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08A03"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Мэру Шелеховского муниципального района</w:t>
      </w:r>
    </w:p>
    <w:p w14:paraId="66DB7393"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0BEDAA1E" w14:textId="77777777" w:rsidR="004E240D" w:rsidRPr="000F6CEB" w:rsidRDefault="004E240D" w:rsidP="00785CF1">
      <w:pPr>
        <w:spacing w:after="0" w:line="240" w:lineRule="auto"/>
        <w:jc w:val="right"/>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Заместителям Мэра Шелеховского муниципального района</w:t>
      </w:r>
    </w:p>
    <w:p w14:paraId="37A400F7"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29C5C2D2"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Руководителям структурных подразделений</w:t>
      </w:r>
    </w:p>
    <w:p w14:paraId="22CFC9E2"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Администрации Шелеховского муниципального района</w:t>
      </w:r>
    </w:p>
    <w:p w14:paraId="1880A38B"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1A0EC711"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Депутатам Думы Шелеховского муниципального района</w:t>
      </w:r>
    </w:p>
    <w:p w14:paraId="43F79A29"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0CE1FF93"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Членам Совета общественных объединений Шелеховского района</w:t>
      </w:r>
    </w:p>
    <w:p w14:paraId="5516545C"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54AF42D5"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Главам поселений, входящих в состав Шелеховского района</w:t>
      </w:r>
    </w:p>
    <w:p w14:paraId="62A3D76B" w14:textId="77777777" w:rsidR="004E240D" w:rsidRPr="000F6CEB" w:rsidRDefault="004E240D" w:rsidP="00785CF1">
      <w:pPr>
        <w:autoSpaceDE w:val="0"/>
        <w:autoSpaceDN w:val="0"/>
        <w:spacing w:after="0" w:line="240" w:lineRule="auto"/>
        <w:jc w:val="both"/>
        <w:rPr>
          <w:rFonts w:ascii="Times New Roman" w:eastAsia="Times New Roman" w:hAnsi="Times New Roman" w:cs="Times New Roman"/>
          <w:b/>
          <w:lang w:eastAsia="ru-RU"/>
        </w:rPr>
      </w:pPr>
    </w:p>
    <w:p w14:paraId="428C0F3E" w14:textId="4A8C2632" w:rsidR="004E240D" w:rsidRPr="000F6CEB" w:rsidRDefault="004E240D" w:rsidP="00785CF1">
      <w:pPr>
        <w:autoSpaceDE w:val="0"/>
        <w:autoSpaceDN w:val="0"/>
        <w:spacing w:after="0" w:line="240" w:lineRule="auto"/>
        <w:jc w:val="center"/>
        <w:rPr>
          <w:rFonts w:ascii="Times New Roman" w:eastAsia="Times New Roman" w:hAnsi="Times New Roman" w:cs="Times New Roman"/>
          <w:b/>
          <w:u w:val="single"/>
          <w:lang w:eastAsia="ru-RU"/>
        </w:rPr>
      </w:pPr>
      <w:r w:rsidRPr="000F6CEB">
        <w:rPr>
          <w:rFonts w:ascii="Times New Roman" w:eastAsia="Times New Roman" w:hAnsi="Times New Roman" w:cs="Times New Roman"/>
          <w:b/>
          <w:u w:val="single"/>
          <w:lang w:eastAsia="ru-RU"/>
        </w:rPr>
        <w:t xml:space="preserve">Обзор законодательства за </w:t>
      </w:r>
      <w:r w:rsidR="00FF75CD">
        <w:rPr>
          <w:rFonts w:ascii="Times New Roman" w:eastAsia="Times New Roman" w:hAnsi="Times New Roman" w:cs="Times New Roman"/>
          <w:b/>
          <w:u w:val="single"/>
          <w:lang w:eastAsia="ru-RU"/>
        </w:rPr>
        <w:t>ноябрь</w:t>
      </w:r>
      <w:r w:rsidR="00785CF1" w:rsidRPr="000F6CEB">
        <w:rPr>
          <w:rFonts w:ascii="Times New Roman" w:eastAsia="Times New Roman" w:hAnsi="Times New Roman" w:cs="Times New Roman"/>
          <w:b/>
          <w:u w:val="single"/>
          <w:lang w:eastAsia="ru-RU"/>
        </w:rPr>
        <w:t xml:space="preserve"> </w:t>
      </w:r>
      <w:r w:rsidRPr="000F6CEB">
        <w:rPr>
          <w:rFonts w:ascii="Times New Roman" w:eastAsia="Times New Roman" w:hAnsi="Times New Roman" w:cs="Times New Roman"/>
          <w:b/>
          <w:u w:val="single"/>
          <w:lang w:eastAsia="ru-RU"/>
        </w:rPr>
        <w:t>202</w:t>
      </w:r>
      <w:r w:rsidR="00082698">
        <w:rPr>
          <w:rFonts w:ascii="Times New Roman" w:eastAsia="Times New Roman" w:hAnsi="Times New Roman" w:cs="Times New Roman"/>
          <w:b/>
          <w:u w:val="single"/>
          <w:lang w:eastAsia="ru-RU"/>
        </w:rPr>
        <w:t>5</w:t>
      </w:r>
      <w:r w:rsidRPr="000F6CEB">
        <w:rPr>
          <w:rFonts w:ascii="Times New Roman" w:eastAsia="Times New Roman" w:hAnsi="Times New Roman" w:cs="Times New Roman"/>
          <w:b/>
          <w:u w:val="single"/>
          <w:lang w:eastAsia="ru-RU"/>
        </w:rPr>
        <w:t xml:space="preserve"> года</w:t>
      </w:r>
    </w:p>
    <w:p w14:paraId="1231A288" w14:textId="77777777" w:rsidR="004E240D" w:rsidRPr="000F6CEB" w:rsidRDefault="004E240D" w:rsidP="00785CF1">
      <w:pPr>
        <w:spacing w:after="0" w:line="240" w:lineRule="auto"/>
        <w:jc w:val="both"/>
        <w:rPr>
          <w:rFonts w:ascii="Times New Roman" w:eastAsia="Times New Roman" w:hAnsi="Times New Roman" w:cs="Times New Roman"/>
          <w:lang w:eastAsia="ru-RU"/>
        </w:rPr>
      </w:pPr>
    </w:p>
    <w:tbl>
      <w:tblPr>
        <w:tblStyle w:val="a7"/>
        <w:tblpPr w:leftFromText="180" w:rightFromText="180" w:vertAnchor="text" w:tblpY="1"/>
        <w:tblOverlap w:val="never"/>
        <w:tblW w:w="15270" w:type="dxa"/>
        <w:tblLayout w:type="fixed"/>
        <w:tblLook w:val="04A0" w:firstRow="1" w:lastRow="0" w:firstColumn="1" w:lastColumn="0" w:noHBand="0" w:noVBand="1"/>
      </w:tblPr>
      <w:tblGrid>
        <w:gridCol w:w="509"/>
        <w:gridCol w:w="3126"/>
        <w:gridCol w:w="7242"/>
        <w:gridCol w:w="4393"/>
      </w:tblGrid>
      <w:tr w:rsidR="0081297D" w:rsidRPr="000F6CEB" w14:paraId="1CE177ED" w14:textId="77777777" w:rsidTr="0081297D">
        <w:trPr>
          <w:trHeight w:val="77"/>
        </w:trPr>
        <w:tc>
          <w:tcPr>
            <w:tcW w:w="509" w:type="dxa"/>
            <w:tcBorders>
              <w:top w:val="single" w:sz="4" w:space="0" w:color="auto"/>
              <w:left w:val="single" w:sz="4" w:space="0" w:color="auto"/>
              <w:bottom w:val="single" w:sz="4" w:space="0" w:color="auto"/>
              <w:right w:val="single" w:sz="4" w:space="0" w:color="auto"/>
            </w:tcBorders>
            <w:hideMark/>
          </w:tcPr>
          <w:p w14:paraId="1534E931" w14:textId="77777777" w:rsidR="004E240D" w:rsidRPr="000F6CEB" w:rsidRDefault="004E240D" w:rsidP="00785CF1">
            <w:pPr>
              <w:jc w:val="both"/>
              <w:rPr>
                <w:rFonts w:ascii="Times New Roman" w:eastAsia="Times New Roman" w:hAnsi="Times New Roman"/>
                <w:b/>
                <w:lang w:eastAsia="ru-RU"/>
              </w:rPr>
            </w:pPr>
            <w:r w:rsidRPr="000F6CEB">
              <w:rPr>
                <w:rFonts w:ascii="Times New Roman" w:eastAsia="Times New Roman" w:hAnsi="Times New Roman"/>
                <w:b/>
                <w:lang w:eastAsia="ru-RU"/>
              </w:rPr>
              <w:t>№</w:t>
            </w:r>
          </w:p>
        </w:tc>
        <w:tc>
          <w:tcPr>
            <w:tcW w:w="3126" w:type="dxa"/>
            <w:tcBorders>
              <w:top w:val="single" w:sz="4" w:space="0" w:color="auto"/>
              <w:left w:val="single" w:sz="4" w:space="0" w:color="auto"/>
              <w:bottom w:val="single" w:sz="4" w:space="0" w:color="auto"/>
              <w:right w:val="single" w:sz="4" w:space="0" w:color="auto"/>
            </w:tcBorders>
          </w:tcPr>
          <w:p w14:paraId="29E2AF9B" w14:textId="77777777" w:rsidR="004E240D" w:rsidRPr="000F6CEB" w:rsidRDefault="004E240D" w:rsidP="004039BC">
            <w:pPr>
              <w:keepNext/>
              <w:autoSpaceDE w:val="0"/>
              <w:autoSpaceDN w:val="0"/>
              <w:jc w:val="center"/>
              <w:outlineLvl w:val="1"/>
              <w:rPr>
                <w:rFonts w:ascii="Times New Roman" w:eastAsia="Arial Unicode MS" w:hAnsi="Times New Roman"/>
                <w:b/>
                <w:lang w:eastAsia="ru-RU"/>
              </w:rPr>
            </w:pPr>
          </w:p>
          <w:p w14:paraId="787786A0" w14:textId="77777777" w:rsidR="004E240D" w:rsidRPr="000F6CEB" w:rsidRDefault="004E240D" w:rsidP="004039BC">
            <w:pPr>
              <w:keepNext/>
              <w:autoSpaceDE w:val="0"/>
              <w:autoSpaceDN w:val="0"/>
              <w:jc w:val="center"/>
              <w:outlineLvl w:val="1"/>
              <w:rPr>
                <w:rFonts w:ascii="Times New Roman" w:eastAsia="Arial Unicode MS" w:hAnsi="Times New Roman"/>
                <w:b/>
                <w:lang w:eastAsia="ru-RU"/>
              </w:rPr>
            </w:pPr>
            <w:r w:rsidRPr="000F6CEB">
              <w:rPr>
                <w:rFonts w:ascii="Times New Roman" w:eastAsia="Arial Unicode MS" w:hAnsi="Times New Roman"/>
                <w:b/>
                <w:lang w:eastAsia="ru-RU"/>
              </w:rPr>
              <w:t>Наименование акта</w:t>
            </w:r>
            <w:r w:rsidRPr="000F6CEB">
              <w:rPr>
                <w:rFonts w:ascii="Times New Roman" w:eastAsia="Arial Unicode MS" w:hAnsi="Times New Roman"/>
                <w:vertAlign w:val="superscript"/>
                <w:lang w:eastAsia="ru-RU"/>
              </w:rPr>
              <w:footnoteReference w:id="1"/>
            </w:r>
          </w:p>
          <w:p w14:paraId="1C74A69B" w14:textId="77777777" w:rsidR="004E240D" w:rsidRPr="000F6CEB" w:rsidRDefault="004E240D" w:rsidP="004039BC">
            <w:pPr>
              <w:jc w:val="center"/>
              <w:rPr>
                <w:rFonts w:ascii="Times New Roman" w:eastAsia="Times New Roman" w:hAnsi="Times New Roman"/>
                <w:lang w:eastAsia="ru-RU"/>
              </w:rPr>
            </w:pPr>
          </w:p>
        </w:tc>
        <w:tc>
          <w:tcPr>
            <w:tcW w:w="7242" w:type="dxa"/>
            <w:tcBorders>
              <w:top w:val="single" w:sz="4" w:space="0" w:color="auto"/>
              <w:left w:val="single" w:sz="4" w:space="0" w:color="auto"/>
              <w:bottom w:val="single" w:sz="4" w:space="0" w:color="auto"/>
              <w:right w:val="single" w:sz="4" w:space="0" w:color="auto"/>
            </w:tcBorders>
          </w:tcPr>
          <w:p w14:paraId="4228532A" w14:textId="77777777" w:rsidR="004E240D" w:rsidRPr="000F6CEB" w:rsidRDefault="004E240D" w:rsidP="004039BC">
            <w:pPr>
              <w:keepNext/>
              <w:jc w:val="center"/>
              <w:outlineLvl w:val="0"/>
              <w:rPr>
                <w:rFonts w:ascii="Times New Roman" w:eastAsia="Arial Unicode MS" w:hAnsi="Times New Roman"/>
                <w:b/>
                <w:lang w:eastAsia="ru-RU"/>
              </w:rPr>
            </w:pPr>
          </w:p>
          <w:p w14:paraId="200B3758" w14:textId="77777777" w:rsidR="004E240D" w:rsidRPr="000F6CEB" w:rsidRDefault="004E240D" w:rsidP="004039BC">
            <w:pPr>
              <w:keepNext/>
              <w:jc w:val="center"/>
              <w:outlineLvl w:val="0"/>
              <w:rPr>
                <w:rFonts w:ascii="Times New Roman" w:eastAsia="Arial Unicode MS" w:hAnsi="Times New Roman"/>
                <w:b/>
                <w:lang w:eastAsia="ru-RU"/>
              </w:rPr>
            </w:pPr>
            <w:r w:rsidRPr="000F6CEB">
              <w:rPr>
                <w:rFonts w:ascii="Times New Roman" w:eastAsia="Arial Unicode MS" w:hAnsi="Times New Roman"/>
                <w:b/>
                <w:lang w:eastAsia="ru-RU"/>
              </w:rPr>
              <w:t>Краткое содержание акта</w:t>
            </w:r>
          </w:p>
        </w:tc>
        <w:tc>
          <w:tcPr>
            <w:tcW w:w="4393" w:type="dxa"/>
            <w:tcBorders>
              <w:top w:val="single" w:sz="4" w:space="0" w:color="auto"/>
              <w:left w:val="single" w:sz="4" w:space="0" w:color="auto"/>
              <w:bottom w:val="single" w:sz="4" w:space="0" w:color="auto"/>
              <w:right w:val="single" w:sz="4" w:space="0" w:color="auto"/>
            </w:tcBorders>
          </w:tcPr>
          <w:p w14:paraId="6956F093" w14:textId="77777777" w:rsidR="004E240D" w:rsidRPr="000F6CEB" w:rsidRDefault="004E240D" w:rsidP="004039BC">
            <w:pPr>
              <w:jc w:val="center"/>
              <w:rPr>
                <w:rFonts w:ascii="Times New Roman" w:eastAsia="Times New Roman" w:hAnsi="Times New Roman"/>
                <w:b/>
                <w:lang w:eastAsia="ru-RU"/>
              </w:rPr>
            </w:pPr>
          </w:p>
          <w:p w14:paraId="47582DCA" w14:textId="77777777" w:rsidR="004E240D" w:rsidRPr="000F6CEB" w:rsidRDefault="004E240D" w:rsidP="004039BC">
            <w:pPr>
              <w:jc w:val="center"/>
              <w:rPr>
                <w:rFonts w:ascii="Times New Roman" w:eastAsia="Times New Roman" w:hAnsi="Times New Roman"/>
                <w:b/>
                <w:lang w:eastAsia="ru-RU"/>
              </w:rPr>
            </w:pPr>
            <w:r w:rsidRPr="000F6CEB">
              <w:rPr>
                <w:rFonts w:ascii="Times New Roman" w:eastAsia="Times New Roman" w:hAnsi="Times New Roman"/>
                <w:b/>
                <w:lang w:eastAsia="ru-RU"/>
              </w:rPr>
              <w:t>Примечания</w:t>
            </w:r>
          </w:p>
        </w:tc>
      </w:tr>
      <w:tr w:rsidR="0081297D" w:rsidRPr="000F6CEB" w14:paraId="3C871226" w14:textId="77777777" w:rsidTr="0081297D">
        <w:tc>
          <w:tcPr>
            <w:tcW w:w="509" w:type="dxa"/>
            <w:tcBorders>
              <w:top w:val="single" w:sz="4" w:space="0" w:color="auto"/>
              <w:left w:val="single" w:sz="4" w:space="0" w:color="auto"/>
              <w:bottom w:val="single" w:sz="4" w:space="0" w:color="auto"/>
              <w:right w:val="single" w:sz="4" w:space="0" w:color="auto"/>
            </w:tcBorders>
          </w:tcPr>
          <w:p w14:paraId="10C274E6" w14:textId="77777777" w:rsidR="004E240D" w:rsidRPr="000F6CEB" w:rsidRDefault="004E240D" w:rsidP="00785CF1">
            <w:pPr>
              <w:jc w:val="both"/>
              <w:rPr>
                <w:rFonts w:ascii="Times New Roman" w:eastAsia="Times New Roman" w:hAnsi="Times New Roman"/>
                <w:lang w:eastAsia="ru-RU"/>
              </w:rPr>
            </w:pPr>
          </w:p>
        </w:tc>
        <w:tc>
          <w:tcPr>
            <w:tcW w:w="14761" w:type="dxa"/>
            <w:gridSpan w:val="3"/>
            <w:tcBorders>
              <w:top w:val="single" w:sz="4" w:space="0" w:color="auto"/>
              <w:left w:val="single" w:sz="4" w:space="0" w:color="auto"/>
              <w:bottom w:val="single" w:sz="4" w:space="0" w:color="auto"/>
              <w:right w:val="single" w:sz="4" w:space="0" w:color="auto"/>
            </w:tcBorders>
            <w:hideMark/>
          </w:tcPr>
          <w:p w14:paraId="424ADBE7" w14:textId="77777777" w:rsidR="004E240D" w:rsidRPr="000F6CEB" w:rsidRDefault="004E240D" w:rsidP="00785CF1">
            <w:pPr>
              <w:jc w:val="center"/>
              <w:rPr>
                <w:rFonts w:ascii="Times New Roman" w:eastAsia="Times New Roman" w:hAnsi="Times New Roman"/>
                <w:b/>
                <w:bCs/>
                <w:lang w:eastAsia="ru-RU"/>
              </w:rPr>
            </w:pPr>
            <w:r w:rsidRPr="000F6CEB">
              <w:rPr>
                <w:rFonts w:ascii="Times New Roman" w:eastAsia="Times New Roman" w:hAnsi="Times New Roman"/>
                <w:b/>
                <w:bCs/>
                <w:lang w:eastAsia="ru-RU"/>
              </w:rPr>
              <w:t>ФЕДЕРАЛЬНОЕ ЗАКОНОДАТЕЛЬСТВО</w:t>
            </w:r>
          </w:p>
          <w:p w14:paraId="4CE306C2" w14:textId="77777777" w:rsidR="00785CF1" w:rsidRPr="000F6CEB" w:rsidRDefault="00785CF1" w:rsidP="00785CF1">
            <w:pPr>
              <w:jc w:val="center"/>
              <w:rPr>
                <w:rFonts w:ascii="Times New Roman" w:eastAsia="Times New Roman" w:hAnsi="Times New Roman"/>
                <w:lang w:eastAsia="ru-RU"/>
              </w:rPr>
            </w:pPr>
          </w:p>
        </w:tc>
      </w:tr>
      <w:tr w:rsidR="00C05AE0" w:rsidRPr="000F6CEB" w14:paraId="0706F3EF"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1CA6E34E" w14:textId="77777777" w:rsidR="00C05AE0" w:rsidRPr="00BA76C7" w:rsidRDefault="00C05AE0"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8A4DE55" w14:textId="77777777" w:rsidR="00C05AE0" w:rsidRPr="00C05AE0" w:rsidRDefault="00C05AE0" w:rsidP="00C05AE0">
            <w:pPr>
              <w:autoSpaceDE w:val="0"/>
              <w:autoSpaceDN w:val="0"/>
              <w:adjustRightInd w:val="0"/>
              <w:jc w:val="both"/>
              <w:rPr>
                <w:rFonts w:ascii="Times New Roman" w:hAnsi="Times New Roman"/>
              </w:rPr>
            </w:pPr>
            <w:r w:rsidRPr="00C05AE0">
              <w:rPr>
                <w:rFonts w:ascii="Times New Roman" w:hAnsi="Times New Roman"/>
              </w:rPr>
              <w:t xml:space="preserve">Указ Президента Российской Федерации от 14 ноября 2025 г. № 841 "Об утверждении Стратегии повышения безопасности дорожного движения в Российской Федерации на период до 2030 года и на перспективу до 2036 года" </w:t>
            </w:r>
          </w:p>
          <w:p w14:paraId="496AE779" w14:textId="485312E7" w:rsidR="00C05AE0" w:rsidRPr="001712B8" w:rsidRDefault="00C05AE0" w:rsidP="00C05AE0">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3608FBFD" w14:textId="77777777" w:rsidR="00C05AE0" w:rsidRPr="00C05AE0" w:rsidRDefault="00C05AE0" w:rsidP="00C05AE0">
            <w:pPr>
              <w:autoSpaceDE w:val="0"/>
              <w:autoSpaceDN w:val="0"/>
              <w:adjustRightInd w:val="0"/>
              <w:jc w:val="both"/>
              <w:rPr>
                <w:rFonts w:ascii="Times New Roman" w:hAnsi="Times New Roman"/>
              </w:rPr>
            </w:pPr>
            <w:r w:rsidRPr="00C05AE0">
              <w:rPr>
                <w:rFonts w:ascii="Times New Roman" w:hAnsi="Times New Roman"/>
              </w:rPr>
              <w:t xml:space="preserve">Разработана стратегия повышения безопасности дорожного движения в России до 2036 г. </w:t>
            </w:r>
          </w:p>
          <w:p w14:paraId="11B7EB1C" w14:textId="77777777" w:rsidR="00C05AE0" w:rsidRPr="00C05AE0" w:rsidRDefault="00C05AE0" w:rsidP="00C05AE0">
            <w:pPr>
              <w:autoSpaceDE w:val="0"/>
              <w:autoSpaceDN w:val="0"/>
              <w:adjustRightInd w:val="0"/>
              <w:jc w:val="both"/>
              <w:rPr>
                <w:rFonts w:ascii="Times New Roman" w:hAnsi="Times New Roman"/>
              </w:rPr>
            </w:pPr>
            <w:r w:rsidRPr="00C05AE0">
              <w:rPr>
                <w:rFonts w:ascii="Times New Roman" w:hAnsi="Times New Roman"/>
              </w:rPr>
              <w:t xml:space="preserve">По-прежнему 9 из 10 ДТП происходят из-за нарушения ПДД водителями, чаще всего из-за превышения скорости (27,1% аварий в 2024 г.). 25,3% всех погибших пришлось на "пьяные" ДТП. Смертность в ДТП с участием водителей, находившихся в состоянии наркотического опьянения, увеличилась на 34,5% по сравнению с предыдущим годом, до 339 человек. </w:t>
            </w:r>
          </w:p>
          <w:p w14:paraId="57C34E9D" w14:textId="77777777" w:rsidR="00C05AE0" w:rsidRPr="00C05AE0" w:rsidRDefault="00C05AE0" w:rsidP="00C05AE0">
            <w:pPr>
              <w:autoSpaceDE w:val="0"/>
              <w:autoSpaceDN w:val="0"/>
              <w:adjustRightInd w:val="0"/>
              <w:jc w:val="both"/>
              <w:rPr>
                <w:rFonts w:ascii="Times New Roman" w:hAnsi="Times New Roman"/>
              </w:rPr>
            </w:pPr>
            <w:r w:rsidRPr="00C05AE0">
              <w:rPr>
                <w:rFonts w:ascii="Times New Roman" w:hAnsi="Times New Roman"/>
              </w:rPr>
              <w:t xml:space="preserve">Среди других проблем - массовое игнорирование водителями ремней безопасности и мотошлемов, отвлечение внимания на мобильные телефоны во время движения, выезд на дороги лиц без водительских прав, участие в дорожном движении людей с медицинскими противопоказаниями, присутствие на дорогах детей-водителей, рост аварийности среди пожилых водителей старше 60 лет и среди новичков, увеличение числа ДТП по вине водителей-иностранцев. </w:t>
            </w:r>
          </w:p>
          <w:p w14:paraId="7AABB4C6" w14:textId="77777777" w:rsidR="00C05AE0" w:rsidRPr="00C05AE0" w:rsidRDefault="00C05AE0" w:rsidP="00C05AE0">
            <w:pPr>
              <w:autoSpaceDE w:val="0"/>
              <w:autoSpaceDN w:val="0"/>
              <w:adjustRightInd w:val="0"/>
              <w:jc w:val="both"/>
              <w:rPr>
                <w:rFonts w:ascii="Times New Roman" w:hAnsi="Times New Roman"/>
              </w:rPr>
            </w:pPr>
            <w:r w:rsidRPr="00C05AE0">
              <w:rPr>
                <w:rFonts w:ascii="Times New Roman" w:hAnsi="Times New Roman"/>
              </w:rPr>
              <w:t xml:space="preserve">Важно повышать правовую культуру населения и сформировать нетерпимость к нарушениям правил безопасности. Необходимо совершенствовать конструкции транспортных средств и дорожную инфраструктуру, чтобы предотвратить ошибки водителей или </w:t>
            </w:r>
            <w:r w:rsidRPr="00C05AE0">
              <w:rPr>
                <w:rFonts w:ascii="Times New Roman" w:hAnsi="Times New Roman"/>
              </w:rPr>
              <w:lastRenderedPageBreak/>
              <w:t xml:space="preserve">минимизировать их последствия. Кроме того, помощь пострадавшим в ДТП должны оказывать своевременно. </w:t>
            </w:r>
          </w:p>
          <w:p w14:paraId="253EF961" w14:textId="284304AB" w:rsidR="00C05AE0" w:rsidRPr="001712B8" w:rsidRDefault="00C05AE0" w:rsidP="00C05AE0">
            <w:pPr>
              <w:autoSpaceDE w:val="0"/>
              <w:autoSpaceDN w:val="0"/>
              <w:adjustRightInd w:val="0"/>
              <w:jc w:val="both"/>
              <w:rPr>
                <w:rFonts w:ascii="Times New Roman" w:hAnsi="Times New Roman"/>
              </w:rPr>
            </w:pPr>
            <w:r w:rsidRPr="00C05AE0">
              <w:rPr>
                <w:rFonts w:ascii="Times New Roman" w:hAnsi="Times New Roman"/>
              </w:rPr>
              <w:t>Указ вступает в силу со дня подписания.</w:t>
            </w:r>
          </w:p>
        </w:tc>
        <w:tc>
          <w:tcPr>
            <w:tcW w:w="4393" w:type="dxa"/>
            <w:tcBorders>
              <w:top w:val="single" w:sz="4" w:space="0" w:color="auto"/>
              <w:left w:val="single" w:sz="4" w:space="0" w:color="auto"/>
              <w:bottom w:val="single" w:sz="4" w:space="0" w:color="auto"/>
              <w:right w:val="single" w:sz="4" w:space="0" w:color="auto"/>
            </w:tcBorders>
          </w:tcPr>
          <w:p w14:paraId="2BFB66BD" w14:textId="77777777" w:rsidR="00C05AE0" w:rsidRPr="00C05AE0" w:rsidRDefault="00C05AE0" w:rsidP="00C05AE0">
            <w:pPr>
              <w:autoSpaceDE w:val="0"/>
              <w:autoSpaceDN w:val="0"/>
              <w:adjustRightInd w:val="0"/>
              <w:jc w:val="both"/>
              <w:rPr>
                <w:rFonts w:ascii="Times New Roman" w:hAnsi="Times New Roman"/>
              </w:rPr>
            </w:pPr>
            <w:r w:rsidRPr="00C05AE0">
              <w:rPr>
                <w:rFonts w:ascii="Times New Roman" w:hAnsi="Times New Roman"/>
              </w:rPr>
              <w:lastRenderedPageBreak/>
              <w:t>Опубликование:</w:t>
            </w:r>
          </w:p>
          <w:p w14:paraId="66A119E7" w14:textId="77777777" w:rsidR="00C05AE0" w:rsidRPr="00C05AE0" w:rsidRDefault="00C05AE0" w:rsidP="00C05AE0">
            <w:pPr>
              <w:autoSpaceDE w:val="0"/>
              <w:autoSpaceDN w:val="0"/>
              <w:adjustRightInd w:val="0"/>
              <w:jc w:val="both"/>
              <w:rPr>
                <w:rFonts w:ascii="Times New Roman" w:hAnsi="Times New Roman"/>
              </w:rPr>
            </w:pPr>
          </w:p>
          <w:p w14:paraId="7BF1D1B4" w14:textId="4D6BAA6E" w:rsidR="00C05AE0" w:rsidRDefault="00C05AE0" w:rsidP="00C05AE0">
            <w:pPr>
              <w:autoSpaceDE w:val="0"/>
              <w:autoSpaceDN w:val="0"/>
              <w:adjustRightInd w:val="0"/>
              <w:jc w:val="both"/>
              <w:rPr>
                <w:rFonts w:ascii="Times New Roman" w:hAnsi="Times New Roman"/>
              </w:rPr>
            </w:pPr>
            <w:r w:rsidRPr="00C05AE0">
              <w:rPr>
                <w:rFonts w:ascii="Times New Roman" w:hAnsi="Times New Roman"/>
              </w:rPr>
              <w:t>Официальный интернет-портал правовой информации http://pravo.gov.ru/ 14.11.2025 № 0001202511140022</w:t>
            </w:r>
          </w:p>
        </w:tc>
      </w:tr>
      <w:tr w:rsidR="00806422" w:rsidRPr="000F6CEB" w14:paraId="71E3B778"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F20DBF9" w14:textId="77777777" w:rsidR="00806422" w:rsidRPr="00BA76C7" w:rsidRDefault="00806422"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AA3E62E" w14:textId="56ACCFDB" w:rsidR="00806422" w:rsidRPr="001712B8" w:rsidRDefault="00806422" w:rsidP="00806422">
            <w:pPr>
              <w:autoSpaceDE w:val="0"/>
              <w:autoSpaceDN w:val="0"/>
              <w:adjustRightInd w:val="0"/>
              <w:jc w:val="both"/>
              <w:rPr>
                <w:rFonts w:ascii="Times New Roman" w:hAnsi="Times New Roman"/>
              </w:rPr>
            </w:pPr>
            <w:r w:rsidRPr="00806422">
              <w:rPr>
                <w:rFonts w:ascii="Times New Roman" w:hAnsi="Times New Roman"/>
              </w:rPr>
              <w:t>Федеральный закон от 27 октября 2025 г. N 393-ФЗ "О внесении изменений в Федеральный закон "О рекламе"</w:t>
            </w:r>
          </w:p>
        </w:tc>
        <w:tc>
          <w:tcPr>
            <w:tcW w:w="7242" w:type="dxa"/>
            <w:tcBorders>
              <w:top w:val="single" w:sz="4" w:space="0" w:color="auto"/>
              <w:left w:val="single" w:sz="4" w:space="0" w:color="auto"/>
              <w:bottom w:val="single" w:sz="4" w:space="0" w:color="auto"/>
              <w:right w:val="single" w:sz="4" w:space="0" w:color="auto"/>
            </w:tcBorders>
          </w:tcPr>
          <w:p w14:paraId="30539F3D"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Ужесточены требования к рекламе энергетиков</w:t>
            </w:r>
          </w:p>
          <w:p w14:paraId="1310B144" w14:textId="77777777" w:rsidR="00806422" w:rsidRPr="00806422" w:rsidRDefault="00806422" w:rsidP="00806422">
            <w:pPr>
              <w:autoSpaceDE w:val="0"/>
              <w:autoSpaceDN w:val="0"/>
              <w:adjustRightInd w:val="0"/>
              <w:jc w:val="both"/>
              <w:rPr>
                <w:rFonts w:ascii="Times New Roman" w:hAnsi="Times New Roman"/>
              </w:rPr>
            </w:pPr>
          </w:p>
          <w:p w14:paraId="6CC23CF6" w14:textId="026D49D6" w:rsidR="00806422" w:rsidRPr="001712B8" w:rsidRDefault="00806422" w:rsidP="00806422">
            <w:pPr>
              <w:autoSpaceDE w:val="0"/>
              <w:autoSpaceDN w:val="0"/>
              <w:adjustRightInd w:val="0"/>
              <w:jc w:val="both"/>
              <w:rPr>
                <w:rFonts w:ascii="Times New Roman" w:hAnsi="Times New Roman"/>
              </w:rPr>
            </w:pPr>
            <w:r w:rsidRPr="00806422">
              <w:rPr>
                <w:rFonts w:ascii="Times New Roman" w:hAnsi="Times New Roman"/>
              </w:rPr>
              <w:t xml:space="preserve">Рекламу безалкогольных тонизирующих напитков, в том числе энергетических, нужно сопровождать предупреждением о вреде их чрезмерного потребления. Продолжительность предупреждения по радио должна составлять не менее 3 секунд, по телевидению, при кино- и </w:t>
            </w:r>
            <w:proofErr w:type="spellStart"/>
            <w:r w:rsidRPr="00806422">
              <w:rPr>
                <w:rFonts w:ascii="Times New Roman" w:hAnsi="Times New Roman"/>
              </w:rPr>
              <w:t>видеообслуживании</w:t>
            </w:r>
            <w:proofErr w:type="spellEnd"/>
            <w:r w:rsidRPr="00806422">
              <w:rPr>
                <w:rFonts w:ascii="Times New Roman" w:hAnsi="Times New Roman"/>
              </w:rPr>
              <w:t xml:space="preserve"> - не менее 5 секунд. Такому предупреждению должно быть отведено не менее 7% площади кадра, а в рекламе, распространяемой другими способами, - не менее 7% рекламной площади (пространства). Реклама энергетиков не должна обращаться к несовершеннолетним. Она не может содержать информацию о наличии в напитках БАДов и витаминов.</w:t>
            </w:r>
          </w:p>
        </w:tc>
        <w:tc>
          <w:tcPr>
            <w:tcW w:w="4393" w:type="dxa"/>
            <w:tcBorders>
              <w:top w:val="single" w:sz="4" w:space="0" w:color="auto"/>
              <w:left w:val="single" w:sz="4" w:space="0" w:color="auto"/>
              <w:bottom w:val="single" w:sz="4" w:space="0" w:color="auto"/>
              <w:right w:val="single" w:sz="4" w:space="0" w:color="auto"/>
            </w:tcBorders>
          </w:tcPr>
          <w:p w14:paraId="1090D007"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Вступает в силу с 1 марта 2026 г.</w:t>
            </w:r>
          </w:p>
          <w:p w14:paraId="1E895CE9" w14:textId="77777777" w:rsidR="00806422" w:rsidRPr="00806422" w:rsidRDefault="00806422" w:rsidP="00806422">
            <w:pPr>
              <w:autoSpaceDE w:val="0"/>
              <w:autoSpaceDN w:val="0"/>
              <w:adjustRightInd w:val="0"/>
              <w:jc w:val="both"/>
              <w:rPr>
                <w:rFonts w:ascii="Times New Roman" w:hAnsi="Times New Roman"/>
              </w:rPr>
            </w:pPr>
          </w:p>
          <w:p w14:paraId="16BE0B3F"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 xml:space="preserve"> </w:t>
            </w:r>
          </w:p>
          <w:p w14:paraId="13C236FF" w14:textId="77777777" w:rsidR="00806422" w:rsidRPr="00806422" w:rsidRDefault="00806422" w:rsidP="00806422">
            <w:pPr>
              <w:autoSpaceDE w:val="0"/>
              <w:autoSpaceDN w:val="0"/>
              <w:adjustRightInd w:val="0"/>
              <w:jc w:val="both"/>
              <w:rPr>
                <w:rFonts w:ascii="Times New Roman" w:hAnsi="Times New Roman"/>
              </w:rPr>
            </w:pPr>
          </w:p>
          <w:p w14:paraId="1CC49693"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Опубликование:</w:t>
            </w:r>
          </w:p>
          <w:p w14:paraId="3CD1593F" w14:textId="77777777" w:rsidR="00806422" w:rsidRPr="00806422" w:rsidRDefault="00806422" w:rsidP="00806422">
            <w:pPr>
              <w:autoSpaceDE w:val="0"/>
              <w:autoSpaceDN w:val="0"/>
              <w:adjustRightInd w:val="0"/>
              <w:jc w:val="both"/>
              <w:rPr>
                <w:rFonts w:ascii="Times New Roman" w:hAnsi="Times New Roman"/>
              </w:rPr>
            </w:pPr>
          </w:p>
          <w:p w14:paraId="4659A98B"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официальный интернет-портал правовой информации (pravo.gov.ru) 27 октября 2025 г. N 0001202510270018</w:t>
            </w:r>
          </w:p>
          <w:p w14:paraId="78CA034C" w14:textId="77777777" w:rsidR="00806422" w:rsidRPr="00806422" w:rsidRDefault="00806422" w:rsidP="00806422">
            <w:pPr>
              <w:autoSpaceDE w:val="0"/>
              <w:autoSpaceDN w:val="0"/>
              <w:adjustRightInd w:val="0"/>
              <w:jc w:val="both"/>
              <w:rPr>
                <w:rFonts w:ascii="Times New Roman" w:hAnsi="Times New Roman"/>
              </w:rPr>
            </w:pPr>
          </w:p>
          <w:p w14:paraId="78ED7796"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Российская газета, 30 октября 2025 г. N 247</w:t>
            </w:r>
          </w:p>
          <w:p w14:paraId="4911B4CC" w14:textId="77777777" w:rsidR="00806422" w:rsidRPr="00806422" w:rsidRDefault="00806422" w:rsidP="00806422">
            <w:pPr>
              <w:autoSpaceDE w:val="0"/>
              <w:autoSpaceDN w:val="0"/>
              <w:adjustRightInd w:val="0"/>
              <w:jc w:val="both"/>
              <w:rPr>
                <w:rFonts w:ascii="Times New Roman" w:hAnsi="Times New Roman"/>
              </w:rPr>
            </w:pPr>
          </w:p>
          <w:p w14:paraId="72A9A9CB" w14:textId="4751C0F6" w:rsidR="00806422" w:rsidRDefault="00806422" w:rsidP="00806422">
            <w:pPr>
              <w:autoSpaceDE w:val="0"/>
              <w:autoSpaceDN w:val="0"/>
              <w:adjustRightInd w:val="0"/>
              <w:jc w:val="both"/>
              <w:rPr>
                <w:rFonts w:ascii="Times New Roman" w:hAnsi="Times New Roman"/>
              </w:rPr>
            </w:pPr>
            <w:r w:rsidRPr="00806422">
              <w:rPr>
                <w:rFonts w:ascii="Times New Roman" w:hAnsi="Times New Roman"/>
              </w:rPr>
              <w:t>Собрание законодательства Российской Федерации, 3 ноября 2025 г. N 44 ст. 6498</w:t>
            </w:r>
          </w:p>
        </w:tc>
      </w:tr>
      <w:tr w:rsidR="00FD78BF" w:rsidRPr="000F6CEB" w14:paraId="0BCE54A1"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48CA8C8A" w14:textId="77777777" w:rsidR="00FD78BF" w:rsidRPr="00BA76C7" w:rsidRDefault="00FD78BF"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B185F85"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Федеральный закон от 4 ноября 2025 г. N 403-ФЗ "О внесении изменений в статьи 173 и 177 Жилищного кодекса Российской Федерации"</w:t>
            </w:r>
          </w:p>
          <w:p w14:paraId="011557BF" w14:textId="77777777" w:rsidR="001712B8" w:rsidRPr="001712B8" w:rsidRDefault="001712B8" w:rsidP="001712B8">
            <w:pPr>
              <w:autoSpaceDE w:val="0"/>
              <w:autoSpaceDN w:val="0"/>
              <w:adjustRightInd w:val="0"/>
              <w:jc w:val="both"/>
              <w:rPr>
                <w:rFonts w:ascii="Times New Roman" w:hAnsi="Times New Roman"/>
              </w:rPr>
            </w:pPr>
          </w:p>
          <w:p w14:paraId="2AD3F97A" w14:textId="0A507C06" w:rsidR="001712B8" w:rsidRPr="0099055C" w:rsidRDefault="001712B8" w:rsidP="001712B8">
            <w:pPr>
              <w:autoSpaceDE w:val="0"/>
              <w:autoSpaceDN w:val="0"/>
              <w:adjustRightInd w:val="0"/>
              <w:jc w:val="both"/>
              <w:rPr>
                <w:rFonts w:ascii="Times New Roman" w:hAnsi="Times New Roman"/>
              </w:rPr>
            </w:pPr>
            <w:r w:rsidRPr="001712B8">
              <w:rPr>
                <w:rFonts w:ascii="Times New Roman" w:hAnsi="Times New Roman"/>
              </w:rPr>
              <w:t xml:space="preserve"> </w:t>
            </w:r>
          </w:p>
          <w:p w14:paraId="1D7E62ED" w14:textId="01BE8C0A" w:rsidR="00FD78BF" w:rsidRPr="0099055C" w:rsidRDefault="00FD78BF" w:rsidP="001712B8">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7B997604"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Уточнен порядок смены способа формирования фонда капремонта МКД</w:t>
            </w:r>
          </w:p>
          <w:p w14:paraId="495169CB" w14:textId="77777777" w:rsidR="001712B8" w:rsidRPr="001712B8" w:rsidRDefault="001712B8" w:rsidP="001712B8">
            <w:pPr>
              <w:autoSpaceDE w:val="0"/>
              <w:autoSpaceDN w:val="0"/>
              <w:adjustRightInd w:val="0"/>
              <w:jc w:val="both"/>
              <w:rPr>
                <w:rFonts w:ascii="Times New Roman" w:hAnsi="Times New Roman"/>
              </w:rPr>
            </w:pPr>
          </w:p>
          <w:p w14:paraId="535471C7"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Решение жильцов МКД об изменении способа формирования фонда капремонта дома теперь будет вступать в силу спустя год или 1 месяц не с момента его направления региональному оператору или владельцу специального счета, а с даты его фактического получения этими сторонами.</w:t>
            </w:r>
          </w:p>
          <w:p w14:paraId="699DC1BF" w14:textId="77777777" w:rsidR="001712B8" w:rsidRPr="001712B8" w:rsidRDefault="001712B8" w:rsidP="001712B8">
            <w:pPr>
              <w:autoSpaceDE w:val="0"/>
              <w:autoSpaceDN w:val="0"/>
              <w:adjustRightInd w:val="0"/>
              <w:jc w:val="both"/>
              <w:rPr>
                <w:rFonts w:ascii="Times New Roman" w:hAnsi="Times New Roman"/>
              </w:rPr>
            </w:pPr>
          </w:p>
          <w:p w14:paraId="641EB026"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Кроме того, доступ к данным о сумме поступивших платежей, остатке средств на спецсчете и всех операциях на нем получили региональный оператор и владелец спецсчета при создании фонда капремонта на их счетах.</w:t>
            </w:r>
          </w:p>
          <w:p w14:paraId="08589400" w14:textId="77777777" w:rsidR="001712B8" w:rsidRPr="001712B8" w:rsidRDefault="001712B8" w:rsidP="001712B8">
            <w:pPr>
              <w:autoSpaceDE w:val="0"/>
              <w:autoSpaceDN w:val="0"/>
              <w:adjustRightInd w:val="0"/>
              <w:jc w:val="both"/>
              <w:rPr>
                <w:rFonts w:ascii="Times New Roman" w:hAnsi="Times New Roman"/>
              </w:rPr>
            </w:pPr>
          </w:p>
          <w:p w14:paraId="14A5DAF1" w14:textId="49327095" w:rsidR="00FD78BF" w:rsidRPr="0099055C" w:rsidRDefault="001712B8" w:rsidP="001712B8">
            <w:pPr>
              <w:autoSpaceDE w:val="0"/>
              <w:autoSpaceDN w:val="0"/>
              <w:adjustRightInd w:val="0"/>
              <w:jc w:val="both"/>
              <w:rPr>
                <w:rFonts w:ascii="Times New Roman" w:hAnsi="Times New Roman"/>
              </w:rPr>
            </w:pPr>
            <w:r w:rsidRPr="001712B8">
              <w:rPr>
                <w:rFonts w:ascii="Times New Roman" w:hAnsi="Times New Roman"/>
              </w:rPr>
              <w:t>Закон вступает в силу со дня опубликования. Предусмотрены переходные положения.</w:t>
            </w:r>
          </w:p>
        </w:tc>
        <w:tc>
          <w:tcPr>
            <w:tcW w:w="4393" w:type="dxa"/>
            <w:tcBorders>
              <w:top w:val="single" w:sz="4" w:space="0" w:color="auto"/>
              <w:left w:val="single" w:sz="4" w:space="0" w:color="auto"/>
              <w:bottom w:val="single" w:sz="4" w:space="0" w:color="auto"/>
              <w:right w:val="single" w:sz="4" w:space="0" w:color="auto"/>
            </w:tcBorders>
          </w:tcPr>
          <w:p w14:paraId="5ABA7101" w14:textId="79C496CC" w:rsidR="001712B8" w:rsidRPr="001712B8" w:rsidRDefault="001712B8" w:rsidP="001712B8">
            <w:pPr>
              <w:autoSpaceDE w:val="0"/>
              <w:autoSpaceDN w:val="0"/>
              <w:adjustRightInd w:val="0"/>
              <w:jc w:val="both"/>
              <w:rPr>
                <w:rFonts w:ascii="Times New Roman" w:hAnsi="Times New Roman"/>
              </w:rPr>
            </w:pPr>
            <w:r>
              <w:rPr>
                <w:rFonts w:ascii="Times New Roman" w:hAnsi="Times New Roman"/>
              </w:rPr>
              <w:t>В</w:t>
            </w:r>
            <w:r w:rsidRPr="001712B8">
              <w:rPr>
                <w:rFonts w:ascii="Times New Roman" w:hAnsi="Times New Roman"/>
              </w:rPr>
              <w:t>ступает в силу с 4 ноября 2025 г.</w:t>
            </w:r>
          </w:p>
          <w:p w14:paraId="36A8719C" w14:textId="77777777" w:rsidR="001712B8" w:rsidRPr="001712B8" w:rsidRDefault="001712B8" w:rsidP="001712B8">
            <w:pPr>
              <w:autoSpaceDE w:val="0"/>
              <w:autoSpaceDN w:val="0"/>
              <w:adjustRightInd w:val="0"/>
              <w:jc w:val="both"/>
              <w:rPr>
                <w:rFonts w:ascii="Times New Roman" w:hAnsi="Times New Roman"/>
              </w:rPr>
            </w:pPr>
          </w:p>
          <w:p w14:paraId="771B3FA4"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Опубликование:</w:t>
            </w:r>
          </w:p>
          <w:p w14:paraId="6B656BD7" w14:textId="77777777" w:rsidR="001712B8" w:rsidRPr="001712B8" w:rsidRDefault="001712B8" w:rsidP="001712B8">
            <w:pPr>
              <w:autoSpaceDE w:val="0"/>
              <w:autoSpaceDN w:val="0"/>
              <w:adjustRightInd w:val="0"/>
              <w:jc w:val="both"/>
              <w:rPr>
                <w:rFonts w:ascii="Times New Roman" w:hAnsi="Times New Roman"/>
              </w:rPr>
            </w:pPr>
          </w:p>
          <w:p w14:paraId="2CE6FB49"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официальный интернет-портал правовой информации (pravo.gov.ru) 4 ноября 2025 г. N 0001202511040006</w:t>
            </w:r>
          </w:p>
          <w:p w14:paraId="3442F3D1" w14:textId="77777777" w:rsidR="001712B8" w:rsidRPr="001712B8" w:rsidRDefault="001712B8" w:rsidP="001712B8">
            <w:pPr>
              <w:autoSpaceDE w:val="0"/>
              <w:autoSpaceDN w:val="0"/>
              <w:adjustRightInd w:val="0"/>
              <w:jc w:val="both"/>
              <w:rPr>
                <w:rFonts w:ascii="Times New Roman" w:hAnsi="Times New Roman"/>
              </w:rPr>
            </w:pPr>
          </w:p>
          <w:p w14:paraId="079059AB"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Российская газета, 10 ноября 2025 г. N 253</w:t>
            </w:r>
          </w:p>
          <w:p w14:paraId="47CCA633" w14:textId="77777777" w:rsidR="001712B8" w:rsidRPr="001712B8" w:rsidRDefault="001712B8" w:rsidP="001712B8">
            <w:pPr>
              <w:autoSpaceDE w:val="0"/>
              <w:autoSpaceDN w:val="0"/>
              <w:adjustRightInd w:val="0"/>
              <w:jc w:val="both"/>
              <w:rPr>
                <w:rFonts w:ascii="Times New Roman" w:hAnsi="Times New Roman"/>
              </w:rPr>
            </w:pPr>
          </w:p>
          <w:p w14:paraId="39CD15E9" w14:textId="1110CB65" w:rsidR="00FD78BF" w:rsidRPr="0099055C" w:rsidRDefault="001712B8" w:rsidP="001712B8">
            <w:pPr>
              <w:autoSpaceDE w:val="0"/>
              <w:autoSpaceDN w:val="0"/>
              <w:adjustRightInd w:val="0"/>
              <w:jc w:val="both"/>
              <w:rPr>
                <w:rFonts w:ascii="Times New Roman" w:hAnsi="Times New Roman"/>
              </w:rPr>
            </w:pPr>
            <w:r w:rsidRPr="001712B8">
              <w:rPr>
                <w:rFonts w:ascii="Times New Roman" w:hAnsi="Times New Roman"/>
              </w:rPr>
              <w:t>Собрание законодательства Российской Федерации, 10 ноября 2025 г. N 45 ст. 6713</w:t>
            </w:r>
          </w:p>
        </w:tc>
      </w:tr>
      <w:tr w:rsidR="001F3E22" w:rsidRPr="000F6CEB" w14:paraId="08FE0914"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5FD85A9" w14:textId="77777777" w:rsidR="001F3E22" w:rsidRPr="00BA76C7" w:rsidRDefault="001F3E22"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9FD8679" w14:textId="50FA0C48" w:rsidR="001F3E22" w:rsidRPr="00FD78BF" w:rsidRDefault="00D06BAD" w:rsidP="001F3E22">
            <w:pPr>
              <w:autoSpaceDE w:val="0"/>
              <w:autoSpaceDN w:val="0"/>
              <w:adjustRightInd w:val="0"/>
              <w:jc w:val="both"/>
              <w:rPr>
                <w:rFonts w:ascii="Times New Roman" w:hAnsi="Times New Roman"/>
              </w:rPr>
            </w:pPr>
            <w:r w:rsidRPr="00D06BAD">
              <w:rPr>
                <w:rFonts w:ascii="Times New Roman" w:hAnsi="Times New Roman"/>
              </w:rPr>
              <w:t xml:space="preserve">Федеральный закон от 4 ноября 2025 г. № 407-ФЗ “О внесении изменения в статью 20 Федерального закона «О бесплатной юридической </w:t>
            </w:r>
            <w:r w:rsidRPr="00D06BAD">
              <w:rPr>
                <w:rFonts w:ascii="Times New Roman" w:hAnsi="Times New Roman"/>
              </w:rPr>
              <w:lastRenderedPageBreak/>
              <w:t xml:space="preserve">помощи в Российской Федерации» </w:t>
            </w:r>
          </w:p>
        </w:tc>
        <w:tc>
          <w:tcPr>
            <w:tcW w:w="7242" w:type="dxa"/>
            <w:tcBorders>
              <w:top w:val="single" w:sz="4" w:space="0" w:color="auto"/>
              <w:left w:val="single" w:sz="4" w:space="0" w:color="auto"/>
              <w:bottom w:val="single" w:sz="4" w:space="0" w:color="auto"/>
              <w:right w:val="single" w:sz="4" w:space="0" w:color="auto"/>
            </w:tcBorders>
          </w:tcPr>
          <w:p w14:paraId="586C1C61" w14:textId="77777777" w:rsidR="00D06BAD" w:rsidRPr="00D06BAD" w:rsidRDefault="00D06BAD" w:rsidP="00D06BAD">
            <w:pPr>
              <w:autoSpaceDE w:val="0"/>
              <w:autoSpaceDN w:val="0"/>
              <w:adjustRightInd w:val="0"/>
              <w:jc w:val="both"/>
              <w:rPr>
                <w:rFonts w:ascii="Times New Roman" w:hAnsi="Times New Roman"/>
              </w:rPr>
            </w:pPr>
            <w:r w:rsidRPr="00D06BAD">
              <w:rPr>
                <w:rFonts w:ascii="Times New Roman" w:hAnsi="Times New Roman"/>
              </w:rPr>
              <w:lastRenderedPageBreak/>
              <w:t xml:space="preserve">Бесплатную юридическую помощь можно получить при нарушении трудовых прав </w:t>
            </w:r>
          </w:p>
          <w:p w14:paraId="0E1CC73F" w14:textId="4689A914" w:rsidR="001F3E22" w:rsidRPr="00FD78BF" w:rsidRDefault="00D06BAD" w:rsidP="00D06BAD">
            <w:pPr>
              <w:autoSpaceDE w:val="0"/>
              <w:autoSpaceDN w:val="0"/>
              <w:adjustRightInd w:val="0"/>
              <w:jc w:val="both"/>
              <w:rPr>
                <w:rFonts w:ascii="Times New Roman" w:hAnsi="Times New Roman"/>
              </w:rPr>
            </w:pPr>
            <w:r w:rsidRPr="00D06BAD">
              <w:rPr>
                <w:rFonts w:ascii="Times New Roman" w:hAnsi="Times New Roman"/>
              </w:rPr>
              <w:t xml:space="preserve">Юридические бюро и адвокаты представляют в судах, государственных и муниципальных органах и организациях интересы граждан, имеющих право на бесплатную юридическую помощь, если они являются истцами (заявителями) при рассмотрении судами дел об отказе работодателя в </w:t>
            </w:r>
            <w:r w:rsidRPr="00D06BAD">
              <w:rPr>
                <w:rFonts w:ascii="Times New Roman" w:hAnsi="Times New Roman"/>
              </w:rPr>
              <w:lastRenderedPageBreak/>
              <w:t>заключении трудового договора, нарушающем гарантии, установленные ТК РФ, восстановлении на работе, взыскании заработка, в том числе за время вынужденного прогула, и компенсации морального вреда, причиненного неправомерными действиями (бездействием) работодателя</w:t>
            </w:r>
          </w:p>
        </w:tc>
        <w:tc>
          <w:tcPr>
            <w:tcW w:w="4393" w:type="dxa"/>
            <w:tcBorders>
              <w:top w:val="single" w:sz="4" w:space="0" w:color="auto"/>
              <w:left w:val="single" w:sz="4" w:space="0" w:color="auto"/>
              <w:bottom w:val="single" w:sz="4" w:space="0" w:color="auto"/>
              <w:right w:val="single" w:sz="4" w:space="0" w:color="auto"/>
            </w:tcBorders>
          </w:tcPr>
          <w:p w14:paraId="6FF2DA8F" w14:textId="77777777" w:rsidR="00D06BAD" w:rsidRPr="00D06BAD" w:rsidRDefault="00D06BAD" w:rsidP="00D06BAD">
            <w:pPr>
              <w:autoSpaceDE w:val="0"/>
              <w:autoSpaceDN w:val="0"/>
              <w:adjustRightInd w:val="0"/>
              <w:jc w:val="both"/>
              <w:rPr>
                <w:rFonts w:ascii="Times New Roman" w:hAnsi="Times New Roman"/>
              </w:rPr>
            </w:pPr>
            <w:r w:rsidRPr="00D06BAD">
              <w:rPr>
                <w:rFonts w:ascii="Times New Roman" w:hAnsi="Times New Roman"/>
              </w:rPr>
              <w:lastRenderedPageBreak/>
              <w:t>Вступает в силу с 15 ноября 2025 г.</w:t>
            </w:r>
          </w:p>
          <w:p w14:paraId="66EFC7B6" w14:textId="23B611FB" w:rsidR="00D06BAD" w:rsidRPr="00D06BAD" w:rsidRDefault="00D06BAD" w:rsidP="00D06BAD">
            <w:pPr>
              <w:autoSpaceDE w:val="0"/>
              <w:autoSpaceDN w:val="0"/>
              <w:adjustRightInd w:val="0"/>
              <w:jc w:val="both"/>
              <w:rPr>
                <w:rFonts w:ascii="Times New Roman" w:hAnsi="Times New Roman"/>
              </w:rPr>
            </w:pPr>
          </w:p>
          <w:p w14:paraId="17CD89C1" w14:textId="77777777" w:rsidR="00D06BAD" w:rsidRPr="00D06BAD" w:rsidRDefault="00D06BAD" w:rsidP="00D06BAD">
            <w:pPr>
              <w:autoSpaceDE w:val="0"/>
              <w:autoSpaceDN w:val="0"/>
              <w:adjustRightInd w:val="0"/>
              <w:jc w:val="both"/>
              <w:rPr>
                <w:rFonts w:ascii="Times New Roman" w:hAnsi="Times New Roman"/>
              </w:rPr>
            </w:pPr>
          </w:p>
          <w:p w14:paraId="432A7586" w14:textId="77777777" w:rsidR="00D06BAD" w:rsidRPr="00D06BAD" w:rsidRDefault="00D06BAD" w:rsidP="00D06BAD">
            <w:pPr>
              <w:autoSpaceDE w:val="0"/>
              <w:autoSpaceDN w:val="0"/>
              <w:adjustRightInd w:val="0"/>
              <w:jc w:val="both"/>
              <w:rPr>
                <w:rFonts w:ascii="Times New Roman" w:hAnsi="Times New Roman"/>
              </w:rPr>
            </w:pPr>
            <w:r w:rsidRPr="00D06BAD">
              <w:rPr>
                <w:rFonts w:ascii="Times New Roman" w:hAnsi="Times New Roman"/>
              </w:rPr>
              <w:t>Опубликование:</w:t>
            </w:r>
          </w:p>
          <w:p w14:paraId="4EEB694D" w14:textId="77777777" w:rsidR="00D06BAD" w:rsidRPr="00D06BAD" w:rsidRDefault="00D06BAD" w:rsidP="00D06BAD">
            <w:pPr>
              <w:autoSpaceDE w:val="0"/>
              <w:autoSpaceDN w:val="0"/>
              <w:adjustRightInd w:val="0"/>
              <w:jc w:val="both"/>
              <w:rPr>
                <w:rFonts w:ascii="Times New Roman" w:hAnsi="Times New Roman"/>
              </w:rPr>
            </w:pPr>
          </w:p>
          <w:p w14:paraId="38337DB9" w14:textId="77777777" w:rsidR="00D06BAD" w:rsidRPr="00D06BAD" w:rsidRDefault="00D06BAD" w:rsidP="00D06BAD">
            <w:pPr>
              <w:autoSpaceDE w:val="0"/>
              <w:autoSpaceDN w:val="0"/>
              <w:adjustRightInd w:val="0"/>
              <w:jc w:val="both"/>
              <w:rPr>
                <w:rFonts w:ascii="Times New Roman" w:hAnsi="Times New Roman"/>
              </w:rPr>
            </w:pPr>
            <w:r w:rsidRPr="00D06BAD">
              <w:rPr>
                <w:rFonts w:ascii="Times New Roman" w:hAnsi="Times New Roman"/>
              </w:rPr>
              <w:lastRenderedPageBreak/>
              <w:t>официальный интернет-портал правовой информации (pravo.gov.ru) 4 ноября 2025 г. N 0001202511040009</w:t>
            </w:r>
          </w:p>
          <w:p w14:paraId="2A6AF860" w14:textId="77777777" w:rsidR="00D06BAD" w:rsidRPr="00D06BAD" w:rsidRDefault="00D06BAD" w:rsidP="00D06BAD">
            <w:pPr>
              <w:autoSpaceDE w:val="0"/>
              <w:autoSpaceDN w:val="0"/>
              <w:adjustRightInd w:val="0"/>
              <w:jc w:val="both"/>
              <w:rPr>
                <w:rFonts w:ascii="Times New Roman" w:hAnsi="Times New Roman"/>
              </w:rPr>
            </w:pPr>
          </w:p>
          <w:p w14:paraId="64C7505E" w14:textId="77777777" w:rsidR="00D06BAD" w:rsidRPr="00D06BAD" w:rsidRDefault="00D06BAD" w:rsidP="00D06BAD">
            <w:pPr>
              <w:autoSpaceDE w:val="0"/>
              <w:autoSpaceDN w:val="0"/>
              <w:adjustRightInd w:val="0"/>
              <w:jc w:val="both"/>
              <w:rPr>
                <w:rFonts w:ascii="Times New Roman" w:hAnsi="Times New Roman"/>
              </w:rPr>
            </w:pPr>
            <w:r w:rsidRPr="00D06BAD">
              <w:rPr>
                <w:rFonts w:ascii="Times New Roman" w:hAnsi="Times New Roman"/>
              </w:rPr>
              <w:t>Российская газета, 10 ноября 2025 г. N 253</w:t>
            </w:r>
          </w:p>
          <w:p w14:paraId="4D6309A7" w14:textId="77777777" w:rsidR="00D06BAD" w:rsidRPr="00D06BAD" w:rsidRDefault="00D06BAD" w:rsidP="00D06BAD">
            <w:pPr>
              <w:autoSpaceDE w:val="0"/>
              <w:autoSpaceDN w:val="0"/>
              <w:adjustRightInd w:val="0"/>
              <w:jc w:val="both"/>
              <w:rPr>
                <w:rFonts w:ascii="Times New Roman" w:hAnsi="Times New Roman"/>
              </w:rPr>
            </w:pPr>
          </w:p>
          <w:p w14:paraId="6B762DE6" w14:textId="77777777" w:rsidR="00D06BAD" w:rsidRPr="00D06BAD" w:rsidRDefault="00D06BAD" w:rsidP="00D06BAD">
            <w:pPr>
              <w:autoSpaceDE w:val="0"/>
              <w:autoSpaceDN w:val="0"/>
              <w:adjustRightInd w:val="0"/>
              <w:jc w:val="both"/>
              <w:rPr>
                <w:rFonts w:ascii="Times New Roman" w:hAnsi="Times New Roman"/>
              </w:rPr>
            </w:pPr>
            <w:r w:rsidRPr="00D06BAD">
              <w:rPr>
                <w:rFonts w:ascii="Times New Roman" w:hAnsi="Times New Roman"/>
              </w:rPr>
              <w:t>Собрание законодательства Российской Федерации, 10 ноября 2025 г. N 45 ст. 6717</w:t>
            </w:r>
          </w:p>
          <w:p w14:paraId="2FCBAF6A" w14:textId="77777777" w:rsidR="00D06BAD" w:rsidRPr="00D06BAD" w:rsidRDefault="00D06BAD" w:rsidP="00D06BAD">
            <w:pPr>
              <w:autoSpaceDE w:val="0"/>
              <w:autoSpaceDN w:val="0"/>
              <w:adjustRightInd w:val="0"/>
              <w:jc w:val="both"/>
              <w:rPr>
                <w:rFonts w:ascii="Times New Roman" w:hAnsi="Times New Roman"/>
              </w:rPr>
            </w:pPr>
          </w:p>
          <w:p w14:paraId="34154DD9" w14:textId="77777777" w:rsidR="00D06BAD" w:rsidRPr="00D06BAD" w:rsidRDefault="00D06BAD" w:rsidP="00D06BAD">
            <w:pPr>
              <w:autoSpaceDE w:val="0"/>
              <w:autoSpaceDN w:val="0"/>
              <w:adjustRightInd w:val="0"/>
              <w:jc w:val="both"/>
              <w:rPr>
                <w:rFonts w:ascii="Times New Roman" w:hAnsi="Times New Roman"/>
              </w:rPr>
            </w:pPr>
            <w:r w:rsidRPr="00D06BAD">
              <w:rPr>
                <w:rFonts w:ascii="Times New Roman" w:hAnsi="Times New Roman"/>
              </w:rPr>
              <w:t xml:space="preserve"> </w:t>
            </w:r>
          </w:p>
          <w:p w14:paraId="30585D97" w14:textId="77777777" w:rsidR="00D06BAD" w:rsidRPr="00D06BAD" w:rsidRDefault="00D06BAD" w:rsidP="00D06BAD">
            <w:pPr>
              <w:autoSpaceDE w:val="0"/>
              <w:autoSpaceDN w:val="0"/>
              <w:adjustRightInd w:val="0"/>
              <w:jc w:val="both"/>
              <w:rPr>
                <w:rFonts w:ascii="Times New Roman" w:hAnsi="Times New Roman"/>
              </w:rPr>
            </w:pPr>
          </w:p>
          <w:p w14:paraId="011475F6" w14:textId="490B48F0" w:rsidR="001F3E22" w:rsidRPr="00FD78BF" w:rsidRDefault="00D06BAD" w:rsidP="00D06BAD">
            <w:pPr>
              <w:autoSpaceDE w:val="0"/>
              <w:autoSpaceDN w:val="0"/>
              <w:adjustRightInd w:val="0"/>
              <w:jc w:val="both"/>
              <w:rPr>
                <w:rFonts w:ascii="Times New Roman" w:hAnsi="Times New Roman"/>
              </w:rPr>
            </w:pPr>
            <w:r w:rsidRPr="00D06BAD">
              <w:rPr>
                <w:rFonts w:ascii="Times New Roman" w:hAnsi="Times New Roman"/>
              </w:rPr>
              <w:t>История рассмотрения и принятия Федерального закона</w:t>
            </w:r>
          </w:p>
        </w:tc>
      </w:tr>
      <w:tr w:rsidR="00660145" w:rsidRPr="000F6CEB" w14:paraId="48B108EC"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B0F1153" w14:textId="77777777" w:rsidR="00660145" w:rsidRPr="00BA76C7" w:rsidRDefault="00660145"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6C189290" w14:textId="2B3E5B47" w:rsidR="00660145" w:rsidRPr="0099055C" w:rsidRDefault="00D06BAD" w:rsidP="0099055C">
            <w:pPr>
              <w:autoSpaceDE w:val="0"/>
              <w:autoSpaceDN w:val="0"/>
              <w:adjustRightInd w:val="0"/>
              <w:jc w:val="both"/>
              <w:rPr>
                <w:rFonts w:ascii="Times New Roman" w:hAnsi="Times New Roman"/>
              </w:rPr>
            </w:pPr>
            <w:r w:rsidRPr="00D06BAD">
              <w:rPr>
                <w:rFonts w:ascii="Times New Roman" w:hAnsi="Times New Roman"/>
              </w:rPr>
              <w:t>Федеральный закон от 4 ноября 2025 г. № 408-ФЗ “О внесении изменения в статью 11 Федерального закона «Об основных гарантиях прав ребенка в Российской Федерации»</w:t>
            </w:r>
          </w:p>
        </w:tc>
        <w:tc>
          <w:tcPr>
            <w:tcW w:w="7242" w:type="dxa"/>
            <w:tcBorders>
              <w:top w:val="single" w:sz="4" w:space="0" w:color="auto"/>
              <w:left w:val="single" w:sz="4" w:space="0" w:color="auto"/>
              <w:bottom w:val="single" w:sz="4" w:space="0" w:color="auto"/>
              <w:right w:val="single" w:sz="4" w:space="0" w:color="auto"/>
            </w:tcBorders>
          </w:tcPr>
          <w:p w14:paraId="19A1D432" w14:textId="77777777" w:rsidR="00D06BAD" w:rsidRPr="00D06BAD" w:rsidRDefault="00D06BAD" w:rsidP="00D06BAD">
            <w:pPr>
              <w:autoSpaceDE w:val="0"/>
              <w:autoSpaceDN w:val="0"/>
              <w:adjustRightInd w:val="0"/>
              <w:jc w:val="both"/>
              <w:rPr>
                <w:rFonts w:ascii="Times New Roman" w:hAnsi="Times New Roman"/>
              </w:rPr>
            </w:pPr>
            <w:r w:rsidRPr="00D06BAD">
              <w:rPr>
                <w:rFonts w:ascii="Times New Roman" w:hAnsi="Times New Roman"/>
              </w:rPr>
              <w:t xml:space="preserve">Уточнен порядок предоставления льгот несовершеннолетним при трудоустройстве </w:t>
            </w:r>
          </w:p>
          <w:p w14:paraId="7056509D" w14:textId="77777777" w:rsidR="00D06BAD" w:rsidRPr="00D06BAD" w:rsidRDefault="00D06BAD" w:rsidP="00D06BAD">
            <w:pPr>
              <w:autoSpaceDE w:val="0"/>
              <w:autoSpaceDN w:val="0"/>
              <w:adjustRightInd w:val="0"/>
              <w:jc w:val="both"/>
              <w:rPr>
                <w:rFonts w:ascii="Times New Roman" w:hAnsi="Times New Roman"/>
              </w:rPr>
            </w:pPr>
            <w:r w:rsidRPr="00D06BAD">
              <w:rPr>
                <w:rFonts w:ascii="Times New Roman" w:hAnsi="Times New Roman"/>
              </w:rPr>
              <w:t xml:space="preserve">Для работников моложе 18 лет предусмотрено резервирование отдельных видов работ (профессий) для трудоустройства граждан, особо нуждающихся в соцзащите, или определение числа рабочих мест для трудоустройства таких граждан. Квотирование рабочих мест для трудоустройства несовершеннолетних исключено. </w:t>
            </w:r>
          </w:p>
          <w:p w14:paraId="05BB905B" w14:textId="3A5F77B1" w:rsidR="00660145" w:rsidRPr="0099055C" w:rsidRDefault="00D06BAD" w:rsidP="00D06BAD">
            <w:pPr>
              <w:autoSpaceDE w:val="0"/>
              <w:autoSpaceDN w:val="0"/>
              <w:adjustRightInd w:val="0"/>
              <w:jc w:val="both"/>
              <w:rPr>
                <w:rFonts w:ascii="Times New Roman" w:hAnsi="Times New Roman"/>
              </w:rPr>
            </w:pPr>
            <w:r w:rsidRPr="00D06BAD">
              <w:rPr>
                <w:rFonts w:ascii="Times New Roman" w:hAnsi="Times New Roman"/>
              </w:rPr>
              <w:t>Закон вступает в силу со дня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655DB2DA" w14:textId="77777777" w:rsidR="00C50738" w:rsidRPr="00C50738" w:rsidRDefault="00C50738" w:rsidP="00C50738">
            <w:pPr>
              <w:autoSpaceDE w:val="0"/>
              <w:autoSpaceDN w:val="0"/>
              <w:adjustRightInd w:val="0"/>
              <w:jc w:val="both"/>
              <w:rPr>
                <w:rFonts w:ascii="Times New Roman" w:hAnsi="Times New Roman"/>
              </w:rPr>
            </w:pPr>
            <w:r w:rsidRPr="00C50738">
              <w:rPr>
                <w:rFonts w:ascii="Times New Roman" w:hAnsi="Times New Roman"/>
              </w:rPr>
              <w:t>Вступает в силу с 4 ноября 2025 г..</w:t>
            </w:r>
          </w:p>
          <w:p w14:paraId="56A34643" w14:textId="77777777" w:rsidR="00C50738" w:rsidRPr="00C50738" w:rsidRDefault="00C50738" w:rsidP="00C50738">
            <w:pPr>
              <w:autoSpaceDE w:val="0"/>
              <w:autoSpaceDN w:val="0"/>
              <w:adjustRightInd w:val="0"/>
              <w:jc w:val="both"/>
              <w:rPr>
                <w:rFonts w:ascii="Times New Roman" w:hAnsi="Times New Roman"/>
              </w:rPr>
            </w:pPr>
          </w:p>
          <w:p w14:paraId="50CB55DA" w14:textId="77777777" w:rsidR="00C50738" w:rsidRPr="00C50738" w:rsidRDefault="00C50738" w:rsidP="00C50738">
            <w:pPr>
              <w:autoSpaceDE w:val="0"/>
              <w:autoSpaceDN w:val="0"/>
              <w:adjustRightInd w:val="0"/>
              <w:jc w:val="both"/>
              <w:rPr>
                <w:rFonts w:ascii="Times New Roman" w:hAnsi="Times New Roman"/>
              </w:rPr>
            </w:pPr>
            <w:r w:rsidRPr="00C50738">
              <w:rPr>
                <w:rFonts w:ascii="Times New Roman" w:hAnsi="Times New Roman"/>
              </w:rPr>
              <w:t xml:space="preserve"> </w:t>
            </w:r>
          </w:p>
          <w:p w14:paraId="23A95A0C" w14:textId="77777777" w:rsidR="00C50738" w:rsidRPr="00C50738" w:rsidRDefault="00C50738" w:rsidP="00C50738">
            <w:pPr>
              <w:autoSpaceDE w:val="0"/>
              <w:autoSpaceDN w:val="0"/>
              <w:adjustRightInd w:val="0"/>
              <w:jc w:val="both"/>
              <w:rPr>
                <w:rFonts w:ascii="Times New Roman" w:hAnsi="Times New Roman"/>
              </w:rPr>
            </w:pPr>
          </w:p>
          <w:p w14:paraId="32F04DA2" w14:textId="77777777" w:rsidR="00C50738" w:rsidRPr="00C50738" w:rsidRDefault="00C50738" w:rsidP="00C50738">
            <w:pPr>
              <w:autoSpaceDE w:val="0"/>
              <w:autoSpaceDN w:val="0"/>
              <w:adjustRightInd w:val="0"/>
              <w:jc w:val="both"/>
              <w:rPr>
                <w:rFonts w:ascii="Times New Roman" w:hAnsi="Times New Roman"/>
              </w:rPr>
            </w:pPr>
            <w:r w:rsidRPr="00C50738">
              <w:rPr>
                <w:rFonts w:ascii="Times New Roman" w:hAnsi="Times New Roman"/>
              </w:rPr>
              <w:t>Опубликование:</w:t>
            </w:r>
          </w:p>
          <w:p w14:paraId="47DF206F" w14:textId="77777777" w:rsidR="00C50738" w:rsidRPr="00C50738" w:rsidRDefault="00C50738" w:rsidP="00C50738">
            <w:pPr>
              <w:autoSpaceDE w:val="0"/>
              <w:autoSpaceDN w:val="0"/>
              <w:adjustRightInd w:val="0"/>
              <w:jc w:val="both"/>
              <w:rPr>
                <w:rFonts w:ascii="Times New Roman" w:hAnsi="Times New Roman"/>
              </w:rPr>
            </w:pPr>
          </w:p>
          <w:p w14:paraId="55EC2155" w14:textId="77777777" w:rsidR="00C50738" w:rsidRPr="00C50738" w:rsidRDefault="00C50738" w:rsidP="00C50738">
            <w:pPr>
              <w:autoSpaceDE w:val="0"/>
              <w:autoSpaceDN w:val="0"/>
              <w:adjustRightInd w:val="0"/>
              <w:jc w:val="both"/>
              <w:rPr>
                <w:rFonts w:ascii="Times New Roman" w:hAnsi="Times New Roman"/>
              </w:rPr>
            </w:pPr>
            <w:r w:rsidRPr="00C50738">
              <w:rPr>
                <w:rFonts w:ascii="Times New Roman" w:hAnsi="Times New Roman"/>
              </w:rPr>
              <w:t>официальный интернет-портал правовой информации (pravo.gov.ru) 4 ноября 2025 г. N 0001202511040010</w:t>
            </w:r>
          </w:p>
          <w:p w14:paraId="5EC7A001" w14:textId="77777777" w:rsidR="00C50738" w:rsidRPr="00C50738" w:rsidRDefault="00C50738" w:rsidP="00C50738">
            <w:pPr>
              <w:autoSpaceDE w:val="0"/>
              <w:autoSpaceDN w:val="0"/>
              <w:adjustRightInd w:val="0"/>
              <w:jc w:val="both"/>
              <w:rPr>
                <w:rFonts w:ascii="Times New Roman" w:hAnsi="Times New Roman"/>
              </w:rPr>
            </w:pPr>
          </w:p>
          <w:p w14:paraId="2B52364F" w14:textId="77777777" w:rsidR="00C50738" w:rsidRPr="00C50738" w:rsidRDefault="00C50738" w:rsidP="00C50738">
            <w:pPr>
              <w:autoSpaceDE w:val="0"/>
              <w:autoSpaceDN w:val="0"/>
              <w:adjustRightInd w:val="0"/>
              <w:jc w:val="both"/>
              <w:rPr>
                <w:rFonts w:ascii="Times New Roman" w:hAnsi="Times New Roman"/>
              </w:rPr>
            </w:pPr>
            <w:r w:rsidRPr="00C50738">
              <w:rPr>
                <w:rFonts w:ascii="Times New Roman" w:hAnsi="Times New Roman"/>
              </w:rPr>
              <w:t>Российская газета, 10 ноября 2025 г. N 253</w:t>
            </w:r>
          </w:p>
          <w:p w14:paraId="0BFA366A" w14:textId="77777777" w:rsidR="00C50738" w:rsidRPr="00C50738" w:rsidRDefault="00C50738" w:rsidP="00C50738">
            <w:pPr>
              <w:autoSpaceDE w:val="0"/>
              <w:autoSpaceDN w:val="0"/>
              <w:adjustRightInd w:val="0"/>
              <w:jc w:val="both"/>
              <w:rPr>
                <w:rFonts w:ascii="Times New Roman" w:hAnsi="Times New Roman"/>
              </w:rPr>
            </w:pPr>
          </w:p>
          <w:p w14:paraId="19063F73" w14:textId="77777777" w:rsidR="00C50738" w:rsidRPr="00C50738" w:rsidRDefault="00C50738" w:rsidP="00C50738">
            <w:pPr>
              <w:autoSpaceDE w:val="0"/>
              <w:autoSpaceDN w:val="0"/>
              <w:adjustRightInd w:val="0"/>
              <w:jc w:val="both"/>
              <w:rPr>
                <w:rFonts w:ascii="Times New Roman" w:hAnsi="Times New Roman"/>
              </w:rPr>
            </w:pPr>
            <w:r w:rsidRPr="00C50738">
              <w:rPr>
                <w:rFonts w:ascii="Times New Roman" w:hAnsi="Times New Roman"/>
              </w:rPr>
              <w:t>Собрание законодательства Российской Федерации, 10 ноября 2025 г. N 45 ст. 6718</w:t>
            </w:r>
          </w:p>
          <w:p w14:paraId="1FBCE86F" w14:textId="77777777" w:rsidR="00C50738" w:rsidRPr="00C50738" w:rsidRDefault="00C50738" w:rsidP="00C50738">
            <w:pPr>
              <w:autoSpaceDE w:val="0"/>
              <w:autoSpaceDN w:val="0"/>
              <w:adjustRightInd w:val="0"/>
              <w:jc w:val="both"/>
              <w:rPr>
                <w:rFonts w:ascii="Times New Roman" w:hAnsi="Times New Roman"/>
              </w:rPr>
            </w:pPr>
          </w:p>
          <w:p w14:paraId="2D2DB302" w14:textId="77777777" w:rsidR="00C50738" w:rsidRPr="00C50738" w:rsidRDefault="00C50738" w:rsidP="00C50738">
            <w:pPr>
              <w:autoSpaceDE w:val="0"/>
              <w:autoSpaceDN w:val="0"/>
              <w:adjustRightInd w:val="0"/>
              <w:jc w:val="both"/>
              <w:rPr>
                <w:rFonts w:ascii="Times New Roman" w:hAnsi="Times New Roman"/>
              </w:rPr>
            </w:pPr>
            <w:r w:rsidRPr="00C50738">
              <w:rPr>
                <w:rFonts w:ascii="Times New Roman" w:hAnsi="Times New Roman"/>
              </w:rPr>
              <w:t xml:space="preserve"> </w:t>
            </w:r>
          </w:p>
          <w:p w14:paraId="4D390E8B" w14:textId="77777777" w:rsidR="00C50738" w:rsidRPr="00C50738" w:rsidRDefault="00C50738" w:rsidP="00C50738">
            <w:pPr>
              <w:autoSpaceDE w:val="0"/>
              <w:autoSpaceDN w:val="0"/>
              <w:adjustRightInd w:val="0"/>
              <w:jc w:val="both"/>
              <w:rPr>
                <w:rFonts w:ascii="Times New Roman" w:hAnsi="Times New Roman"/>
              </w:rPr>
            </w:pPr>
          </w:p>
          <w:p w14:paraId="079DB839" w14:textId="20EFDAE4" w:rsidR="00660145" w:rsidRPr="0099055C" w:rsidRDefault="00C50738" w:rsidP="00C50738">
            <w:pPr>
              <w:autoSpaceDE w:val="0"/>
              <w:autoSpaceDN w:val="0"/>
              <w:adjustRightInd w:val="0"/>
              <w:jc w:val="both"/>
              <w:rPr>
                <w:rFonts w:ascii="Times New Roman" w:hAnsi="Times New Roman"/>
              </w:rPr>
            </w:pPr>
            <w:r w:rsidRPr="00C50738">
              <w:rPr>
                <w:rFonts w:ascii="Times New Roman" w:hAnsi="Times New Roman"/>
              </w:rPr>
              <w:t>История рассмотрения и принятия Федерального закона</w:t>
            </w:r>
          </w:p>
        </w:tc>
      </w:tr>
      <w:tr w:rsidR="001712B8" w:rsidRPr="000F6CEB" w14:paraId="6FB004F5"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0391A5A0" w14:textId="77777777" w:rsidR="001712B8" w:rsidRPr="00BA76C7" w:rsidRDefault="001712B8"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20254C4"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 xml:space="preserve">Федеральный закон от 4 ноября 2025 г. N 411-ФЗ "О внесении изменений в статью 4 Федерального закона "Об обороне" и статьи 37 и 57.1 Федерального закона "О </w:t>
            </w:r>
            <w:r w:rsidRPr="001712B8">
              <w:rPr>
                <w:rFonts w:ascii="Times New Roman" w:hAnsi="Times New Roman"/>
              </w:rPr>
              <w:lastRenderedPageBreak/>
              <w:t>воинской обязанности и военной службе"</w:t>
            </w:r>
          </w:p>
          <w:p w14:paraId="6E7AB971" w14:textId="77777777" w:rsidR="001712B8" w:rsidRPr="001712B8" w:rsidRDefault="001712B8" w:rsidP="001712B8">
            <w:pPr>
              <w:autoSpaceDE w:val="0"/>
              <w:autoSpaceDN w:val="0"/>
              <w:adjustRightInd w:val="0"/>
              <w:jc w:val="both"/>
              <w:rPr>
                <w:rFonts w:ascii="Times New Roman" w:hAnsi="Times New Roman"/>
              </w:rPr>
            </w:pPr>
          </w:p>
          <w:p w14:paraId="752926DF"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 xml:space="preserve"> </w:t>
            </w:r>
          </w:p>
          <w:p w14:paraId="46C53EE9" w14:textId="77777777" w:rsidR="001712B8" w:rsidRPr="001712B8" w:rsidRDefault="001712B8" w:rsidP="001712B8">
            <w:pPr>
              <w:autoSpaceDE w:val="0"/>
              <w:autoSpaceDN w:val="0"/>
              <w:adjustRightInd w:val="0"/>
              <w:jc w:val="both"/>
              <w:rPr>
                <w:rFonts w:ascii="Times New Roman" w:hAnsi="Times New Roman"/>
              </w:rPr>
            </w:pPr>
          </w:p>
          <w:p w14:paraId="058B8CFF" w14:textId="745D79D6" w:rsidR="001712B8" w:rsidRPr="001712B8" w:rsidRDefault="001712B8" w:rsidP="001712B8">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40D144FD"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lastRenderedPageBreak/>
              <w:t>Объекты жизнеобеспечения будут защищать и резервисты</w:t>
            </w:r>
          </w:p>
          <w:p w14:paraId="37508816" w14:textId="77777777" w:rsidR="001712B8" w:rsidRPr="001712B8" w:rsidRDefault="001712B8" w:rsidP="001712B8">
            <w:pPr>
              <w:autoSpaceDE w:val="0"/>
              <w:autoSpaceDN w:val="0"/>
              <w:adjustRightInd w:val="0"/>
              <w:jc w:val="both"/>
              <w:rPr>
                <w:rFonts w:ascii="Times New Roman" w:hAnsi="Times New Roman"/>
              </w:rPr>
            </w:pPr>
          </w:p>
          <w:p w14:paraId="55ACCA02" w14:textId="2781763B"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 xml:space="preserve">Граждане, пребывающие в мобилизационном людском резерве Вооруженных Сил РФ, смогут направляться на специальные сборы для обеспечения защиты критически важных объектов и иных объектов жизнеобеспечения на основании указа Президента. Порядок проведения </w:t>
            </w:r>
            <w:r w:rsidRPr="001712B8">
              <w:rPr>
                <w:rFonts w:ascii="Times New Roman" w:hAnsi="Times New Roman"/>
              </w:rPr>
              <w:lastRenderedPageBreak/>
              <w:t>таких сборов определит Правительство. На них распространяются права, обязанности, социальные гарантии, компенсации и ответственность, предусмотренные при военных сборах. В частности, на время сборов за резервистами сохраняют рабочие места, а работодатели продолжат выплачивать среднюю зарплату.</w:t>
            </w:r>
          </w:p>
        </w:tc>
        <w:tc>
          <w:tcPr>
            <w:tcW w:w="4393" w:type="dxa"/>
            <w:tcBorders>
              <w:top w:val="single" w:sz="4" w:space="0" w:color="auto"/>
              <w:left w:val="single" w:sz="4" w:space="0" w:color="auto"/>
              <w:bottom w:val="single" w:sz="4" w:space="0" w:color="auto"/>
              <w:right w:val="single" w:sz="4" w:space="0" w:color="auto"/>
            </w:tcBorders>
          </w:tcPr>
          <w:p w14:paraId="41180839"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lastRenderedPageBreak/>
              <w:t>Вступает в силу с 15 ноября 2025 г.</w:t>
            </w:r>
          </w:p>
          <w:p w14:paraId="57512819" w14:textId="77777777" w:rsidR="001712B8" w:rsidRPr="001712B8" w:rsidRDefault="001712B8" w:rsidP="001712B8">
            <w:pPr>
              <w:autoSpaceDE w:val="0"/>
              <w:autoSpaceDN w:val="0"/>
              <w:adjustRightInd w:val="0"/>
              <w:jc w:val="both"/>
              <w:rPr>
                <w:rFonts w:ascii="Times New Roman" w:hAnsi="Times New Roman"/>
              </w:rPr>
            </w:pPr>
          </w:p>
          <w:p w14:paraId="5F7C2411"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Опубликование:</w:t>
            </w:r>
          </w:p>
          <w:p w14:paraId="388089FA" w14:textId="77777777" w:rsidR="001712B8" w:rsidRPr="001712B8" w:rsidRDefault="001712B8" w:rsidP="001712B8">
            <w:pPr>
              <w:autoSpaceDE w:val="0"/>
              <w:autoSpaceDN w:val="0"/>
              <w:adjustRightInd w:val="0"/>
              <w:jc w:val="both"/>
              <w:rPr>
                <w:rFonts w:ascii="Times New Roman" w:hAnsi="Times New Roman"/>
              </w:rPr>
            </w:pPr>
          </w:p>
          <w:p w14:paraId="363A0194"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lastRenderedPageBreak/>
              <w:t>официальный интернет-портал правовой информации (pravo.gov.ru) 4 ноября 2025 г. N 0001202511040012</w:t>
            </w:r>
          </w:p>
          <w:p w14:paraId="6A5B68B9" w14:textId="77777777" w:rsidR="001712B8" w:rsidRPr="001712B8" w:rsidRDefault="001712B8" w:rsidP="001712B8">
            <w:pPr>
              <w:autoSpaceDE w:val="0"/>
              <w:autoSpaceDN w:val="0"/>
              <w:adjustRightInd w:val="0"/>
              <w:jc w:val="both"/>
              <w:rPr>
                <w:rFonts w:ascii="Times New Roman" w:hAnsi="Times New Roman"/>
              </w:rPr>
            </w:pPr>
          </w:p>
          <w:p w14:paraId="4FCD78DE"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Российская газета, 10 ноября 2025 г. N 253</w:t>
            </w:r>
          </w:p>
          <w:p w14:paraId="18A2B990" w14:textId="77777777" w:rsidR="001712B8" w:rsidRPr="001712B8" w:rsidRDefault="001712B8" w:rsidP="001712B8">
            <w:pPr>
              <w:autoSpaceDE w:val="0"/>
              <w:autoSpaceDN w:val="0"/>
              <w:adjustRightInd w:val="0"/>
              <w:jc w:val="both"/>
              <w:rPr>
                <w:rFonts w:ascii="Times New Roman" w:hAnsi="Times New Roman"/>
              </w:rPr>
            </w:pPr>
          </w:p>
          <w:p w14:paraId="60CE917B" w14:textId="35B585C8"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Собрание законодательства Российской Федерации, 10 ноября 2025 г. N 45 ст. 6721</w:t>
            </w:r>
          </w:p>
        </w:tc>
      </w:tr>
      <w:tr w:rsidR="001712B8" w:rsidRPr="000F6CEB" w14:paraId="5F28A2BC"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21E3E2BF" w14:textId="77777777" w:rsidR="001712B8" w:rsidRPr="00BA76C7" w:rsidRDefault="001712B8"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04ABEEB6"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Федеральный закон от 4 ноября 2025 г. N 412-ФЗ "О внесении изменений в Федеральный закон "О воинской обязанности и военной службе" и статью 11 Федерального закона "Об альтернативной гражданской службе"</w:t>
            </w:r>
          </w:p>
          <w:p w14:paraId="52F15D03" w14:textId="77777777" w:rsidR="001712B8" w:rsidRPr="001712B8" w:rsidRDefault="001712B8" w:rsidP="001712B8">
            <w:pPr>
              <w:autoSpaceDE w:val="0"/>
              <w:autoSpaceDN w:val="0"/>
              <w:adjustRightInd w:val="0"/>
              <w:jc w:val="both"/>
              <w:rPr>
                <w:rFonts w:ascii="Times New Roman" w:hAnsi="Times New Roman"/>
              </w:rPr>
            </w:pPr>
          </w:p>
          <w:p w14:paraId="108A0BF7"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 xml:space="preserve"> </w:t>
            </w:r>
          </w:p>
          <w:p w14:paraId="1AF9CE56" w14:textId="77777777" w:rsidR="001712B8" w:rsidRPr="001712B8" w:rsidRDefault="001712B8" w:rsidP="001712B8">
            <w:pPr>
              <w:autoSpaceDE w:val="0"/>
              <w:autoSpaceDN w:val="0"/>
              <w:adjustRightInd w:val="0"/>
              <w:jc w:val="both"/>
              <w:rPr>
                <w:rFonts w:ascii="Times New Roman" w:hAnsi="Times New Roman"/>
              </w:rPr>
            </w:pPr>
          </w:p>
          <w:p w14:paraId="3E7E7841" w14:textId="76DCD74D" w:rsidR="001712B8" w:rsidRPr="00D06BAD" w:rsidRDefault="001712B8" w:rsidP="001712B8">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740F1B79"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Призыв на военную службу теперь будут проводить в течение всего календарного года</w:t>
            </w:r>
          </w:p>
          <w:p w14:paraId="029DD4C4" w14:textId="77777777" w:rsidR="001712B8" w:rsidRPr="001712B8" w:rsidRDefault="001712B8" w:rsidP="001712B8">
            <w:pPr>
              <w:autoSpaceDE w:val="0"/>
              <w:autoSpaceDN w:val="0"/>
              <w:adjustRightInd w:val="0"/>
              <w:jc w:val="both"/>
              <w:rPr>
                <w:rFonts w:ascii="Times New Roman" w:hAnsi="Times New Roman"/>
              </w:rPr>
            </w:pPr>
          </w:p>
          <w:p w14:paraId="7BF81494"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Призыв на военную службу граждан, не пребывающих в запасе, решено проводить в течение календарного года.</w:t>
            </w:r>
          </w:p>
          <w:p w14:paraId="773A6681" w14:textId="77777777" w:rsidR="001712B8" w:rsidRPr="001712B8" w:rsidRDefault="001712B8" w:rsidP="001712B8">
            <w:pPr>
              <w:autoSpaceDE w:val="0"/>
              <w:autoSpaceDN w:val="0"/>
              <w:adjustRightInd w:val="0"/>
              <w:jc w:val="both"/>
              <w:rPr>
                <w:rFonts w:ascii="Times New Roman" w:hAnsi="Times New Roman"/>
              </w:rPr>
            </w:pPr>
          </w:p>
          <w:p w14:paraId="167B53A2"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В течение всего года будут проводиться медицинское освидетельствование, профессиональный психологический отбор и заседание призывной комиссии, а с 1 апреля по 15 июля и с 1 октября по 31 декабря - отправка граждан к местам прохождения военной службы.</w:t>
            </w:r>
          </w:p>
          <w:p w14:paraId="14442F91" w14:textId="77777777" w:rsidR="001712B8" w:rsidRPr="001712B8" w:rsidRDefault="001712B8" w:rsidP="001712B8">
            <w:pPr>
              <w:autoSpaceDE w:val="0"/>
              <w:autoSpaceDN w:val="0"/>
              <w:adjustRightInd w:val="0"/>
              <w:jc w:val="both"/>
              <w:rPr>
                <w:rFonts w:ascii="Times New Roman" w:hAnsi="Times New Roman"/>
              </w:rPr>
            </w:pPr>
          </w:p>
          <w:p w14:paraId="16E18C9E"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Уточнены положения о замене военной службы по призыву альтернативной гражданской службой.</w:t>
            </w:r>
          </w:p>
          <w:p w14:paraId="65DC530D" w14:textId="77777777" w:rsidR="001712B8" w:rsidRPr="001712B8" w:rsidRDefault="001712B8" w:rsidP="001712B8">
            <w:pPr>
              <w:autoSpaceDE w:val="0"/>
              <w:autoSpaceDN w:val="0"/>
              <w:adjustRightInd w:val="0"/>
              <w:jc w:val="both"/>
              <w:rPr>
                <w:rFonts w:ascii="Times New Roman" w:hAnsi="Times New Roman"/>
              </w:rPr>
            </w:pPr>
          </w:p>
          <w:p w14:paraId="14D8184D" w14:textId="506B08C4" w:rsidR="001712B8" w:rsidRPr="00D06BAD" w:rsidRDefault="001712B8" w:rsidP="001712B8">
            <w:pPr>
              <w:autoSpaceDE w:val="0"/>
              <w:autoSpaceDN w:val="0"/>
              <w:adjustRightInd w:val="0"/>
              <w:jc w:val="both"/>
              <w:rPr>
                <w:rFonts w:ascii="Times New Roman" w:hAnsi="Times New Roman"/>
              </w:rPr>
            </w:pPr>
            <w:r w:rsidRPr="001712B8">
              <w:rPr>
                <w:rFonts w:ascii="Times New Roman" w:hAnsi="Times New Roman"/>
              </w:rPr>
              <w:t>Федеральный закон вступает в силу со дня его официального опубликования, за исключением отдельных положений, которые будут действовать с 1 января 2026 г.</w:t>
            </w:r>
          </w:p>
        </w:tc>
        <w:tc>
          <w:tcPr>
            <w:tcW w:w="4393" w:type="dxa"/>
            <w:tcBorders>
              <w:top w:val="single" w:sz="4" w:space="0" w:color="auto"/>
              <w:left w:val="single" w:sz="4" w:space="0" w:color="auto"/>
              <w:bottom w:val="single" w:sz="4" w:space="0" w:color="auto"/>
              <w:right w:val="single" w:sz="4" w:space="0" w:color="auto"/>
            </w:tcBorders>
          </w:tcPr>
          <w:p w14:paraId="113CAB2C"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Вступает в силу с 4 ноября 2025 г., за исключением пунктов 4 - 10 статьи 1, статей 2 и 3, вступающих в силу с 1 января 2026 г.</w:t>
            </w:r>
          </w:p>
          <w:p w14:paraId="439E1797" w14:textId="77777777" w:rsidR="001712B8" w:rsidRPr="001712B8" w:rsidRDefault="001712B8" w:rsidP="001712B8">
            <w:pPr>
              <w:autoSpaceDE w:val="0"/>
              <w:autoSpaceDN w:val="0"/>
              <w:adjustRightInd w:val="0"/>
              <w:jc w:val="both"/>
              <w:rPr>
                <w:rFonts w:ascii="Times New Roman" w:hAnsi="Times New Roman"/>
              </w:rPr>
            </w:pPr>
          </w:p>
          <w:p w14:paraId="22FBE129"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Опубликование:</w:t>
            </w:r>
          </w:p>
          <w:p w14:paraId="33F9AB8D" w14:textId="77777777" w:rsidR="001712B8" w:rsidRPr="001712B8" w:rsidRDefault="001712B8" w:rsidP="001712B8">
            <w:pPr>
              <w:autoSpaceDE w:val="0"/>
              <w:autoSpaceDN w:val="0"/>
              <w:adjustRightInd w:val="0"/>
              <w:jc w:val="both"/>
              <w:rPr>
                <w:rFonts w:ascii="Times New Roman" w:hAnsi="Times New Roman"/>
              </w:rPr>
            </w:pPr>
          </w:p>
          <w:p w14:paraId="0C3708E8"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официальный интернет-портал правовой информации (pravo.gov.ru) 4 ноября 2025 г. N 0001202511040014</w:t>
            </w:r>
          </w:p>
          <w:p w14:paraId="365D671A" w14:textId="77777777" w:rsidR="001712B8" w:rsidRPr="001712B8" w:rsidRDefault="001712B8" w:rsidP="001712B8">
            <w:pPr>
              <w:autoSpaceDE w:val="0"/>
              <w:autoSpaceDN w:val="0"/>
              <w:adjustRightInd w:val="0"/>
              <w:jc w:val="both"/>
              <w:rPr>
                <w:rFonts w:ascii="Times New Roman" w:hAnsi="Times New Roman"/>
              </w:rPr>
            </w:pPr>
          </w:p>
          <w:p w14:paraId="38491A7A" w14:textId="77777777" w:rsidR="001712B8" w:rsidRPr="001712B8" w:rsidRDefault="001712B8" w:rsidP="001712B8">
            <w:pPr>
              <w:autoSpaceDE w:val="0"/>
              <w:autoSpaceDN w:val="0"/>
              <w:adjustRightInd w:val="0"/>
              <w:jc w:val="both"/>
              <w:rPr>
                <w:rFonts w:ascii="Times New Roman" w:hAnsi="Times New Roman"/>
              </w:rPr>
            </w:pPr>
            <w:r w:rsidRPr="001712B8">
              <w:rPr>
                <w:rFonts w:ascii="Times New Roman" w:hAnsi="Times New Roman"/>
              </w:rPr>
              <w:t>Российская газета, 10 ноября 2025 г. N 253</w:t>
            </w:r>
          </w:p>
          <w:p w14:paraId="67897F7A" w14:textId="77777777" w:rsidR="001712B8" w:rsidRPr="001712B8" w:rsidRDefault="001712B8" w:rsidP="001712B8">
            <w:pPr>
              <w:autoSpaceDE w:val="0"/>
              <w:autoSpaceDN w:val="0"/>
              <w:adjustRightInd w:val="0"/>
              <w:jc w:val="both"/>
              <w:rPr>
                <w:rFonts w:ascii="Times New Roman" w:hAnsi="Times New Roman"/>
              </w:rPr>
            </w:pPr>
          </w:p>
          <w:p w14:paraId="41290EC6" w14:textId="20EC5E43" w:rsidR="001712B8" w:rsidRPr="00C50738" w:rsidRDefault="001712B8" w:rsidP="001712B8">
            <w:pPr>
              <w:autoSpaceDE w:val="0"/>
              <w:autoSpaceDN w:val="0"/>
              <w:adjustRightInd w:val="0"/>
              <w:jc w:val="both"/>
              <w:rPr>
                <w:rFonts w:ascii="Times New Roman" w:hAnsi="Times New Roman"/>
              </w:rPr>
            </w:pPr>
            <w:r w:rsidRPr="001712B8">
              <w:rPr>
                <w:rFonts w:ascii="Times New Roman" w:hAnsi="Times New Roman"/>
              </w:rPr>
              <w:t>Собрание законодательства Российской Федерации, 10 ноября 2025 г. N 45 ст. 6722</w:t>
            </w:r>
          </w:p>
        </w:tc>
      </w:tr>
      <w:tr w:rsidR="006075CB" w:rsidRPr="000F6CEB" w14:paraId="198740C8"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4938E6D3" w14:textId="77777777" w:rsidR="006075CB" w:rsidRPr="00BA76C7" w:rsidRDefault="006075CB"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DF3B167" w14:textId="0A49576F" w:rsidR="006075CB" w:rsidRPr="006075CB" w:rsidRDefault="006075CB" w:rsidP="006075CB">
            <w:pPr>
              <w:autoSpaceDE w:val="0"/>
              <w:autoSpaceDN w:val="0"/>
              <w:adjustRightInd w:val="0"/>
              <w:jc w:val="both"/>
              <w:rPr>
                <w:rFonts w:ascii="Times New Roman" w:hAnsi="Times New Roman"/>
              </w:rPr>
            </w:pPr>
            <w:r>
              <w:rPr>
                <w:rFonts w:ascii="Times New Roman" w:hAnsi="Times New Roman"/>
              </w:rPr>
              <w:t>Ф</w:t>
            </w:r>
            <w:r w:rsidRPr="006075CB">
              <w:rPr>
                <w:rFonts w:ascii="Times New Roman" w:hAnsi="Times New Roman"/>
              </w:rPr>
              <w:t xml:space="preserve">едеральный закон от 17 ноября 2025 г. № 424-ФЗ "О внесении изменений в отдельные законодательные акты Российской Федерации" </w:t>
            </w:r>
          </w:p>
          <w:p w14:paraId="26FC19F9" w14:textId="7848610D" w:rsidR="006075CB" w:rsidRPr="001712B8" w:rsidRDefault="006075CB" w:rsidP="006075CB">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6ED3E874" w14:textId="77777777" w:rsidR="006075CB" w:rsidRPr="006075CB" w:rsidRDefault="006075CB" w:rsidP="006075CB">
            <w:pPr>
              <w:autoSpaceDE w:val="0"/>
              <w:autoSpaceDN w:val="0"/>
              <w:adjustRightInd w:val="0"/>
              <w:jc w:val="both"/>
              <w:rPr>
                <w:rFonts w:ascii="Times New Roman" w:hAnsi="Times New Roman"/>
              </w:rPr>
            </w:pPr>
            <w:r w:rsidRPr="006075CB">
              <w:rPr>
                <w:rFonts w:ascii="Times New Roman" w:hAnsi="Times New Roman"/>
              </w:rPr>
              <w:t xml:space="preserve">В законы об образовании и об основах охраны здоровья внесены изменения, направленные на ликвидацию дефицита кадров в здравоохранении и фармацевтике. </w:t>
            </w:r>
          </w:p>
          <w:p w14:paraId="71C584AB" w14:textId="53424F29" w:rsidR="006075CB" w:rsidRPr="006075CB" w:rsidRDefault="006075CB" w:rsidP="006075CB">
            <w:pPr>
              <w:autoSpaceDE w:val="0"/>
              <w:autoSpaceDN w:val="0"/>
              <w:adjustRightInd w:val="0"/>
              <w:jc w:val="both"/>
              <w:rPr>
                <w:rFonts w:ascii="Times New Roman" w:hAnsi="Times New Roman"/>
              </w:rPr>
            </w:pPr>
            <w:r w:rsidRPr="006075CB">
              <w:rPr>
                <w:rFonts w:ascii="Times New Roman" w:hAnsi="Times New Roman"/>
              </w:rPr>
              <w:t xml:space="preserve">Студенты, обучающиеся по программам ординатуры на бюджетной основе или в пределах квоты, должны будут заключать договоры о целевом обучении до прохождения итоговой аттестации. Заказчиками целевого обучения смогут выступать клиники, которые работают по программе госгарантий бесплатного оказания медпомощи. Определены особенности заключения договоров. Вводится система штрафов за неисполнение обязанностей по договорам как для студентов, так и для заказчиков целевого обучения. </w:t>
            </w:r>
          </w:p>
          <w:p w14:paraId="417F8962" w14:textId="77777777" w:rsidR="006075CB" w:rsidRPr="006075CB" w:rsidRDefault="006075CB" w:rsidP="006075CB">
            <w:pPr>
              <w:autoSpaceDE w:val="0"/>
              <w:autoSpaceDN w:val="0"/>
              <w:adjustRightInd w:val="0"/>
              <w:jc w:val="both"/>
              <w:rPr>
                <w:rFonts w:ascii="Times New Roman" w:hAnsi="Times New Roman"/>
              </w:rPr>
            </w:pPr>
            <w:r w:rsidRPr="006075CB">
              <w:rPr>
                <w:rFonts w:ascii="Times New Roman" w:hAnsi="Times New Roman"/>
              </w:rPr>
              <w:t xml:space="preserve">При </w:t>
            </w:r>
            <w:proofErr w:type="spellStart"/>
            <w:r w:rsidRPr="006075CB">
              <w:rPr>
                <w:rFonts w:ascii="Times New Roman" w:hAnsi="Times New Roman"/>
              </w:rPr>
              <w:t>незаключении</w:t>
            </w:r>
            <w:proofErr w:type="spellEnd"/>
            <w:r w:rsidRPr="006075CB">
              <w:rPr>
                <w:rFonts w:ascii="Times New Roman" w:hAnsi="Times New Roman"/>
              </w:rPr>
              <w:t xml:space="preserve"> договора в установленный срок при наличии предложений студента могут отчислить. То же самое касается тех, кто </w:t>
            </w:r>
            <w:r w:rsidRPr="006075CB">
              <w:rPr>
                <w:rFonts w:ascii="Times New Roman" w:hAnsi="Times New Roman"/>
              </w:rPr>
              <w:lastRenderedPageBreak/>
              <w:t xml:space="preserve">расторг договор в одностороннем порядке. Гражданин по заявлению сможет продолжить обучение, но платно и если есть места. </w:t>
            </w:r>
          </w:p>
          <w:p w14:paraId="54C658C8" w14:textId="77777777" w:rsidR="006075CB" w:rsidRPr="006075CB" w:rsidRDefault="006075CB" w:rsidP="006075CB">
            <w:pPr>
              <w:autoSpaceDE w:val="0"/>
              <w:autoSpaceDN w:val="0"/>
              <w:adjustRightInd w:val="0"/>
              <w:jc w:val="both"/>
              <w:rPr>
                <w:rFonts w:ascii="Times New Roman" w:hAnsi="Times New Roman"/>
              </w:rPr>
            </w:pPr>
            <w:r w:rsidRPr="006075CB">
              <w:rPr>
                <w:rFonts w:ascii="Times New Roman" w:hAnsi="Times New Roman"/>
              </w:rPr>
              <w:t xml:space="preserve">Также предусматривается обязательное наставничество не более 3 лет для специалистов, получивших медицинское образование по определенным специальностям, направлениям подготовки (их перечень будет утвержден) и впервые прошедших аккредитацию. Только после отработки под руководством наставника можно будет проходить периодическую аккредитацию специалиста. </w:t>
            </w:r>
          </w:p>
          <w:p w14:paraId="5848C4E0" w14:textId="77777777" w:rsidR="006075CB" w:rsidRPr="006075CB" w:rsidRDefault="006075CB" w:rsidP="006075CB">
            <w:pPr>
              <w:autoSpaceDE w:val="0"/>
              <w:autoSpaceDN w:val="0"/>
              <w:adjustRightInd w:val="0"/>
              <w:jc w:val="both"/>
              <w:rPr>
                <w:rFonts w:ascii="Times New Roman" w:hAnsi="Times New Roman"/>
              </w:rPr>
            </w:pPr>
            <w:r w:rsidRPr="006075CB">
              <w:rPr>
                <w:rFonts w:ascii="Times New Roman" w:hAnsi="Times New Roman"/>
              </w:rPr>
              <w:t xml:space="preserve">К полномочиям федеральных властей дополнительно отнесено утверждение квалификационных требований к медикам и фармацевтам. </w:t>
            </w:r>
          </w:p>
          <w:p w14:paraId="7AB5A581" w14:textId="77777777" w:rsidR="006075CB" w:rsidRPr="006075CB" w:rsidRDefault="006075CB" w:rsidP="006075CB">
            <w:pPr>
              <w:autoSpaceDE w:val="0"/>
              <w:autoSpaceDN w:val="0"/>
              <w:adjustRightInd w:val="0"/>
              <w:jc w:val="both"/>
              <w:rPr>
                <w:rFonts w:ascii="Times New Roman" w:hAnsi="Times New Roman"/>
              </w:rPr>
            </w:pPr>
            <w:r w:rsidRPr="006075CB">
              <w:rPr>
                <w:rFonts w:ascii="Times New Roman" w:hAnsi="Times New Roman"/>
              </w:rPr>
              <w:t xml:space="preserve">Регионы будут создавать условия для трудоустройства специалистов, в т. ч. устанавливать для них дополнительные меры соцподдержки. </w:t>
            </w:r>
          </w:p>
          <w:p w14:paraId="307D3FD2" w14:textId="259B47CA" w:rsidR="006075CB" w:rsidRPr="001712B8" w:rsidRDefault="006075CB" w:rsidP="006075CB">
            <w:pPr>
              <w:autoSpaceDE w:val="0"/>
              <w:autoSpaceDN w:val="0"/>
              <w:adjustRightInd w:val="0"/>
              <w:jc w:val="both"/>
              <w:rPr>
                <w:rFonts w:ascii="Times New Roman" w:hAnsi="Times New Roman"/>
              </w:rPr>
            </w:pPr>
            <w:r w:rsidRPr="006075CB">
              <w:rPr>
                <w:rFonts w:ascii="Times New Roman" w:hAnsi="Times New Roman"/>
              </w:rPr>
              <w:t>Федеральный закон вступает в силу с 1 марта 2026 г., за исключением отдельных положений, для которых предусмотрен иной срок. Установлено, на кого не распространяются нововведения. Это, например, лица, которые до 1 марта 2026 г. завершили обучение по основным профессиональным образовательным программам или впервые прошли первичную аккредитацию специалиста, первичную специализированную аккредитацию специалиста по соответствующей специальности.</w:t>
            </w:r>
          </w:p>
        </w:tc>
        <w:tc>
          <w:tcPr>
            <w:tcW w:w="4393" w:type="dxa"/>
            <w:tcBorders>
              <w:top w:val="single" w:sz="4" w:space="0" w:color="auto"/>
              <w:left w:val="single" w:sz="4" w:space="0" w:color="auto"/>
              <w:bottom w:val="single" w:sz="4" w:space="0" w:color="auto"/>
              <w:right w:val="single" w:sz="4" w:space="0" w:color="auto"/>
            </w:tcBorders>
          </w:tcPr>
          <w:p w14:paraId="2C057204" w14:textId="77777777" w:rsidR="006075CB" w:rsidRPr="006075CB" w:rsidRDefault="006075CB" w:rsidP="006075CB">
            <w:pPr>
              <w:autoSpaceDE w:val="0"/>
              <w:autoSpaceDN w:val="0"/>
              <w:adjustRightInd w:val="0"/>
              <w:jc w:val="both"/>
              <w:rPr>
                <w:rFonts w:ascii="Times New Roman" w:hAnsi="Times New Roman"/>
              </w:rPr>
            </w:pPr>
            <w:r w:rsidRPr="006075CB">
              <w:rPr>
                <w:rFonts w:ascii="Times New Roman" w:hAnsi="Times New Roman"/>
              </w:rPr>
              <w:lastRenderedPageBreak/>
              <w:t>Вступает в силу с 1 марта 2026 г., за исключением статьи 3, которая вступает в силу с 17 ноября 2025 г.</w:t>
            </w:r>
          </w:p>
          <w:p w14:paraId="67F3DFD6" w14:textId="77777777" w:rsidR="006075CB" w:rsidRPr="006075CB" w:rsidRDefault="006075CB" w:rsidP="006075CB">
            <w:pPr>
              <w:autoSpaceDE w:val="0"/>
              <w:autoSpaceDN w:val="0"/>
              <w:adjustRightInd w:val="0"/>
              <w:jc w:val="both"/>
              <w:rPr>
                <w:rFonts w:ascii="Times New Roman" w:hAnsi="Times New Roman"/>
              </w:rPr>
            </w:pPr>
          </w:p>
          <w:p w14:paraId="11DF1386" w14:textId="77777777" w:rsidR="006075CB" w:rsidRPr="006075CB" w:rsidRDefault="006075CB" w:rsidP="006075CB">
            <w:pPr>
              <w:autoSpaceDE w:val="0"/>
              <w:autoSpaceDN w:val="0"/>
              <w:adjustRightInd w:val="0"/>
              <w:jc w:val="both"/>
              <w:rPr>
                <w:rFonts w:ascii="Times New Roman" w:hAnsi="Times New Roman"/>
              </w:rPr>
            </w:pPr>
            <w:r w:rsidRPr="006075CB">
              <w:rPr>
                <w:rFonts w:ascii="Times New Roman" w:hAnsi="Times New Roman"/>
              </w:rPr>
              <w:t xml:space="preserve"> </w:t>
            </w:r>
          </w:p>
          <w:p w14:paraId="35FCBC0B" w14:textId="77777777" w:rsidR="006075CB" w:rsidRPr="006075CB" w:rsidRDefault="006075CB" w:rsidP="006075CB">
            <w:pPr>
              <w:autoSpaceDE w:val="0"/>
              <w:autoSpaceDN w:val="0"/>
              <w:adjustRightInd w:val="0"/>
              <w:jc w:val="both"/>
              <w:rPr>
                <w:rFonts w:ascii="Times New Roman" w:hAnsi="Times New Roman"/>
              </w:rPr>
            </w:pPr>
          </w:p>
          <w:p w14:paraId="3BC6CCF6" w14:textId="77777777" w:rsidR="006075CB" w:rsidRPr="006075CB" w:rsidRDefault="006075CB" w:rsidP="006075CB">
            <w:pPr>
              <w:autoSpaceDE w:val="0"/>
              <w:autoSpaceDN w:val="0"/>
              <w:adjustRightInd w:val="0"/>
              <w:jc w:val="both"/>
              <w:rPr>
                <w:rFonts w:ascii="Times New Roman" w:hAnsi="Times New Roman"/>
              </w:rPr>
            </w:pPr>
            <w:r w:rsidRPr="006075CB">
              <w:rPr>
                <w:rFonts w:ascii="Times New Roman" w:hAnsi="Times New Roman"/>
              </w:rPr>
              <w:t>Опубликование:</w:t>
            </w:r>
          </w:p>
          <w:p w14:paraId="54B1C079" w14:textId="77777777" w:rsidR="006075CB" w:rsidRPr="006075CB" w:rsidRDefault="006075CB" w:rsidP="006075CB">
            <w:pPr>
              <w:autoSpaceDE w:val="0"/>
              <w:autoSpaceDN w:val="0"/>
              <w:adjustRightInd w:val="0"/>
              <w:jc w:val="both"/>
              <w:rPr>
                <w:rFonts w:ascii="Times New Roman" w:hAnsi="Times New Roman"/>
              </w:rPr>
            </w:pPr>
          </w:p>
          <w:p w14:paraId="4231CA42" w14:textId="77777777" w:rsidR="006075CB" w:rsidRPr="006075CB" w:rsidRDefault="006075CB" w:rsidP="006075CB">
            <w:pPr>
              <w:autoSpaceDE w:val="0"/>
              <w:autoSpaceDN w:val="0"/>
              <w:adjustRightInd w:val="0"/>
              <w:jc w:val="both"/>
              <w:rPr>
                <w:rFonts w:ascii="Times New Roman" w:hAnsi="Times New Roman"/>
              </w:rPr>
            </w:pPr>
            <w:r w:rsidRPr="006075CB">
              <w:rPr>
                <w:rFonts w:ascii="Times New Roman" w:hAnsi="Times New Roman"/>
              </w:rPr>
              <w:t>официальный интернет-портал правовой информации (pravo.gov.ru) 17 ноября 2025 г. N 0001202511170015</w:t>
            </w:r>
          </w:p>
          <w:p w14:paraId="0B2919D3" w14:textId="77777777" w:rsidR="006075CB" w:rsidRPr="006075CB" w:rsidRDefault="006075CB" w:rsidP="006075CB">
            <w:pPr>
              <w:autoSpaceDE w:val="0"/>
              <w:autoSpaceDN w:val="0"/>
              <w:adjustRightInd w:val="0"/>
              <w:jc w:val="both"/>
              <w:rPr>
                <w:rFonts w:ascii="Times New Roman" w:hAnsi="Times New Roman"/>
              </w:rPr>
            </w:pPr>
          </w:p>
          <w:p w14:paraId="50063760" w14:textId="77777777" w:rsidR="006075CB" w:rsidRPr="001712B8" w:rsidRDefault="006075CB" w:rsidP="001712B8">
            <w:pPr>
              <w:autoSpaceDE w:val="0"/>
              <w:autoSpaceDN w:val="0"/>
              <w:adjustRightInd w:val="0"/>
              <w:jc w:val="both"/>
              <w:rPr>
                <w:rFonts w:ascii="Times New Roman" w:hAnsi="Times New Roman"/>
              </w:rPr>
            </w:pPr>
          </w:p>
        </w:tc>
      </w:tr>
      <w:tr w:rsidR="004677C3" w:rsidRPr="000F6CEB" w14:paraId="6B5A647A"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0B470C74" w14:textId="77777777" w:rsidR="004677C3" w:rsidRPr="00BA76C7" w:rsidRDefault="004677C3"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35F8CA3" w14:textId="0B55178E"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t xml:space="preserve">Федеральный закон от 28 ноября 2025 г. № 429-ФЗ “О внесении изменения в статью 1 Федерального закона "О минимальном размере оплаты труда" </w:t>
            </w:r>
          </w:p>
          <w:p w14:paraId="3FB56BFF" w14:textId="2A43D7A6" w:rsidR="004677C3" w:rsidRDefault="004677C3" w:rsidP="004677C3">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2DFCF5C5" w14:textId="07B4C1D1" w:rsidR="004677C3" w:rsidRPr="006075CB" w:rsidRDefault="004677C3" w:rsidP="006075CB">
            <w:pPr>
              <w:autoSpaceDE w:val="0"/>
              <w:autoSpaceDN w:val="0"/>
              <w:adjustRightInd w:val="0"/>
              <w:jc w:val="both"/>
              <w:rPr>
                <w:rFonts w:ascii="Times New Roman" w:hAnsi="Times New Roman"/>
              </w:rPr>
            </w:pPr>
            <w:r w:rsidRPr="004677C3">
              <w:rPr>
                <w:rFonts w:ascii="Times New Roman" w:hAnsi="Times New Roman"/>
              </w:rPr>
              <w:t>С 1 января 2026 г. МРОТ увеличится на 20,7% и составит 27 093 руб.</w:t>
            </w:r>
          </w:p>
        </w:tc>
        <w:tc>
          <w:tcPr>
            <w:tcW w:w="4393" w:type="dxa"/>
            <w:tcBorders>
              <w:top w:val="single" w:sz="4" w:space="0" w:color="auto"/>
              <w:left w:val="single" w:sz="4" w:space="0" w:color="auto"/>
              <w:bottom w:val="single" w:sz="4" w:space="0" w:color="auto"/>
              <w:right w:val="single" w:sz="4" w:space="0" w:color="auto"/>
            </w:tcBorders>
          </w:tcPr>
          <w:p w14:paraId="69A6E72D" w14:textId="77777777"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t>Вступает в силу с 9 декабря 2025 г.</w:t>
            </w:r>
          </w:p>
          <w:p w14:paraId="19EC6892" w14:textId="77777777" w:rsidR="004677C3" w:rsidRPr="004677C3" w:rsidRDefault="004677C3" w:rsidP="004677C3">
            <w:pPr>
              <w:autoSpaceDE w:val="0"/>
              <w:autoSpaceDN w:val="0"/>
              <w:adjustRightInd w:val="0"/>
              <w:jc w:val="both"/>
              <w:rPr>
                <w:rFonts w:ascii="Times New Roman" w:hAnsi="Times New Roman"/>
              </w:rPr>
            </w:pPr>
          </w:p>
          <w:p w14:paraId="1D747279" w14:textId="77777777"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t>Опубликование:</w:t>
            </w:r>
          </w:p>
          <w:p w14:paraId="17583FBC" w14:textId="77777777" w:rsidR="004677C3" w:rsidRPr="004677C3" w:rsidRDefault="004677C3" w:rsidP="004677C3">
            <w:pPr>
              <w:autoSpaceDE w:val="0"/>
              <w:autoSpaceDN w:val="0"/>
              <w:adjustRightInd w:val="0"/>
              <w:jc w:val="both"/>
              <w:rPr>
                <w:rFonts w:ascii="Times New Roman" w:hAnsi="Times New Roman"/>
              </w:rPr>
            </w:pPr>
          </w:p>
          <w:p w14:paraId="2F91D67B" w14:textId="77777777"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t>официальный интернет-портал правовой информации (pravo.gov.ru) 28 ноября 2025 г. N 0001202511280091</w:t>
            </w:r>
          </w:p>
          <w:p w14:paraId="08DDF598" w14:textId="77777777" w:rsidR="004677C3" w:rsidRPr="004677C3" w:rsidRDefault="004677C3" w:rsidP="004677C3">
            <w:pPr>
              <w:autoSpaceDE w:val="0"/>
              <w:autoSpaceDN w:val="0"/>
              <w:adjustRightInd w:val="0"/>
              <w:jc w:val="both"/>
              <w:rPr>
                <w:rFonts w:ascii="Times New Roman" w:hAnsi="Times New Roman"/>
              </w:rPr>
            </w:pPr>
          </w:p>
          <w:p w14:paraId="5C6D6221" w14:textId="46237194" w:rsidR="004677C3" w:rsidRPr="006075CB" w:rsidRDefault="004677C3" w:rsidP="004677C3">
            <w:pPr>
              <w:autoSpaceDE w:val="0"/>
              <w:autoSpaceDN w:val="0"/>
              <w:adjustRightInd w:val="0"/>
              <w:jc w:val="both"/>
              <w:rPr>
                <w:rFonts w:ascii="Times New Roman" w:hAnsi="Times New Roman"/>
              </w:rPr>
            </w:pPr>
            <w:r w:rsidRPr="004677C3">
              <w:rPr>
                <w:rFonts w:ascii="Times New Roman" w:hAnsi="Times New Roman"/>
              </w:rPr>
              <w:t>Российская газета, 8 декабря 2025 г. N 278-279</w:t>
            </w:r>
          </w:p>
        </w:tc>
      </w:tr>
      <w:tr w:rsidR="004677C3" w:rsidRPr="000F6CEB" w14:paraId="59CFAD6B"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0D5367C8" w14:textId="77777777" w:rsidR="004677C3" w:rsidRPr="00BA76C7" w:rsidRDefault="004677C3"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0EE7449" w14:textId="77777777"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t xml:space="preserve">Федеральный закон от 28 ноября 2025 г. № 441-ФЗ “О внесении изменений в Федеральный закон «Об образовании в Российской Федерации» (документ не вступил в силу) </w:t>
            </w:r>
          </w:p>
          <w:p w14:paraId="53C1108A" w14:textId="249A3AFE" w:rsidR="004677C3" w:rsidRPr="004677C3" w:rsidRDefault="004677C3" w:rsidP="004677C3">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4BD5E6E8" w14:textId="77777777"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t xml:space="preserve">С 1 января 2026 г. вносятся изменения в Закон об образовании. </w:t>
            </w:r>
          </w:p>
          <w:p w14:paraId="30A45068" w14:textId="68083ACE"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t>Не прошедшие ГИА девятиклассники смогут параллельно с подготовкой к пересдаче бесплатно обучаться по программам профессиональной подготовки рабочих, служащих. Перечень соответствующих профессий и организаций, в которых можно пройти обучение, определят регионы.</w:t>
            </w:r>
          </w:p>
        </w:tc>
        <w:tc>
          <w:tcPr>
            <w:tcW w:w="4393" w:type="dxa"/>
            <w:tcBorders>
              <w:top w:val="single" w:sz="4" w:space="0" w:color="auto"/>
              <w:left w:val="single" w:sz="4" w:space="0" w:color="auto"/>
              <w:bottom w:val="single" w:sz="4" w:space="0" w:color="auto"/>
              <w:right w:val="single" w:sz="4" w:space="0" w:color="auto"/>
            </w:tcBorders>
          </w:tcPr>
          <w:p w14:paraId="1659F6FF" w14:textId="77777777"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t>Вступает в силу с 1 января 2026 г.</w:t>
            </w:r>
          </w:p>
          <w:p w14:paraId="27818A2A" w14:textId="77777777" w:rsidR="004677C3" w:rsidRPr="004677C3" w:rsidRDefault="004677C3" w:rsidP="004677C3">
            <w:pPr>
              <w:autoSpaceDE w:val="0"/>
              <w:autoSpaceDN w:val="0"/>
              <w:adjustRightInd w:val="0"/>
              <w:jc w:val="both"/>
              <w:rPr>
                <w:rFonts w:ascii="Times New Roman" w:hAnsi="Times New Roman"/>
              </w:rPr>
            </w:pPr>
          </w:p>
          <w:p w14:paraId="2F9E247B" w14:textId="77777777"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t>Опубликование:</w:t>
            </w:r>
          </w:p>
          <w:p w14:paraId="60EA5780" w14:textId="77777777" w:rsidR="004677C3" w:rsidRPr="004677C3" w:rsidRDefault="004677C3" w:rsidP="004677C3">
            <w:pPr>
              <w:autoSpaceDE w:val="0"/>
              <w:autoSpaceDN w:val="0"/>
              <w:adjustRightInd w:val="0"/>
              <w:jc w:val="both"/>
              <w:rPr>
                <w:rFonts w:ascii="Times New Roman" w:hAnsi="Times New Roman"/>
              </w:rPr>
            </w:pPr>
          </w:p>
          <w:p w14:paraId="192BBB05" w14:textId="77777777"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t>официальный интернет-портал правовой информации (pravo.gov.ru) 28 ноября 2025 г. N 0001202511280104</w:t>
            </w:r>
          </w:p>
          <w:p w14:paraId="3DB26969" w14:textId="77777777" w:rsidR="004677C3" w:rsidRPr="004677C3" w:rsidRDefault="004677C3" w:rsidP="004677C3">
            <w:pPr>
              <w:autoSpaceDE w:val="0"/>
              <w:autoSpaceDN w:val="0"/>
              <w:adjustRightInd w:val="0"/>
              <w:jc w:val="both"/>
              <w:rPr>
                <w:rFonts w:ascii="Times New Roman" w:hAnsi="Times New Roman"/>
              </w:rPr>
            </w:pPr>
          </w:p>
          <w:p w14:paraId="2AAD6A31" w14:textId="3112B27C"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lastRenderedPageBreak/>
              <w:t>Российская газета, 8 декабря 2025 г. N 278-279</w:t>
            </w:r>
          </w:p>
        </w:tc>
      </w:tr>
      <w:tr w:rsidR="00CF30C7" w:rsidRPr="000F6CEB" w14:paraId="6417B73A"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10989F98" w14:textId="77777777" w:rsidR="00CF30C7" w:rsidRPr="00BA76C7" w:rsidRDefault="00CF30C7"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A2F5213" w14:textId="2C77D15E" w:rsidR="00CF30C7" w:rsidRPr="003D085C" w:rsidRDefault="00CF30C7" w:rsidP="001712B8">
            <w:pPr>
              <w:autoSpaceDE w:val="0"/>
              <w:autoSpaceDN w:val="0"/>
              <w:adjustRightInd w:val="0"/>
              <w:jc w:val="both"/>
              <w:rPr>
                <w:rFonts w:ascii="Times New Roman" w:hAnsi="Times New Roman"/>
              </w:rPr>
            </w:pPr>
            <w:r w:rsidRPr="00CF30C7">
              <w:rPr>
                <w:rFonts w:ascii="Times New Roman" w:hAnsi="Times New Roman"/>
              </w:rPr>
              <w:t xml:space="preserve">Досье на проект федерального закона № 591104-8 “О внесении изменений в Земельный кодекс Российской Федерации» (об уточнении порядка предоставлении земельных участков в аренду без торгов отдельным категориям граждан) (внесен 02.04.2024 сенаторами Российской Федерации А.В. Кутеповым, А.А. </w:t>
            </w:r>
            <w:proofErr w:type="spellStart"/>
            <w:r w:rsidRPr="00CF30C7">
              <w:rPr>
                <w:rFonts w:ascii="Times New Roman" w:hAnsi="Times New Roman"/>
              </w:rPr>
              <w:t>Салпагаровым</w:t>
            </w:r>
            <w:proofErr w:type="spellEnd"/>
            <w:r w:rsidRPr="00CF30C7">
              <w:rPr>
                <w:rFonts w:ascii="Times New Roman" w:hAnsi="Times New Roman"/>
              </w:rPr>
              <w:t>)</w:t>
            </w:r>
          </w:p>
        </w:tc>
        <w:tc>
          <w:tcPr>
            <w:tcW w:w="7242" w:type="dxa"/>
            <w:tcBorders>
              <w:top w:val="single" w:sz="4" w:space="0" w:color="auto"/>
              <w:left w:val="single" w:sz="4" w:space="0" w:color="auto"/>
              <w:bottom w:val="single" w:sz="4" w:space="0" w:color="auto"/>
              <w:right w:val="single" w:sz="4" w:space="0" w:color="auto"/>
            </w:tcBorders>
          </w:tcPr>
          <w:p w14:paraId="5FF995D5" w14:textId="77777777" w:rsidR="00CF30C7" w:rsidRPr="00CF30C7" w:rsidRDefault="00CF30C7" w:rsidP="00CF30C7">
            <w:pPr>
              <w:autoSpaceDE w:val="0"/>
              <w:autoSpaceDN w:val="0"/>
              <w:adjustRightInd w:val="0"/>
              <w:jc w:val="both"/>
              <w:rPr>
                <w:rFonts w:ascii="Times New Roman" w:hAnsi="Times New Roman"/>
              </w:rPr>
            </w:pPr>
            <w:r w:rsidRPr="00CF30C7">
              <w:rPr>
                <w:rFonts w:ascii="Times New Roman" w:hAnsi="Times New Roman"/>
              </w:rPr>
              <w:t xml:space="preserve">Регионы получат право устанавливать дополнительные условия предоставления льготникам земельного участка в аренду </w:t>
            </w:r>
          </w:p>
          <w:p w14:paraId="04F5FE20" w14:textId="77777777" w:rsidR="00CF30C7" w:rsidRPr="00CF30C7" w:rsidRDefault="00CF30C7" w:rsidP="00CF30C7">
            <w:pPr>
              <w:autoSpaceDE w:val="0"/>
              <w:autoSpaceDN w:val="0"/>
              <w:adjustRightInd w:val="0"/>
              <w:jc w:val="both"/>
              <w:rPr>
                <w:rFonts w:ascii="Times New Roman" w:hAnsi="Times New Roman"/>
              </w:rPr>
            </w:pPr>
            <w:r w:rsidRPr="00CF30C7">
              <w:rPr>
                <w:rFonts w:ascii="Times New Roman" w:hAnsi="Times New Roman"/>
              </w:rPr>
              <w:t xml:space="preserve">19 ноября 2025 г. Госдума приняла в первом чтении законопроект, согласно которому регионы смогут определять в отношении льготных категорий граждан, имеющих право на аренду земельного участка без торгов, порядок постановки на учет и снятия с него, основания для отказа в предоставлении участка, его предельные размеры. </w:t>
            </w:r>
          </w:p>
          <w:p w14:paraId="146C842A" w14:textId="6C22BAC2" w:rsidR="00CF30C7" w:rsidRPr="003D085C" w:rsidRDefault="00CF30C7" w:rsidP="00CF30C7">
            <w:pPr>
              <w:autoSpaceDE w:val="0"/>
              <w:autoSpaceDN w:val="0"/>
              <w:adjustRightInd w:val="0"/>
              <w:jc w:val="both"/>
              <w:rPr>
                <w:rFonts w:ascii="Times New Roman" w:hAnsi="Times New Roman"/>
              </w:rPr>
            </w:pPr>
            <w:r w:rsidRPr="00CF30C7">
              <w:rPr>
                <w:rFonts w:ascii="Times New Roman" w:hAnsi="Times New Roman"/>
              </w:rPr>
              <w:t>Также закрепляется, что земельный участок, находящийся в государственной или муниципальной собственности, предоставляется льготникам однократно. Если гражданин имеет право на аренду участка без торгов по нескольким основаниям, он вправе будет его арендовать лишь по одному из них.</w:t>
            </w:r>
          </w:p>
        </w:tc>
        <w:tc>
          <w:tcPr>
            <w:tcW w:w="4393" w:type="dxa"/>
            <w:tcBorders>
              <w:top w:val="single" w:sz="4" w:space="0" w:color="auto"/>
              <w:left w:val="single" w:sz="4" w:space="0" w:color="auto"/>
              <w:bottom w:val="single" w:sz="4" w:space="0" w:color="auto"/>
              <w:right w:val="single" w:sz="4" w:space="0" w:color="auto"/>
            </w:tcBorders>
          </w:tcPr>
          <w:p w14:paraId="2216E9E5" w14:textId="77777777" w:rsidR="00CF30C7" w:rsidRPr="001712B8" w:rsidRDefault="00CF30C7" w:rsidP="001712B8">
            <w:pPr>
              <w:autoSpaceDE w:val="0"/>
              <w:autoSpaceDN w:val="0"/>
              <w:adjustRightInd w:val="0"/>
              <w:jc w:val="both"/>
              <w:rPr>
                <w:rFonts w:ascii="Times New Roman" w:hAnsi="Times New Roman"/>
              </w:rPr>
            </w:pPr>
          </w:p>
        </w:tc>
      </w:tr>
      <w:tr w:rsidR="00CF30C7" w:rsidRPr="000F6CEB" w14:paraId="31F1BE50"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CDD1F62" w14:textId="77777777" w:rsidR="00CF30C7" w:rsidRPr="00BA76C7" w:rsidRDefault="00CF30C7"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A09E158" w14:textId="2D42F34E" w:rsidR="00CF30C7" w:rsidRPr="003D085C" w:rsidRDefault="00CF30C7" w:rsidP="001712B8">
            <w:pPr>
              <w:autoSpaceDE w:val="0"/>
              <w:autoSpaceDN w:val="0"/>
              <w:adjustRightInd w:val="0"/>
              <w:jc w:val="both"/>
              <w:rPr>
                <w:rFonts w:ascii="Times New Roman" w:hAnsi="Times New Roman"/>
              </w:rPr>
            </w:pPr>
            <w:r w:rsidRPr="00CF30C7">
              <w:rPr>
                <w:rFonts w:ascii="Times New Roman" w:hAnsi="Times New Roman"/>
              </w:rPr>
              <w:t xml:space="preserve">Досье на проект федерального закона № 1050636-8 “О внесении изменения в Федеральный закон «О введении в действие Земельного кодекса Российской Федерации» (о продлении сроков договоров аренды и безвозмездного пользования земельными участками для участников специальной военной операции) (внесен 24.10.2025 сенаторами Российской Федерации В.В. Якушевым, И.Ю. Святенко, Д.С. Лантратовой, А.С. </w:t>
            </w:r>
            <w:proofErr w:type="spellStart"/>
            <w:r w:rsidRPr="00CF30C7">
              <w:rPr>
                <w:rFonts w:ascii="Times New Roman" w:hAnsi="Times New Roman"/>
              </w:rPr>
              <w:t>Аргамаковым</w:t>
            </w:r>
            <w:proofErr w:type="spellEnd"/>
            <w:r w:rsidRPr="00CF30C7">
              <w:rPr>
                <w:rFonts w:ascii="Times New Roman" w:hAnsi="Times New Roman"/>
              </w:rPr>
              <w:t xml:space="preserve">, В.Ю. Голубевым, A.Л. Деркачем, И.Ю. </w:t>
            </w:r>
            <w:proofErr w:type="spellStart"/>
            <w:r w:rsidRPr="00CF30C7">
              <w:rPr>
                <w:rFonts w:ascii="Times New Roman" w:hAnsi="Times New Roman"/>
              </w:rPr>
              <w:t>Кастюкевичем</w:t>
            </w:r>
            <w:proofErr w:type="spellEnd"/>
            <w:r w:rsidRPr="00CF30C7">
              <w:rPr>
                <w:rFonts w:ascii="Times New Roman" w:hAnsi="Times New Roman"/>
              </w:rPr>
              <w:t xml:space="preserve">, Н.С. Кувшиновой, А.В. </w:t>
            </w:r>
            <w:proofErr w:type="spellStart"/>
            <w:r w:rsidRPr="00CF30C7">
              <w:rPr>
                <w:rFonts w:ascii="Times New Roman" w:hAnsi="Times New Roman"/>
              </w:rPr>
              <w:t>Наумцом</w:t>
            </w:r>
            <w:proofErr w:type="spellEnd"/>
            <w:r w:rsidRPr="00CF30C7">
              <w:rPr>
                <w:rFonts w:ascii="Times New Roman" w:hAnsi="Times New Roman"/>
              </w:rPr>
              <w:t xml:space="preserve">, Н.Ю. </w:t>
            </w:r>
            <w:proofErr w:type="spellStart"/>
            <w:r w:rsidRPr="00CF30C7">
              <w:rPr>
                <w:rFonts w:ascii="Times New Roman" w:hAnsi="Times New Roman"/>
              </w:rPr>
              <w:t>Никоноровой</w:t>
            </w:r>
            <w:proofErr w:type="spellEnd"/>
            <w:r w:rsidRPr="00CF30C7">
              <w:rPr>
                <w:rFonts w:ascii="Times New Roman" w:hAnsi="Times New Roman"/>
              </w:rPr>
              <w:t xml:space="preserve">, Ю.П. Нимченко, А.В. </w:t>
            </w:r>
            <w:proofErr w:type="spellStart"/>
            <w:r w:rsidRPr="00CF30C7">
              <w:rPr>
                <w:rFonts w:ascii="Times New Roman" w:hAnsi="Times New Roman"/>
              </w:rPr>
              <w:t>Шендерюком</w:t>
            </w:r>
            <w:proofErr w:type="spellEnd"/>
            <w:r w:rsidRPr="00CF30C7">
              <w:rPr>
                <w:rFonts w:ascii="Times New Roman" w:hAnsi="Times New Roman"/>
              </w:rPr>
              <w:t>-</w:t>
            </w:r>
            <w:r w:rsidRPr="00CF30C7">
              <w:rPr>
                <w:rFonts w:ascii="Times New Roman" w:hAnsi="Times New Roman"/>
              </w:rPr>
              <w:lastRenderedPageBreak/>
              <w:t xml:space="preserve">Жидковым, депутатами ГД Д.Ф. </w:t>
            </w:r>
            <w:proofErr w:type="spellStart"/>
            <w:r w:rsidRPr="00CF30C7">
              <w:rPr>
                <w:rFonts w:ascii="Times New Roman" w:hAnsi="Times New Roman"/>
              </w:rPr>
              <w:t>Вяткиным</w:t>
            </w:r>
            <w:proofErr w:type="spellEnd"/>
            <w:r w:rsidRPr="00CF30C7">
              <w:rPr>
                <w:rFonts w:ascii="Times New Roman" w:hAnsi="Times New Roman"/>
              </w:rPr>
              <w:t xml:space="preserve">, А.Г. Сидякиным, Е.П. </w:t>
            </w:r>
            <w:proofErr w:type="spellStart"/>
            <w:r w:rsidRPr="00CF30C7">
              <w:rPr>
                <w:rFonts w:ascii="Times New Roman" w:hAnsi="Times New Roman"/>
              </w:rPr>
              <w:t>Стенякиной</w:t>
            </w:r>
            <w:proofErr w:type="spellEnd"/>
            <w:r w:rsidRPr="00CF30C7">
              <w:rPr>
                <w:rFonts w:ascii="Times New Roman" w:hAnsi="Times New Roman"/>
              </w:rPr>
              <w:t>)</w:t>
            </w:r>
          </w:p>
        </w:tc>
        <w:tc>
          <w:tcPr>
            <w:tcW w:w="7242" w:type="dxa"/>
            <w:tcBorders>
              <w:top w:val="single" w:sz="4" w:space="0" w:color="auto"/>
              <w:left w:val="single" w:sz="4" w:space="0" w:color="auto"/>
              <w:bottom w:val="single" w:sz="4" w:space="0" w:color="auto"/>
              <w:right w:val="single" w:sz="4" w:space="0" w:color="auto"/>
            </w:tcBorders>
          </w:tcPr>
          <w:p w14:paraId="561E2221" w14:textId="77777777" w:rsidR="00CF30C7" w:rsidRPr="00CF30C7" w:rsidRDefault="00CF30C7" w:rsidP="00CF30C7">
            <w:pPr>
              <w:autoSpaceDE w:val="0"/>
              <w:autoSpaceDN w:val="0"/>
              <w:adjustRightInd w:val="0"/>
              <w:jc w:val="both"/>
              <w:rPr>
                <w:rFonts w:ascii="Times New Roman" w:hAnsi="Times New Roman"/>
              </w:rPr>
            </w:pPr>
            <w:r w:rsidRPr="00CF30C7">
              <w:rPr>
                <w:rFonts w:ascii="Times New Roman" w:hAnsi="Times New Roman"/>
              </w:rPr>
              <w:lastRenderedPageBreak/>
              <w:t xml:space="preserve">Участникам СВО хотят автоматически продлевать договоры аренды земли </w:t>
            </w:r>
          </w:p>
          <w:p w14:paraId="5D103B41" w14:textId="77777777" w:rsidR="00CF30C7" w:rsidRPr="00CF30C7" w:rsidRDefault="00CF30C7" w:rsidP="00CF30C7">
            <w:pPr>
              <w:autoSpaceDE w:val="0"/>
              <w:autoSpaceDN w:val="0"/>
              <w:adjustRightInd w:val="0"/>
              <w:jc w:val="both"/>
              <w:rPr>
                <w:rFonts w:ascii="Times New Roman" w:hAnsi="Times New Roman"/>
              </w:rPr>
            </w:pPr>
            <w:r w:rsidRPr="00CF30C7">
              <w:rPr>
                <w:rFonts w:ascii="Times New Roman" w:hAnsi="Times New Roman"/>
              </w:rPr>
              <w:t xml:space="preserve">19 ноября 2025 г. Госдума в первом чтении приняла поправки к ЗК РФ, которыми гражданину, участвующему в СВО или в контртеррористической операции, предоставляется право на сохранение права пользования земельным участком, находящимся в государственной или муниципальной собственности, на период его участия в СВО. В этом случае договор аренды или безвозмездного пользования земельным участком будет считаться возобновленным на неопределенный срок. </w:t>
            </w:r>
          </w:p>
          <w:p w14:paraId="52BE22B3" w14:textId="77777777" w:rsidR="00CF30C7" w:rsidRPr="00CF30C7" w:rsidRDefault="00CF30C7" w:rsidP="00CF30C7">
            <w:pPr>
              <w:autoSpaceDE w:val="0"/>
              <w:autoSpaceDN w:val="0"/>
              <w:adjustRightInd w:val="0"/>
              <w:jc w:val="both"/>
              <w:rPr>
                <w:rFonts w:ascii="Times New Roman" w:hAnsi="Times New Roman"/>
              </w:rPr>
            </w:pPr>
            <w:r w:rsidRPr="00CF30C7">
              <w:rPr>
                <w:rFonts w:ascii="Times New Roman" w:hAnsi="Times New Roman"/>
              </w:rPr>
              <w:t xml:space="preserve">Также предусматривается возможность заключения нового договора аренды или безвозмездного пользования земельным участком после возращения из зоны боевых действий. Для этого гражданину в течение одного года нужно будет подать соответствующее заявление. Условия нового договора должны будут соответствовать условиям ранее заключенного и возобновленного договора. </w:t>
            </w:r>
          </w:p>
          <w:p w14:paraId="7816D8CA" w14:textId="6346110E" w:rsidR="00CF30C7" w:rsidRPr="003D085C" w:rsidRDefault="00CF30C7" w:rsidP="00CF30C7">
            <w:pPr>
              <w:autoSpaceDE w:val="0"/>
              <w:autoSpaceDN w:val="0"/>
              <w:adjustRightInd w:val="0"/>
              <w:jc w:val="both"/>
              <w:rPr>
                <w:rFonts w:ascii="Times New Roman" w:hAnsi="Times New Roman"/>
              </w:rPr>
            </w:pPr>
            <w:r w:rsidRPr="00CF30C7">
              <w:rPr>
                <w:rFonts w:ascii="Times New Roman" w:hAnsi="Times New Roman"/>
              </w:rPr>
              <w:t>Информация об участии в СВО или контртеррористической операции может быть направлена в уполномоченный орган самим гражданином, его представителем, членами семьи участника СВО и его близкими родственниками.</w:t>
            </w:r>
          </w:p>
        </w:tc>
        <w:tc>
          <w:tcPr>
            <w:tcW w:w="4393" w:type="dxa"/>
            <w:tcBorders>
              <w:top w:val="single" w:sz="4" w:space="0" w:color="auto"/>
              <w:left w:val="single" w:sz="4" w:space="0" w:color="auto"/>
              <w:bottom w:val="single" w:sz="4" w:space="0" w:color="auto"/>
              <w:right w:val="single" w:sz="4" w:space="0" w:color="auto"/>
            </w:tcBorders>
          </w:tcPr>
          <w:p w14:paraId="1F87A5D6" w14:textId="77777777" w:rsidR="00CF30C7" w:rsidRPr="001712B8" w:rsidRDefault="00CF30C7" w:rsidP="001712B8">
            <w:pPr>
              <w:autoSpaceDE w:val="0"/>
              <w:autoSpaceDN w:val="0"/>
              <w:adjustRightInd w:val="0"/>
              <w:jc w:val="both"/>
              <w:rPr>
                <w:rFonts w:ascii="Times New Roman" w:hAnsi="Times New Roman"/>
              </w:rPr>
            </w:pPr>
          </w:p>
        </w:tc>
      </w:tr>
      <w:tr w:rsidR="003D085C" w:rsidRPr="000F6CEB" w14:paraId="2D588DD1"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4F71957B" w14:textId="77777777" w:rsidR="003D085C" w:rsidRPr="00BA76C7" w:rsidRDefault="003D085C"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3805EA8" w14:textId="7C5ADE89" w:rsidR="003D085C" w:rsidRPr="001712B8" w:rsidRDefault="003D085C" w:rsidP="001712B8">
            <w:pPr>
              <w:autoSpaceDE w:val="0"/>
              <w:autoSpaceDN w:val="0"/>
              <w:adjustRightInd w:val="0"/>
              <w:jc w:val="both"/>
              <w:rPr>
                <w:rFonts w:ascii="Times New Roman" w:hAnsi="Times New Roman"/>
              </w:rPr>
            </w:pPr>
            <w:r w:rsidRPr="003D085C">
              <w:rPr>
                <w:rFonts w:ascii="Times New Roman" w:hAnsi="Times New Roman"/>
              </w:rPr>
              <w:t>Досье на проект федерального закона № 1058242-8 “Об организации контрольно-надзорной деятельности в отношении органов местного самоуправления и должностных лиц местного самоуправления и о внесении изменений в Федеральный закон "Об общих принципах организации местного самоуправления в единой системе публичной власти" (внесен 31.10.2025 Правительством Российской Федерации)</w:t>
            </w:r>
          </w:p>
        </w:tc>
        <w:tc>
          <w:tcPr>
            <w:tcW w:w="7242" w:type="dxa"/>
            <w:tcBorders>
              <w:top w:val="single" w:sz="4" w:space="0" w:color="auto"/>
              <w:left w:val="single" w:sz="4" w:space="0" w:color="auto"/>
              <w:bottom w:val="single" w:sz="4" w:space="0" w:color="auto"/>
              <w:right w:val="single" w:sz="4" w:space="0" w:color="auto"/>
            </w:tcBorders>
          </w:tcPr>
          <w:p w14:paraId="4DBE6312" w14:textId="77777777" w:rsidR="003D085C" w:rsidRPr="003D085C" w:rsidRDefault="003D085C" w:rsidP="003D085C">
            <w:pPr>
              <w:autoSpaceDE w:val="0"/>
              <w:autoSpaceDN w:val="0"/>
              <w:adjustRightInd w:val="0"/>
              <w:jc w:val="both"/>
              <w:rPr>
                <w:rFonts w:ascii="Times New Roman" w:hAnsi="Times New Roman"/>
              </w:rPr>
            </w:pPr>
            <w:r w:rsidRPr="003D085C">
              <w:rPr>
                <w:rFonts w:ascii="Times New Roman" w:hAnsi="Times New Roman"/>
              </w:rPr>
              <w:t xml:space="preserve">Об оценке работы местных властей </w:t>
            </w:r>
          </w:p>
          <w:p w14:paraId="1BEB80FC" w14:textId="77777777" w:rsidR="003D085C" w:rsidRPr="003D085C" w:rsidRDefault="003D085C" w:rsidP="003D085C">
            <w:pPr>
              <w:autoSpaceDE w:val="0"/>
              <w:autoSpaceDN w:val="0"/>
              <w:adjustRightInd w:val="0"/>
              <w:jc w:val="both"/>
              <w:rPr>
                <w:rFonts w:ascii="Times New Roman" w:hAnsi="Times New Roman"/>
              </w:rPr>
            </w:pPr>
            <w:r w:rsidRPr="003D085C">
              <w:rPr>
                <w:rFonts w:ascii="Times New Roman" w:hAnsi="Times New Roman"/>
              </w:rPr>
              <w:t xml:space="preserve">31 октября 2025 г. в Думу внесен проект Закона об организации контрольно-надзорной деятельности в отношении органов местного самоуправления. </w:t>
            </w:r>
          </w:p>
          <w:p w14:paraId="34BFF60D" w14:textId="77777777" w:rsidR="003D085C" w:rsidRPr="003D085C" w:rsidRDefault="003D085C" w:rsidP="003D085C">
            <w:pPr>
              <w:autoSpaceDE w:val="0"/>
              <w:autoSpaceDN w:val="0"/>
              <w:adjustRightInd w:val="0"/>
              <w:jc w:val="both"/>
              <w:rPr>
                <w:rFonts w:ascii="Times New Roman" w:hAnsi="Times New Roman"/>
              </w:rPr>
            </w:pPr>
            <w:r w:rsidRPr="003D085C">
              <w:rPr>
                <w:rFonts w:ascii="Times New Roman" w:hAnsi="Times New Roman"/>
              </w:rPr>
              <w:t xml:space="preserve">При сохранении действующих подходов (включая координирующую роль органов прокуратуры) предусмотрены применение риск-ориентированного подхода, проведение профилактических мероприятий, использование механизмов продления сроков исполнения предписаний об устранении нарушений и процедуры досудебного обжалования. </w:t>
            </w:r>
          </w:p>
          <w:p w14:paraId="7EBC3E1A" w14:textId="434F1488" w:rsidR="003D085C" w:rsidRPr="001712B8" w:rsidRDefault="003D085C" w:rsidP="003D085C">
            <w:pPr>
              <w:autoSpaceDE w:val="0"/>
              <w:autoSpaceDN w:val="0"/>
              <w:adjustRightInd w:val="0"/>
              <w:jc w:val="both"/>
              <w:rPr>
                <w:rFonts w:ascii="Times New Roman" w:hAnsi="Times New Roman"/>
              </w:rPr>
            </w:pPr>
            <w:r w:rsidRPr="003D085C">
              <w:rPr>
                <w:rFonts w:ascii="Times New Roman" w:hAnsi="Times New Roman"/>
              </w:rPr>
              <w:t>При выдаче предписаний об устранении нарушений будут учитывать особенности, связанные с формированием местных бюджетов и процедурой муниципальных закупок.</w:t>
            </w:r>
          </w:p>
        </w:tc>
        <w:tc>
          <w:tcPr>
            <w:tcW w:w="4393" w:type="dxa"/>
            <w:tcBorders>
              <w:top w:val="single" w:sz="4" w:space="0" w:color="auto"/>
              <w:left w:val="single" w:sz="4" w:space="0" w:color="auto"/>
              <w:bottom w:val="single" w:sz="4" w:space="0" w:color="auto"/>
              <w:right w:val="single" w:sz="4" w:space="0" w:color="auto"/>
            </w:tcBorders>
          </w:tcPr>
          <w:p w14:paraId="16A75AF1" w14:textId="77777777" w:rsidR="003D085C" w:rsidRPr="001712B8" w:rsidRDefault="003D085C" w:rsidP="001712B8">
            <w:pPr>
              <w:autoSpaceDE w:val="0"/>
              <w:autoSpaceDN w:val="0"/>
              <w:adjustRightInd w:val="0"/>
              <w:jc w:val="both"/>
              <w:rPr>
                <w:rFonts w:ascii="Times New Roman" w:hAnsi="Times New Roman"/>
              </w:rPr>
            </w:pPr>
          </w:p>
        </w:tc>
      </w:tr>
      <w:tr w:rsidR="003D085C" w:rsidRPr="000F6CEB" w14:paraId="67CE0903"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39456298" w14:textId="77777777" w:rsidR="003D085C" w:rsidRPr="00BA76C7" w:rsidRDefault="003D085C"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5E428A0" w14:textId="5BAC1222" w:rsidR="003D085C" w:rsidRPr="001712B8" w:rsidRDefault="003D085C" w:rsidP="001712B8">
            <w:pPr>
              <w:autoSpaceDE w:val="0"/>
              <w:autoSpaceDN w:val="0"/>
              <w:adjustRightInd w:val="0"/>
              <w:jc w:val="both"/>
              <w:rPr>
                <w:rFonts w:ascii="Times New Roman" w:hAnsi="Times New Roman"/>
              </w:rPr>
            </w:pPr>
            <w:r w:rsidRPr="003D085C">
              <w:rPr>
                <w:rFonts w:ascii="Times New Roman" w:hAnsi="Times New Roman"/>
              </w:rPr>
              <w:t>Досье на проект федерального закона № 1058240-8 “О внесении изменений в Земельный кодекс Российской Федерации и Федеральный закон "О содействии развитию жилищного строительства, созданию объектов туристской инфраструктуры и иному развитию территорий" (внесен 31.10.2025 Правительством Российской Федерации)</w:t>
            </w:r>
          </w:p>
        </w:tc>
        <w:tc>
          <w:tcPr>
            <w:tcW w:w="7242" w:type="dxa"/>
            <w:tcBorders>
              <w:top w:val="single" w:sz="4" w:space="0" w:color="auto"/>
              <w:left w:val="single" w:sz="4" w:space="0" w:color="auto"/>
              <w:bottom w:val="single" w:sz="4" w:space="0" w:color="auto"/>
              <w:right w:val="single" w:sz="4" w:space="0" w:color="auto"/>
            </w:tcBorders>
          </w:tcPr>
          <w:p w14:paraId="594689B0" w14:textId="77777777" w:rsidR="003D085C" w:rsidRPr="003D085C" w:rsidRDefault="003D085C" w:rsidP="003D085C">
            <w:pPr>
              <w:autoSpaceDE w:val="0"/>
              <w:autoSpaceDN w:val="0"/>
              <w:adjustRightInd w:val="0"/>
              <w:jc w:val="both"/>
              <w:rPr>
                <w:rFonts w:ascii="Times New Roman" w:hAnsi="Times New Roman"/>
              </w:rPr>
            </w:pPr>
            <w:r w:rsidRPr="003D085C">
              <w:rPr>
                <w:rFonts w:ascii="Times New Roman" w:hAnsi="Times New Roman"/>
              </w:rPr>
              <w:t xml:space="preserve">Планируется ограничить передачу федеральных земель муниципалитетам </w:t>
            </w:r>
          </w:p>
          <w:p w14:paraId="021D0BAB" w14:textId="77777777" w:rsidR="003D085C" w:rsidRPr="003D085C" w:rsidRDefault="003D085C" w:rsidP="003D085C">
            <w:pPr>
              <w:autoSpaceDE w:val="0"/>
              <w:autoSpaceDN w:val="0"/>
              <w:adjustRightInd w:val="0"/>
              <w:jc w:val="both"/>
              <w:rPr>
                <w:rFonts w:ascii="Times New Roman" w:hAnsi="Times New Roman"/>
              </w:rPr>
            </w:pPr>
            <w:r w:rsidRPr="003D085C">
              <w:rPr>
                <w:rFonts w:ascii="Times New Roman" w:hAnsi="Times New Roman"/>
              </w:rPr>
              <w:t xml:space="preserve">31 октября 2025 г. в Госдуму внесен законопроект, согласно которому из федеральной в муниципальную собственность будет запрещено передавать лесные участки в составе земель лесного фонда, участки в границах особо охраняемых природных территорий, а также участки, на которых расположены здания, сооружения и объекты незавершенного строительства. </w:t>
            </w:r>
          </w:p>
          <w:p w14:paraId="2F5553B9" w14:textId="77777777" w:rsidR="003D085C" w:rsidRPr="003D085C" w:rsidRDefault="003D085C" w:rsidP="003D085C">
            <w:pPr>
              <w:autoSpaceDE w:val="0"/>
              <w:autoSpaceDN w:val="0"/>
              <w:adjustRightInd w:val="0"/>
              <w:jc w:val="both"/>
              <w:rPr>
                <w:rFonts w:ascii="Times New Roman" w:hAnsi="Times New Roman"/>
              </w:rPr>
            </w:pPr>
            <w:r w:rsidRPr="003D085C">
              <w:rPr>
                <w:rFonts w:ascii="Times New Roman" w:hAnsi="Times New Roman"/>
              </w:rPr>
              <w:t xml:space="preserve">В региональную и муниципальную собственность будет запрещено безвозмездно передавать участки, которые ранее были предоставлены в пользование третьим лицам. </w:t>
            </w:r>
          </w:p>
          <w:p w14:paraId="0CF75FF0" w14:textId="7779A750" w:rsidR="003D085C" w:rsidRPr="001712B8" w:rsidRDefault="003D085C" w:rsidP="003D085C">
            <w:pPr>
              <w:autoSpaceDE w:val="0"/>
              <w:autoSpaceDN w:val="0"/>
              <w:adjustRightInd w:val="0"/>
              <w:jc w:val="both"/>
              <w:rPr>
                <w:rFonts w:ascii="Times New Roman" w:hAnsi="Times New Roman"/>
              </w:rPr>
            </w:pPr>
            <w:r w:rsidRPr="003D085C">
              <w:rPr>
                <w:rFonts w:ascii="Times New Roman" w:hAnsi="Times New Roman"/>
              </w:rPr>
              <w:t>Для заключения договора аренды на торги можно будет выставлять федеральные и муниципальные участки в границах береговой полосы водного объекта общего пользования.</w:t>
            </w:r>
          </w:p>
        </w:tc>
        <w:tc>
          <w:tcPr>
            <w:tcW w:w="4393" w:type="dxa"/>
            <w:tcBorders>
              <w:top w:val="single" w:sz="4" w:space="0" w:color="auto"/>
              <w:left w:val="single" w:sz="4" w:space="0" w:color="auto"/>
              <w:bottom w:val="single" w:sz="4" w:space="0" w:color="auto"/>
              <w:right w:val="single" w:sz="4" w:space="0" w:color="auto"/>
            </w:tcBorders>
          </w:tcPr>
          <w:p w14:paraId="09283D8D" w14:textId="77777777" w:rsidR="003D085C" w:rsidRPr="001712B8" w:rsidRDefault="003D085C" w:rsidP="001712B8">
            <w:pPr>
              <w:autoSpaceDE w:val="0"/>
              <w:autoSpaceDN w:val="0"/>
              <w:adjustRightInd w:val="0"/>
              <w:jc w:val="both"/>
              <w:rPr>
                <w:rFonts w:ascii="Times New Roman" w:hAnsi="Times New Roman"/>
              </w:rPr>
            </w:pPr>
          </w:p>
        </w:tc>
      </w:tr>
      <w:tr w:rsidR="004677C3" w:rsidRPr="000F6CEB" w14:paraId="4E632039"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6DD873A6" w14:textId="77777777" w:rsidR="004677C3" w:rsidRPr="00BA76C7" w:rsidRDefault="004677C3"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F78987C" w14:textId="77777777"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t xml:space="preserve">Постановление Правительства Российской Федерации от 2 октября 2025 г. N 1517 "О внесении изменений в постановление Правительства </w:t>
            </w:r>
            <w:r w:rsidRPr="004677C3">
              <w:rPr>
                <w:rFonts w:ascii="Times New Roman" w:hAnsi="Times New Roman"/>
              </w:rPr>
              <w:lastRenderedPageBreak/>
              <w:t>Российской Федерации от 29 ноября 1999 г. N 1309"</w:t>
            </w:r>
          </w:p>
          <w:p w14:paraId="307EB38D" w14:textId="77777777" w:rsidR="004677C3" w:rsidRPr="004677C3" w:rsidRDefault="004677C3" w:rsidP="004677C3">
            <w:pPr>
              <w:autoSpaceDE w:val="0"/>
              <w:autoSpaceDN w:val="0"/>
              <w:adjustRightInd w:val="0"/>
              <w:jc w:val="both"/>
              <w:rPr>
                <w:rFonts w:ascii="Times New Roman" w:hAnsi="Times New Roman"/>
              </w:rPr>
            </w:pPr>
          </w:p>
          <w:p w14:paraId="07BAEE49" w14:textId="77777777"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t xml:space="preserve"> </w:t>
            </w:r>
          </w:p>
          <w:p w14:paraId="592A73E7" w14:textId="77777777" w:rsidR="004677C3" w:rsidRPr="004677C3" w:rsidRDefault="004677C3" w:rsidP="004677C3">
            <w:pPr>
              <w:autoSpaceDE w:val="0"/>
              <w:autoSpaceDN w:val="0"/>
              <w:adjustRightInd w:val="0"/>
              <w:jc w:val="both"/>
              <w:rPr>
                <w:rFonts w:ascii="Times New Roman" w:hAnsi="Times New Roman"/>
              </w:rPr>
            </w:pPr>
          </w:p>
          <w:p w14:paraId="23D9ABA1" w14:textId="77777777" w:rsidR="004677C3" w:rsidRPr="00FC2B1A" w:rsidRDefault="004677C3" w:rsidP="0098293F">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31DABAAF" w14:textId="77777777"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lastRenderedPageBreak/>
              <w:t>Уточнен порядок создания объектов гражданской обороны</w:t>
            </w:r>
          </w:p>
          <w:p w14:paraId="2F38A74A" w14:textId="77777777" w:rsidR="004677C3" w:rsidRPr="004677C3" w:rsidRDefault="004677C3" w:rsidP="004677C3">
            <w:pPr>
              <w:autoSpaceDE w:val="0"/>
              <w:autoSpaceDN w:val="0"/>
              <w:adjustRightInd w:val="0"/>
              <w:jc w:val="both"/>
              <w:rPr>
                <w:rFonts w:ascii="Times New Roman" w:hAnsi="Times New Roman"/>
              </w:rPr>
            </w:pPr>
          </w:p>
          <w:p w14:paraId="2B7681F3" w14:textId="77777777"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t>Правительство скорректировало порядок создания убежищ и иных объектов гражданской обороны.</w:t>
            </w:r>
          </w:p>
          <w:p w14:paraId="7C64065D" w14:textId="77777777" w:rsidR="004677C3" w:rsidRPr="004677C3" w:rsidRDefault="004677C3" w:rsidP="004677C3">
            <w:pPr>
              <w:autoSpaceDE w:val="0"/>
              <w:autoSpaceDN w:val="0"/>
              <w:adjustRightInd w:val="0"/>
              <w:jc w:val="both"/>
              <w:rPr>
                <w:rFonts w:ascii="Times New Roman" w:hAnsi="Times New Roman"/>
              </w:rPr>
            </w:pPr>
          </w:p>
          <w:p w14:paraId="709A10EF" w14:textId="24551BBE" w:rsidR="004677C3" w:rsidRPr="00D06BAD" w:rsidRDefault="004677C3" w:rsidP="004677C3">
            <w:pPr>
              <w:autoSpaceDE w:val="0"/>
              <w:autoSpaceDN w:val="0"/>
              <w:adjustRightInd w:val="0"/>
              <w:jc w:val="both"/>
              <w:rPr>
                <w:rFonts w:ascii="Times New Roman" w:hAnsi="Times New Roman"/>
              </w:rPr>
            </w:pPr>
            <w:r w:rsidRPr="004677C3">
              <w:rPr>
                <w:rFonts w:ascii="Times New Roman" w:hAnsi="Times New Roman"/>
              </w:rPr>
              <w:lastRenderedPageBreak/>
              <w:t>В частности, к объектам гражданской обороны дополнительно отнесено заглубленное помещение, приспособленное для укрытия населения. Уточнено понятие убежища. Установлено, что под населением в рамках указанного порядка понимаются граждане РФ, иностранные граждане и лица без гражданства, находящиеся на территории России. Конкретизирован перечень мероприятий по созданию объектов гражданской обороны. МЧС будет в т. ч. оценивать соответствие объекта капстроительства и его частей требованиям, предъявляемым к объектам гражданской обороны, и согласовывать исходные данные для разработки мероприятий по гражданской обороне при проектировании соответствующих объектов.</w:t>
            </w:r>
          </w:p>
        </w:tc>
        <w:tc>
          <w:tcPr>
            <w:tcW w:w="4393" w:type="dxa"/>
            <w:tcBorders>
              <w:top w:val="single" w:sz="4" w:space="0" w:color="auto"/>
              <w:left w:val="single" w:sz="4" w:space="0" w:color="auto"/>
              <w:bottom w:val="single" w:sz="4" w:space="0" w:color="auto"/>
              <w:right w:val="single" w:sz="4" w:space="0" w:color="auto"/>
            </w:tcBorders>
          </w:tcPr>
          <w:p w14:paraId="51992D68" w14:textId="77777777" w:rsidR="004677C3" w:rsidRPr="004677C3" w:rsidRDefault="004677C3" w:rsidP="004677C3">
            <w:pPr>
              <w:autoSpaceDE w:val="0"/>
              <w:autoSpaceDN w:val="0"/>
              <w:adjustRightInd w:val="0"/>
              <w:jc w:val="both"/>
              <w:rPr>
                <w:rFonts w:ascii="Times New Roman" w:hAnsi="Times New Roman"/>
              </w:rPr>
            </w:pPr>
          </w:p>
          <w:p w14:paraId="7C6FC46C" w14:textId="77777777"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t>Вступает в силу с 11 октября 2025 г.</w:t>
            </w:r>
          </w:p>
          <w:p w14:paraId="66CF54AC" w14:textId="77777777" w:rsidR="004677C3" w:rsidRPr="004677C3" w:rsidRDefault="004677C3" w:rsidP="004677C3">
            <w:pPr>
              <w:autoSpaceDE w:val="0"/>
              <w:autoSpaceDN w:val="0"/>
              <w:adjustRightInd w:val="0"/>
              <w:jc w:val="both"/>
              <w:rPr>
                <w:rFonts w:ascii="Times New Roman" w:hAnsi="Times New Roman"/>
              </w:rPr>
            </w:pPr>
          </w:p>
          <w:p w14:paraId="3AF04AFD" w14:textId="77777777"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t xml:space="preserve"> </w:t>
            </w:r>
          </w:p>
          <w:p w14:paraId="2F799318" w14:textId="77777777" w:rsidR="004677C3" w:rsidRPr="004677C3" w:rsidRDefault="004677C3" w:rsidP="004677C3">
            <w:pPr>
              <w:autoSpaceDE w:val="0"/>
              <w:autoSpaceDN w:val="0"/>
              <w:adjustRightInd w:val="0"/>
              <w:jc w:val="both"/>
              <w:rPr>
                <w:rFonts w:ascii="Times New Roman" w:hAnsi="Times New Roman"/>
              </w:rPr>
            </w:pPr>
          </w:p>
          <w:p w14:paraId="660CC89F" w14:textId="77777777"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t>Опубликование:</w:t>
            </w:r>
          </w:p>
          <w:p w14:paraId="137971DA" w14:textId="77777777" w:rsidR="004677C3" w:rsidRPr="004677C3" w:rsidRDefault="004677C3" w:rsidP="004677C3">
            <w:pPr>
              <w:autoSpaceDE w:val="0"/>
              <w:autoSpaceDN w:val="0"/>
              <w:adjustRightInd w:val="0"/>
              <w:jc w:val="both"/>
              <w:rPr>
                <w:rFonts w:ascii="Times New Roman" w:hAnsi="Times New Roman"/>
              </w:rPr>
            </w:pPr>
          </w:p>
          <w:p w14:paraId="351175DD" w14:textId="77777777"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t>официальный интернет-портал правовой информации (pravo.gov.ru) 3 октября 2025 г. N 0001202510030033</w:t>
            </w:r>
          </w:p>
          <w:p w14:paraId="79E36591" w14:textId="77777777" w:rsidR="004677C3" w:rsidRPr="004677C3" w:rsidRDefault="004677C3" w:rsidP="004677C3">
            <w:pPr>
              <w:autoSpaceDE w:val="0"/>
              <w:autoSpaceDN w:val="0"/>
              <w:adjustRightInd w:val="0"/>
              <w:jc w:val="both"/>
              <w:rPr>
                <w:rFonts w:ascii="Times New Roman" w:hAnsi="Times New Roman"/>
              </w:rPr>
            </w:pPr>
          </w:p>
          <w:p w14:paraId="23BC540E" w14:textId="77777777"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t>Собрание законодательства Российской Федерации, 6 октября 2025 г. N 40 ст. 5866</w:t>
            </w:r>
          </w:p>
          <w:p w14:paraId="61888BAC" w14:textId="77777777" w:rsidR="004677C3" w:rsidRPr="00D06BAD" w:rsidRDefault="004677C3" w:rsidP="00D06BAD">
            <w:pPr>
              <w:autoSpaceDE w:val="0"/>
              <w:autoSpaceDN w:val="0"/>
              <w:adjustRightInd w:val="0"/>
              <w:jc w:val="both"/>
              <w:rPr>
                <w:rFonts w:ascii="Times New Roman" w:hAnsi="Times New Roman"/>
              </w:rPr>
            </w:pPr>
          </w:p>
        </w:tc>
      </w:tr>
      <w:tr w:rsidR="0098293F" w:rsidRPr="000F6CEB" w14:paraId="36FE8F51"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4DEC1169" w14:textId="77777777" w:rsidR="0098293F" w:rsidRPr="00BA76C7" w:rsidRDefault="0098293F"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464D689" w14:textId="36AD0449" w:rsidR="0098293F" w:rsidRPr="00E212F1" w:rsidRDefault="00FC2B1A" w:rsidP="0098293F">
            <w:pPr>
              <w:autoSpaceDE w:val="0"/>
              <w:autoSpaceDN w:val="0"/>
              <w:adjustRightInd w:val="0"/>
              <w:jc w:val="both"/>
              <w:rPr>
                <w:rFonts w:ascii="Times New Roman" w:hAnsi="Times New Roman"/>
              </w:rPr>
            </w:pPr>
            <w:r w:rsidRPr="00FC2B1A">
              <w:rPr>
                <w:rFonts w:ascii="Times New Roman" w:hAnsi="Times New Roman"/>
              </w:rPr>
              <w:t>Постановление Правительства Российской Федерации от 1 ноября 2025 г. № 1713 "О внесении изменений в постановление Правительства Российской Федерации от 26 декабря 2013 г. № 1291"</w:t>
            </w:r>
          </w:p>
        </w:tc>
        <w:tc>
          <w:tcPr>
            <w:tcW w:w="7242" w:type="dxa"/>
            <w:tcBorders>
              <w:top w:val="single" w:sz="4" w:space="0" w:color="auto"/>
              <w:left w:val="single" w:sz="4" w:space="0" w:color="auto"/>
              <w:bottom w:val="single" w:sz="4" w:space="0" w:color="auto"/>
              <w:right w:val="single" w:sz="4" w:space="0" w:color="auto"/>
            </w:tcBorders>
          </w:tcPr>
          <w:p w14:paraId="34529B05" w14:textId="77777777" w:rsidR="00D06BAD" w:rsidRPr="00D06BAD" w:rsidRDefault="00D06BAD" w:rsidP="00D06BAD">
            <w:pPr>
              <w:autoSpaceDE w:val="0"/>
              <w:autoSpaceDN w:val="0"/>
              <w:adjustRightInd w:val="0"/>
              <w:jc w:val="both"/>
              <w:rPr>
                <w:rFonts w:ascii="Times New Roman" w:hAnsi="Times New Roman"/>
              </w:rPr>
            </w:pPr>
            <w:r w:rsidRPr="00D06BAD">
              <w:rPr>
                <w:rFonts w:ascii="Times New Roman" w:hAnsi="Times New Roman"/>
              </w:rPr>
              <w:t xml:space="preserve">С 1 декабря 2025 г. изменится методика расчета </w:t>
            </w:r>
            <w:proofErr w:type="spellStart"/>
            <w:r w:rsidRPr="00D06BAD">
              <w:rPr>
                <w:rFonts w:ascii="Times New Roman" w:hAnsi="Times New Roman"/>
              </w:rPr>
              <w:t>утильсбора</w:t>
            </w:r>
            <w:proofErr w:type="spellEnd"/>
            <w:r w:rsidRPr="00D06BAD">
              <w:rPr>
                <w:rFonts w:ascii="Times New Roman" w:hAnsi="Times New Roman"/>
              </w:rPr>
              <w:t xml:space="preserve"> </w:t>
            </w:r>
          </w:p>
          <w:p w14:paraId="6011D9F8" w14:textId="77777777" w:rsidR="00D06BAD" w:rsidRPr="00D06BAD" w:rsidRDefault="00D06BAD" w:rsidP="00D06BAD">
            <w:pPr>
              <w:autoSpaceDE w:val="0"/>
              <w:autoSpaceDN w:val="0"/>
              <w:adjustRightInd w:val="0"/>
              <w:jc w:val="both"/>
              <w:rPr>
                <w:rFonts w:ascii="Times New Roman" w:hAnsi="Times New Roman"/>
              </w:rPr>
            </w:pPr>
            <w:r w:rsidRPr="00D06BAD">
              <w:rPr>
                <w:rFonts w:ascii="Times New Roman" w:hAnsi="Times New Roman"/>
              </w:rPr>
              <w:t xml:space="preserve">Для легковых автомобилей категории М1 базовую ставку утилизационного сбора будут считать на основании типа и объема двигателя. Его мощность повлияет на значение коэффициента по прогрессивной шкале. Это коснется автомобилей мощностью от 160 </w:t>
            </w:r>
            <w:proofErr w:type="spellStart"/>
            <w:r w:rsidRPr="00D06BAD">
              <w:rPr>
                <w:rFonts w:ascii="Times New Roman" w:hAnsi="Times New Roman"/>
              </w:rPr>
              <w:t>л.с</w:t>
            </w:r>
            <w:proofErr w:type="spellEnd"/>
            <w:r w:rsidRPr="00D06BAD">
              <w:rPr>
                <w:rFonts w:ascii="Times New Roman" w:hAnsi="Times New Roman"/>
              </w:rPr>
              <w:t xml:space="preserve">., которые ввозятся по параллельному импорту, а также электромобилей и гибридов. </w:t>
            </w:r>
          </w:p>
          <w:p w14:paraId="27E3E00E" w14:textId="77777777" w:rsidR="00D06BAD" w:rsidRPr="00D06BAD" w:rsidRDefault="00D06BAD" w:rsidP="00D06BAD">
            <w:pPr>
              <w:autoSpaceDE w:val="0"/>
              <w:autoSpaceDN w:val="0"/>
              <w:adjustRightInd w:val="0"/>
              <w:jc w:val="both"/>
              <w:rPr>
                <w:rFonts w:ascii="Times New Roman" w:hAnsi="Times New Roman"/>
              </w:rPr>
            </w:pPr>
            <w:r w:rsidRPr="00D06BAD">
              <w:rPr>
                <w:rFonts w:ascii="Times New Roman" w:hAnsi="Times New Roman"/>
              </w:rPr>
              <w:t xml:space="preserve">Для граждан, которые ввозят иномарки мощностью до 160 </w:t>
            </w:r>
            <w:proofErr w:type="spellStart"/>
            <w:r w:rsidRPr="00D06BAD">
              <w:rPr>
                <w:rFonts w:ascii="Times New Roman" w:hAnsi="Times New Roman"/>
              </w:rPr>
              <w:t>л.с</w:t>
            </w:r>
            <w:proofErr w:type="spellEnd"/>
            <w:r w:rsidRPr="00D06BAD">
              <w:rPr>
                <w:rFonts w:ascii="Times New Roman" w:hAnsi="Times New Roman"/>
              </w:rPr>
              <w:t xml:space="preserve">. для личного пользования, сохранен льготный тариф. Изменения не коснутся и тех, кто успеет оплатить </w:t>
            </w:r>
            <w:proofErr w:type="spellStart"/>
            <w:r w:rsidRPr="00D06BAD">
              <w:rPr>
                <w:rFonts w:ascii="Times New Roman" w:hAnsi="Times New Roman"/>
              </w:rPr>
              <w:t>утильсбор</w:t>
            </w:r>
            <w:proofErr w:type="spellEnd"/>
            <w:r w:rsidRPr="00D06BAD">
              <w:rPr>
                <w:rFonts w:ascii="Times New Roman" w:hAnsi="Times New Roman"/>
              </w:rPr>
              <w:t xml:space="preserve"> на иномарку до 1 декабря 2025 г. </w:t>
            </w:r>
          </w:p>
          <w:p w14:paraId="6C172E35" w14:textId="77777777" w:rsidR="00D06BAD" w:rsidRPr="00D06BAD" w:rsidRDefault="00D06BAD" w:rsidP="00D06BAD">
            <w:pPr>
              <w:autoSpaceDE w:val="0"/>
              <w:autoSpaceDN w:val="0"/>
              <w:adjustRightInd w:val="0"/>
              <w:jc w:val="both"/>
              <w:rPr>
                <w:rFonts w:ascii="Times New Roman" w:hAnsi="Times New Roman"/>
              </w:rPr>
            </w:pPr>
            <w:r w:rsidRPr="00D06BAD">
              <w:rPr>
                <w:rFonts w:ascii="Times New Roman" w:hAnsi="Times New Roman"/>
              </w:rPr>
              <w:t xml:space="preserve">При ввозе транспортных средств, используемых на межмуниципальных, межрегиональных (в том числе смежных) и международных маршрутах регулярных перевозок, плательщик должен будет представить в таможенный орган письмо Минтранса, подтверждающее применение транспорта для пассажирских перевозок. </w:t>
            </w:r>
          </w:p>
          <w:p w14:paraId="5B874D77" w14:textId="50549F23" w:rsidR="0098293F" w:rsidRPr="00E212F1" w:rsidRDefault="00D06BAD" w:rsidP="00D06BAD">
            <w:pPr>
              <w:autoSpaceDE w:val="0"/>
              <w:autoSpaceDN w:val="0"/>
              <w:adjustRightInd w:val="0"/>
              <w:jc w:val="both"/>
              <w:rPr>
                <w:rFonts w:ascii="Times New Roman" w:hAnsi="Times New Roman"/>
              </w:rPr>
            </w:pPr>
            <w:r w:rsidRPr="00D06BAD">
              <w:rPr>
                <w:rFonts w:ascii="Times New Roman" w:hAnsi="Times New Roman"/>
              </w:rPr>
              <w:t>Постановление вступает в силу с 1 декабря 2025 г.</w:t>
            </w:r>
          </w:p>
        </w:tc>
        <w:tc>
          <w:tcPr>
            <w:tcW w:w="4393" w:type="dxa"/>
            <w:tcBorders>
              <w:top w:val="single" w:sz="4" w:space="0" w:color="auto"/>
              <w:left w:val="single" w:sz="4" w:space="0" w:color="auto"/>
              <w:bottom w:val="single" w:sz="4" w:space="0" w:color="auto"/>
              <w:right w:val="single" w:sz="4" w:space="0" w:color="auto"/>
            </w:tcBorders>
          </w:tcPr>
          <w:p w14:paraId="72A3C902" w14:textId="77777777" w:rsidR="00D06BAD" w:rsidRPr="00D06BAD" w:rsidRDefault="00D06BAD" w:rsidP="00D06BAD">
            <w:pPr>
              <w:autoSpaceDE w:val="0"/>
              <w:autoSpaceDN w:val="0"/>
              <w:adjustRightInd w:val="0"/>
              <w:jc w:val="both"/>
              <w:rPr>
                <w:rFonts w:ascii="Times New Roman" w:hAnsi="Times New Roman"/>
              </w:rPr>
            </w:pPr>
            <w:r w:rsidRPr="00D06BAD">
              <w:rPr>
                <w:rFonts w:ascii="Times New Roman" w:hAnsi="Times New Roman"/>
              </w:rPr>
              <w:t>Вступает в силу с 1 декабря 2025 г.</w:t>
            </w:r>
          </w:p>
          <w:p w14:paraId="4CC0EF6A" w14:textId="1104B1BC" w:rsidR="00D06BAD" w:rsidRPr="00D06BAD" w:rsidRDefault="00D06BAD" w:rsidP="00D06BAD">
            <w:pPr>
              <w:autoSpaceDE w:val="0"/>
              <w:autoSpaceDN w:val="0"/>
              <w:adjustRightInd w:val="0"/>
              <w:jc w:val="both"/>
              <w:rPr>
                <w:rFonts w:ascii="Times New Roman" w:hAnsi="Times New Roman"/>
              </w:rPr>
            </w:pPr>
          </w:p>
          <w:p w14:paraId="20AD9BDD" w14:textId="77777777" w:rsidR="00D06BAD" w:rsidRPr="00D06BAD" w:rsidRDefault="00D06BAD" w:rsidP="00D06BAD">
            <w:pPr>
              <w:autoSpaceDE w:val="0"/>
              <w:autoSpaceDN w:val="0"/>
              <w:adjustRightInd w:val="0"/>
              <w:jc w:val="both"/>
              <w:rPr>
                <w:rFonts w:ascii="Times New Roman" w:hAnsi="Times New Roman"/>
              </w:rPr>
            </w:pPr>
          </w:p>
          <w:p w14:paraId="3F412568" w14:textId="77777777" w:rsidR="00D06BAD" w:rsidRPr="00D06BAD" w:rsidRDefault="00D06BAD" w:rsidP="00D06BAD">
            <w:pPr>
              <w:autoSpaceDE w:val="0"/>
              <w:autoSpaceDN w:val="0"/>
              <w:adjustRightInd w:val="0"/>
              <w:jc w:val="both"/>
              <w:rPr>
                <w:rFonts w:ascii="Times New Roman" w:hAnsi="Times New Roman"/>
              </w:rPr>
            </w:pPr>
            <w:r w:rsidRPr="00D06BAD">
              <w:rPr>
                <w:rFonts w:ascii="Times New Roman" w:hAnsi="Times New Roman"/>
              </w:rPr>
              <w:t>Опубликование:</w:t>
            </w:r>
          </w:p>
          <w:p w14:paraId="4144E27E" w14:textId="77777777" w:rsidR="00D06BAD" w:rsidRPr="00D06BAD" w:rsidRDefault="00D06BAD" w:rsidP="00D06BAD">
            <w:pPr>
              <w:autoSpaceDE w:val="0"/>
              <w:autoSpaceDN w:val="0"/>
              <w:adjustRightInd w:val="0"/>
              <w:jc w:val="both"/>
              <w:rPr>
                <w:rFonts w:ascii="Times New Roman" w:hAnsi="Times New Roman"/>
              </w:rPr>
            </w:pPr>
          </w:p>
          <w:p w14:paraId="0AB1E234" w14:textId="77777777" w:rsidR="00D06BAD" w:rsidRPr="00D06BAD" w:rsidRDefault="00D06BAD" w:rsidP="00D06BAD">
            <w:pPr>
              <w:autoSpaceDE w:val="0"/>
              <w:autoSpaceDN w:val="0"/>
              <w:adjustRightInd w:val="0"/>
              <w:jc w:val="both"/>
              <w:rPr>
                <w:rFonts w:ascii="Times New Roman" w:hAnsi="Times New Roman"/>
              </w:rPr>
            </w:pPr>
            <w:r w:rsidRPr="00D06BAD">
              <w:rPr>
                <w:rFonts w:ascii="Times New Roman" w:hAnsi="Times New Roman"/>
              </w:rPr>
              <w:t>официальный интернет-портал правовой информации (pravo.gov.ru) 1 ноября 2025 г. N 0001202511010019</w:t>
            </w:r>
          </w:p>
          <w:p w14:paraId="653FA3FA" w14:textId="77777777" w:rsidR="00D06BAD" w:rsidRPr="00D06BAD" w:rsidRDefault="00D06BAD" w:rsidP="00D06BAD">
            <w:pPr>
              <w:autoSpaceDE w:val="0"/>
              <w:autoSpaceDN w:val="0"/>
              <w:adjustRightInd w:val="0"/>
              <w:jc w:val="both"/>
              <w:rPr>
                <w:rFonts w:ascii="Times New Roman" w:hAnsi="Times New Roman"/>
              </w:rPr>
            </w:pPr>
          </w:p>
          <w:p w14:paraId="70B3A645" w14:textId="5582ABC6" w:rsidR="0098293F" w:rsidRPr="00E212F1" w:rsidRDefault="00D06BAD" w:rsidP="00D06BAD">
            <w:pPr>
              <w:autoSpaceDE w:val="0"/>
              <w:autoSpaceDN w:val="0"/>
              <w:adjustRightInd w:val="0"/>
              <w:jc w:val="both"/>
              <w:rPr>
                <w:rFonts w:ascii="Times New Roman" w:hAnsi="Times New Roman"/>
              </w:rPr>
            </w:pPr>
            <w:r w:rsidRPr="00D06BAD">
              <w:rPr>
                <w:rFonts w:ascii="Times New Roman" w:hAnsi="Times New Roman"/>
              </w:rPr>
              <w:t>Собрание законодательства Российской Федерации, 3 ноября 2025 г. N 44 ст. 6645</w:t>
            </w:r>
          </w:p>
        </w:tc>
      </w:tr>
      <w:tr w:rsidR="007B6FBE" w:rsidRPr="000F6CEB" w14:paraId="0B91E590"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073C6F4" w14:textId="77777777" w:rsidR="007B6FBE" w:rsidRPr="00BA76C7" w:rsidRDefault="007B6FBE"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8306B67" w14:textId="77777777" w:rsidR="007B6FBE" w:rsidRPr="007B6FBE" w:rsidRDefault="007B6FBE" w:rsidP="007B6FBE">
            <w:pPr>
              <w:autoSpaceDE w:val="0"/>
              <w:autoSpaceDN w:val="0"/>
              <w:adjustRightInd w:val="0"/>
              <w:jc w:val="both"/>
              <w:rPr>
                <w:rFonts w:ascii="Times New Roman" w:hAnsi="Times New Roman"/>
              </w:rPr>
            </w:pPr>
            <w:r w:rsidRPr="007B6FBE">
              <w:rPr>
                <w:rFonts w:ascii="Times New Roman" w:hAnsi="Times New Roman"/>
              </w:rPr>
              <w:t xml:space="preserve">Постановление Правительства Российской Федерации от 7 ноября 2025 г. № 1764 “О внесении изменения в постановление Правительства Российской Федерации от 30 мая 2024 г. N 717” (документ не вступил в силу) </w:t>
            </w:r>
          </w:p>
          <w:p w14:paraId="04A46D04" w14:textId="7DD8E8A6" w:rsidR="007B6FBE" w:rsidRPr="00FC2B1A" w:rsidRDefault="007B6FBE" w:rsidP="007B6FBE">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05623519" w14:textId="77777777" w:rsidR="007B6FBE" w:rsidRPr="007B6FBE" w:rsidRDefault="007B6FBE" w:rsidP="007B6FBE">
            <w:pPr>
              <w:autoSpaceDE w:val="0"/>
              <w:autoSpaceDN w:val="0"/>
              <w:adjustRightInd w:val="0"/>
              <w:jc w:val="both"/>
              <w:rPr>
                <w:rFonts w:ascii="Times New Roman" w:hAnsi="Times New Roman"/>
              </w:rPr>
            </w:pPr>
            <w:r w:rsidRPr="007B6FBE">
              <w:rPr>
                <w:rFonts w:ascii="Times New Roman" w:hAnsi="Times New Roman"/>
              </w:rPr>
              <w:t xml:space="preserve">Регионам выделяются трансферты на выплату ежемесячного вознаграждения советникам директоров школ и колледжей по воспитанию и взаимодействию с детскими общественными объединениями. Скорректирована формула расчета прогнозируемого количества советников. Этот показатель влияет на размер трансферта. </w:t>
            </w:r>
          </w:p>
          <w:p w14:paraId="32F6D4EC" w14:textId="239BBF40" w:rsidR="007B6FBE" w:rsidRPr="00D06BAD" w:rsidRDefault="007B6FBE" w:rsidP="007B6FBE">
            <w:pPr>
              <w:autoSpaceDE w:val="0"/>
              <w:autoSpaceDN w:val="0"/>
              <w:adjustRightInd w:val="0"/>
              <w:jc w:val="both"/>
              <w:rPr>
                <w:rFonts w:ascii="Times New Roman" w:hAnsi="Times New Roman"/>
              </w:rPr>
            </w:pPr>
            <w:r w:rsidRPr="007B6FBE">
              <w:rPr>
                <w:rFonts w:ascii="Times New Roman" w:hAnsi="Times New Roman"/>
              </w:rPr>
              <w:t>Постановление вступает в силу с 1 января 2026 г.</w:t>
            </w:r>
          </w:p>
        </w:tc>
        <w:tc>
          <w:tcPr>
            <w:tcW w:w="4393" w:type="dxa"/>
            <w:tcBorders>
              <w:top w:val="single" w:sz="4" w:space="0" w:color="auto"/>
              <w:left w:val="single" w:sz="4" w:space="0" w:color="auto"/>
              <w:bottom w:val="single" w:sz="4" w:space="0" w:color="auto"/>
              <w:right w:val="single" w:sz="4" w:space="0" w:color="auto"/>
            </w:tcBorders>
          </w:tcPr>
          <w:p w14:paraId="50B7626A" w14:textId="77777777" w:rsidR="007B6FBE" w:rsidRPr="007B6FBE" w:rsidRDefault="007B6FBE" w:rsidP="007B6FBE">
            <w:pPr>
              <w:autoSpaceDE w:val="0"/>
              <w:autoSpaceDN w:val="0"/>
              <w:adjustRightInd w:val="0"/>
              <w:jc w:val="both"/>
              <w:rPr>
                <w:rFonts w:ascii="Times New Roman" w:hAnsi="Times New Roman"/>
              </w:rPr>
            </w:pPr>
            <w:r w:rsidRPr="007B6FBE">
              <w:rPr>
                <w:rFonts w:ascii="Times New Roman" w:hAnsi="Times New Roman"/>
              </w:rPr>
              <w:t>Вступает в силу с 1 января 2026 г.</w:t>
            </w:r>
          </w:p>
          <w:p w14:paraId="264749FC" w14:textId="77777777" w:rsidR="007B6FBE" w:rsidRPr="007B6FBE" w:rsidRDefault="007B6FBE" w:rsidP="007B6FBE">
            <w:pPr>
              <w:autoSpaceDE w:val="0"/>
              <w:autoSpaceDN w:val="0"/>
              <w:adjustRightInd w:val="0"/>
              <w:jc w:val="both"/>
              <w:rPr>
                <w:rFonts w:ascii="Times New Roman" w:hAnsi="Times New Roman"/>
              </w:rPr>
            </w:pPr>
          </w:p>
          <w:p w14:paraId="17EE1B58" w14:textId="77777777" w:rsidR="007B6FBE" w:rsidRPr="007B6FBE" w:rsidRDefault="007B6FBE" w:rsidP="007B6FBE">
            <w:pPr>
              <w:autoSpaceDE w:val="0"/>
              <w:autoSpaceDN w:val="0"/>
              <w:adjustRightInd w:val="0"/>
              <w:jc w:val="both"/>
              <w:rPr>
                <w:rFonts w:ascii="Times New Roman" w:hAnsi="Times New Roman"/>
              </w:rPr>
            </w:pPr>
            <w:r w:rsidRPr="007B6FBE">
              <w:rPr>
                <w:rFonts w:ascii="Times New Roman" w:hAnsi="Times New Roman"/>
              </w:rPr>
              <w:t xml:space="preserve"> </w:t>
            </w:r>
          </w:p>
          <w:p w14:paraId="249BCDCC" w14:textId="77777777" w:rsidR="007B6FBE" w:rsidRPr="007B6FBE" w:rsidRDefault="007B6FBE" w:rsidP="007B6FBE">
            <w:pPr>
              <w:autoSpaceDE w:val="0"/>
              <w:autoSpaceDN w:val="0"/>
              <w:adjustRightInd w:val="0"/>
              <w:jc w:val="both"/>
              <w:rPr>
                <w:rFonts w:ascii="Times New Roman" w:hAnsi="Times New Roman"/>
              </w:rPr>
            </w:pPr>
          </w:p>
          <w:p w14:paraId="0832C1E3" w14:textId="77777777" w:rsidR="007B6FBE" w:rsidRPr="007B6FBE" w:rsidRDefault="007B6FBE" w:rsidP="007B6FBE">
            <w:pPr>
              <w:autoSpaceDE w:val="0"/>
              <w:autoSpaceDN w:val="0"/>
              <w:adjustRightInd w:val="0"/>
              <w:jc w:val="both"/>
              <w:rPr>
                <w:rFonts w:ascii="Times New Roman" w:hAnsi="Times New Roman"/>
              </w:rPr>
            </w:pPr>
            <w:r w:rsidRPr="007B6FBE">
              <w:rPr>
                <w:rFonts w:ascii="Times New Roman" w:hAnsi="Times New Roman"/>
              </w:rPr>
              <w:t>Опубликование:</w:t>
            </w:r>
          </w:p>
          <w:p w14:paraId="1E44CC7A" w14:textId="77777777" w:rsidR="007B6FBE" w:rsidRPr="007B6FBE" w:rsidRDefault="007B6FBE" w:rsidP="007B6FBE">
            <w:pPr>
              <w:autoSpaceDE w:val="0"/>
              <w:autoSpaceDN w:val="0"/>
              <w:adjustRightInd w:val="0"/>
              <w:jc w:val="both"/>
              <w:rPr>
                <w:rFonts w:ascii="Times New Roman" w:hAnsi="Times New Roman"/>
              </w:rPr>
            </w:pPr>
          </w:p>
          <w:p w14:paraId="506521D6" w14:textId="77777777" w:rsidR="007B6FBE" w:rsidRPr="007B6FBE" w:rsidRDefault="007B6FBE" w:rsidP="007B6FBE">
            <w:pPr>
              <w:autoSpaceDE w:val="0"/>
              <w:autoSpaceDN w:val="0"/>
              <w:adjustRightInd w:val="0"/>
              <w:jc w:val="both"/>
              <w:rPr>
                <w:rFonts w:ascii="Times New Roman" w:hAnsi="Times New Roman"/>
              </w:rPr>
            </w:pPr>
            <w:r w:rsidRPr="007B6FBE">
              <w:rPr>
                <w:rFonts w:ascii="Times New Roman" w:hAnsi="Times New Roman"/>
              </w:rPr>
              <w:t>официальный интернет-портал правовой информации (pravo.gov.ru) 8 ноября 2025 г. N 0001202511080019</w:t>
            </w:r>
          </w:p>
          <w:p w14:paraId="52CFED73" w14:textId="77777777" w:rsidR="007B6FBE" w:rsidRPr="007B6FBE" w:rsidRDefault="007B6FBE" w:rsidP="007B6FBE">
            <w:pPr>
              <w:autoSpaceDE w:val="0"/>
              <w:autoSpaceDN w:val="0"/>
              <w:adjustRightInd w:val="0"/>
              <w:jc w:val="both"/>
              <w:rPr>
                <w:rFonts w:ascii="Times New Roman" w:hAnsi="Times New Roman"/>
              </w:rPr>
            </w:pPr>
          </w:p>
          <w:p w14:paraId="0DD54566" w14:textId="77777777" w:rsidR="007B6FBE" w:rsidRPr="007B6FBE" w:rsidRDefault="007B6FBE" w:rsidP="007B6FBE">
            <w:pPr>
              <w:autoSpaceDE w:val="0"/>
              <w:autoSpaceDN w:val="0"/>
              <w:adjustRightInd w:val="0"/>
              <w:jc w:val="both"/>
              <w:rPr>
                <w:rFonts w:ascii="Times New Roman" w:hAnsi="Times New Roman"/>
              </w:rPr>
            </w:pPr>
            <w:r w:rsidRPr="007B6FBE">
              <w:rPr>
                <w:rFonts w:ascii="Times New Roman" w:hAnsi="Times New Roman"/>
              </w:rPr>
              <w:t>Собрание законодательства Российской Федерации, 10 ноября 2025 г. N 45 ст. 6777</w:t>
            </w:r>
          </w:p>
          <w:p w14:paraId="49D40DC1" w14:textId="77777777" w:rsidR="007B6FBE" w:rsidRPr="007B6FBE" w:rsidRDefault="007B6FBE" w:rsidP="007B6FBE">
            <w:pPr>
              <w:autoSpaceDE w:val="0"/>
              <w:autoSpaceDN w:val="0"/>
              <w:adjustRightInd w:val="0"/>
              <w:jc w:val="both"/>
              <w:rPr>
                <w:rFonts w:ascii="Times New Roman" w:hAnsi="Times New Roman"/>
              </w:rPr>
            </w:pPr>
          </w:p>
          <w:p w14:paraId="42532A7D" w14:textId="77777777" w:rsidR="007B6FBE" w:rsidRPr="00D06BAD" w:rsidRDefault="007B6FBE" w:rsidP="00D06BAD">
            <w:pPr>
              <w:autoSpaceDE w:val="0"/>
              <w:autoSpaceDN w:val="0"/>
              <w:adjustRightInd w:val="0"/>
              <w:jc w:val="both"/>
              <w:rPr>
                <w:rFonts w:ascii="Times New Roman" w:hAnsi="Times New Roman"/>
              </w:rPr>
            </w:pPr>
          </w:p>
        </w:tc>
      </w:tr>
      <w:tr w:rsidR="0075517C" w:rsidRPr="000F6CEB" w14:paraId="7E90566C"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15E47615" w14:textId="77777777" w:rsidR="0075517C" w:rsidRPr="00BA76C7" w:rsidRDefault="0075517C"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892C2B7" w14:textId="44EF01D8" w:rsidR="0075517C" w:rsidRPr="007B6FBE" w:rsidRDefault="0075517C" w:rsidP="007B6FBE">
            <w:pPr>
              <w:autoSpaceDE w:val="0"/>
              <w:autoSpaceDN w:val="0"/>
              <w:adjustRightInd w:val="0"/>
              <w:jc w:val="both"/>
              <w:rPr>
                <w:rFonts w:ascii="Times New Roman" w:hAnsi="Times New Roman"/>
              </w:rPr>
            </w:pPr>
            <w:r w:rsidRPr="0075517C">
              <w:rPr>
                <w:rFonts w:ascii="Times New Roman" w:hAnsi="Times New Roman"/>
              </w:rPr>
              <w:t>Постановление Правительства Российской Федерации от 21 ноября 2025 г. № 1854 "Об утверждении Правил межведомственного информационного взаимодействия между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и Министерством внутренних дел Российской Федерации и (или) его территориальными органами при передаче сведений об иностранных гражданах и лицах без гражданства, не достигших возраста 18 лет, пребывающих (проживающих) на территории Российской Федерации, и их родителях (законных представителях), включающих перечень информационных систем..." (документ не вступил в силу</w:t>
            </w:r>
          </w:p>
        </w:tc>
        <w:tc>
          <w:tcPr>
            <w:tcW w:w="7242" w:type="dxa"/>
            <w:tcBorders>
              <w:top w:val="single" w:sz="4" w:space="0" w:color="auto"/>
              <w:left w:val="single" w:sz="4" w:space="0" w:color="auto"/>
              <w:bottom w:val="single" w:sz="4" w:space="0" w:color="auto"/>
              <w:right w:val="single" w:sz="4" w:space="0" w:color="auto"/>
            </w:tcBorders>
          </w:tcPr>
          <w:p w14:paraId="50EBA484" w14:textId="77777777" w:rsidR="0075517C" w:rsidRPr="0075517C" w:rsidRDefault="0075517C" w:rsidP="0075517C">
            <w:pPr>
              <w:autoSpaceDE w:val="0"/>
              <w:autoSpaceDN w:val="0"/>
              <w:adjustRightInd w:val="0"/>
              <w:jc w:val="both"/>
              <w:rPr>
                <w:rFonts w:ascii="Times New Roman" w:hAnsi="Times New Roman"/>
              </w:rPr>
            </w:pPr>
            <w:r w:rsidRPr="0075517C">
              <w:rPr>
                <w:rFonts w:ascii="Times New Roman" w:hAnsi="Times New Roman"/>
              </w:rPr>
              <w:t xml:space="preserve">МВД будет получать сведения о зачислении в школы детей мигрантов </w:t>
            </w:r>
          </w:p>
          <w:p w14:paraId="7B1342FA" w14:textId="77777777" w:rsidR="0075517C" w:rsidRPr="0075517C" w:rsidRDefault="0075517C" w:rsidP="0075517C">
            <w:pPr>
              <w:autoSpaceDE w:val="0"/>
              <w:autoSpaceDN w:val="0"/>
              <w:adjustRightInd w:val="0"/>
              <w:jc w:val="both"/>
              <w:rPr>
                <w:rFonts w:ascii="Times New Roman" w:hAnsi="Times New Roman"/>
              </w:rPr>
            </w:pPr>
            <w:r w:rsidRPr="0075517C">
              <w:rPr>
                <w:rFonts w:ascii="Times New Roman" w:hAnsi="Times New Roman"/>
              </w:rPr>
              <w:t xml:space="preserve">Региональные и местные власти будут направлять в МВД сведения о результатах тестирования несовершеннолетнего иностранца на знание русского языка, о его приеме в школу или колледж, об отчислении и об обращении в образовательную организацию лиц, включенных в реестр контролируемых. </w:t>
            </w:r>
          </w:p>
          <w:p w14:paraId="2CFD67A8" w14:textId="77777777" w:rsidR="0075517C" w:rsidRPr="0075517C" w:rsidRDefault="0075517C" w:rsidP="0075517C">
            <w:pPr>
              <w:autoSpaceDE w:val="0"/>
              <w:autoSpaceDN w:val="0"/>
              <w:adjustRightInd w:val="0"/>
              <w:jc w:val="both"/>
              <w:rPr>
                <w:rFonts w:ascii="Times New Roman" w:hAnsi="Times New Roman"/>
              </w:rPr>
            </w:pPr>
            <w:r w:rsidRPr="0075517C">
              <w:rPr>
                <w:rFonts w:ascii="Times New Roman" w:hAnsi="Times New Roman"/>
              </w:rPr>
              <w:t xml:space="preserve">Для выявления детей мигрантов, не зачисленных в школы, и реализации их права на получение общего образования МВД будет направлять указанным органам информацию о миграционном учете таких детей. </w:t>
            </w:r>
          </w:p>
          <w:p w14:paraId="107E752C" w14:textId="77777777" w:rsidR="0075517C" w:rsidRPr="0075517C" w:rsidRDefault="0075517C" w:rsidP="0075517C">
            <w:pPr>
              <w:autoSpaceDE w:val="0"/>
              <w:autoSpaceDN w:val="0"/>
              <w:adjustRightInd w:val="0"/>
              <w:jc w:val="both"/>
              <w:rPr>
                <w:rFonts w:ascii="Times New Roman" w:hAnsi="Times New Roman"/>
              </w:rPr>
            </w:pPr>
            <w:r w:rsidRPr="0075517C">
              <w:rPr>
                <w:rFonts w:ascii="Times New Roman" w:hAnsi="Times New Roman"/>
              </w:rPr>
              <w:t xml:space="preserve">Установлены правила межведомственного информационного взаимодействия, перечень </w:t>
            </w:r>
            <w:proofErr w:type="spellStart"/>
            <w:r w:rsidRPr="0075517C">
              <w:rPr>
                <w:rFonts w:ascii="Times New Roman" w:hAnsi="Times New Roman"/>
              </w:rPr>
              <w:t>информсистем</w:t>
            </w:r>
            <w:proofErr w:type="spellEnd"/>
            <w:r w:rsidRPr="0075517C">
              <w:rPr>
                <w:rFonts w:ascii="Times New Roman" w:hAnsi="Times New Roman"/>
              </w:rPr>
              <w:t xml:space="preserve">, формат и состав сведений. </w:t>
            </w:r>
          </w:p>
          <w:p w14:paraId="3144E470" w14:textId="5E61C3FE" w:rsidR="0075517C" w:rsidRPr="007B6FBE" w:rsidRDefault="0075517C" w:rsidP="0075517C">
            <w:pPr>
              <w:autoSpaceDE w:val="0"/>
              <w:autoSpaceDN w:val="0"/>
              <w:adjustRightInd w:val="0"/>
              <w:jc w:val="both"/>
              <w:rPr>
                <w:rFonts w:ascii="Times New Roman" w:hAnsi="Times New Roman"/>
              </w:rPr>
            </w:pPr>
            <w:r w:rsidRPr="0075517C">
              <w:rPr>
                <w:rFonts w:ascii="Times New Roman" w:hAnsi="Times New Roman"/>
              </w:rPr>
              <w:t>Постановление вступает в силу с 28 января 2026 г.</w:t>
            </w:r>
          </w:p>
        </w:tc>
        <w:tc>
          <w:tcPr>
            <w:tcW w:w="4393" w:type="dxa"/>
            <w:tcBorders>
              <w:top w:val="single" w:sz="4" w:space="0" w:color="auto"/>
              <w:left w:val="single" w:sz="4" w:space="0" w:color="auto"/>
              <w:bottom w:val="single" w:sz="4" w:space="0" w:color="auto"/>
              <w:right w:val="single" w:sz="4" w:space="0" w:color="auto"/>
            </w:tcBorders>
          </w:tcPr>
          <w:p w14:paraId="3AFC5D34" w14:textId="77777777" w:rsidR="0075517C" w:rsidRPr="007B6FBE" w:rsidRDefault="0075517C" w:rsidP="007B6FBE">
            <w:pPr>
              <w:autoSpaceDE w:val="0"/>
              <w:autoSpaceDN w:val="0"/>
              <w:adjustRightInd w:val="0"/>
              <w:jc w:val="both"/>
              <w:rPr>
                <w:rFonts w:ascii="Times New Roman" w:hAnsi="Times New Roman"/>
              </w:rPr>
            </w:pPr>
          </w:p>
        </w:tc>
      </w:tr>
      <w:tr w:rsidR="00B01F9D" w:rsidRPr="000F6CEB" w14:paraId="0378CC4D"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0046BD8C" w14:textId="77777777" w:rsidR="00B01F9D" w:rsidRPr="00BA76C7" w:rsidRDefault="00B01F9D"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B2DFBA6" w14:textId="77777777" w:rsidR="00F41449" w:rsidRPr="00F41449" w:rsidRDefault="00F41449" w:rsidP="00F41449">
            <w:pPr>
              <w:autoSpaceDE w:val="0"/>
              <w:autoSpaceDN w:val="0"/>
              <w:adjustRightInd w:val="0"/>
              <w:jc w:val="both"/>
              <w:rPr>
                <w:rFonts w:ascii="Times New Roman" w:hAnsi="Times New Roman"/>
                <w:bCs/>
              </w:rPr>
            </w:pPr>
            <w:r w:rsidRPr="00F41449">
              <w:rPr>
                <w:rFonts w:ascii="Times New Roman" w:hAnsi="Times New Roman"/>
                <w:bCs/>
              </w:rPr>
              <w:t xml:space="preserve">Приказ Министерства просвещения Российской Федерации от 18 августа 2025 г. N 609 "О внесении </w:t>
            </w:r>
            <w:r w:rsidRPr="00F41449">
              <w:rPr>
                <w:rFonts w:ascii="Times New Roman" w:hAnsi="Times New Roman"/>
                <w:bCs/>
              </w:rPr>
              <w:lastRenderedPageBreak/>
              <w:t>изменений в Порядок приема на обучение по образовательным программам дошкольного образования, утвержденный приказом Министерства просвещения Российской Федерации от 15 мая 2020 г. N 236"</w:t>
            </w:r>
          </w:p>
          <w:p w14:paraId="6E1BD908" w14:textId="77777777" w:rsidR="00F41449" w:rsidRPr="00F41449" w:rsidRDefault="00F41449" w:rsidP="00F41449">
            <w:pPr>
              <w:autoSpaceDE w:val="0"/>
              <w:autoSpaceDN w:val="0"/>
              <w:adjustRightInd w:val="0"/>
              <w:jc w:val="both"/>
              <w:rPr>
                <w:rFonts w:ascii="Times New Roman" w:hAnsi="Times New Roman"/>
                <w:bCs/>
              </w:rPr>
            </w:pPr>
          </w:p>
          <w:p w14:paraId="3D61FDEB" w14:textId="77777777" w:rsidR="00F41449" w:rsidRPr="00F41449" w:rsidRDefault="00F41449" w:rsidP="00F41449">
            <w:pPr>
              <w:autoSpaceDE w:val="0"/>
              <w:autoSpaceDN w:val="0"/>
              <w:adjustRightInd w:val="0"/>
              <w:jc w:val="both"/>
              <w:rPr>
                <w:rFonts w:ascii="Times New Roman" w:hAnsi="Times New Roman"/>
                <w:bCs/>
              </w:rPr>
            </w:pPr>
            <w:r w:rsidRPr="00F41449">
              <w:rPr>
                <w:rFonts w:ascii="Times New Roman" w:hAnsi="Times New Roman"/>
                <w:bCs/>
              </w:rPr>
              <w:t xml:space="preserve"> </w:t>
            </w:r>
          </w:p>
          <w:p w14:paraId="34E25337" w14:textId="7DD52779" w:rsidR="00B01F9D" w:rsidRPr="00543A30" w:rsidRDefault="00B01F9D" w:rsidP="00F41449">
            <w:pPr>
              <w:autoSpaceDE w:val="0"/>
              <w:autoSpaceDN w:val="0"/>
              <w:adjustRightInd w:val="0"/>
              <w:jc w:val="both"/>
              <w:rPr>
                <w:rFonts w:ascii="Times New Roman" w:hAnsi="Times New Roman"/>
                <w:bCs/>
              </w:rPr>
            </w:pPr>
          </w:p>
        </w:tc>
        <w:tc>
          <w:tcPr>
            <w:tcW w:w="7242" w:type="dxa"/>
            <w:tcBorders>
              <w:top w:val="single" w:sz="4" w:space="0" w:color="auto"/>
              <w:left w:val="single" w:sz="4" w:space="0" w:color="auto"/>
              <w:bottom w:val="single" w:sz="4" w:space="0" w:color="auto"/>
              <w:right w:val="single" w:sz="4" w:space="0" w:color="auto"/>
            </w:tcBorders>
          </w:tcPr>
          <w:p w14:paraId="01238411" w14:textId="77777777" w:rsidR="00654D95" w:rsidRPr="00654D95" w:rsidRDefault="00654D95" w:rsidP="00654D95">
            <w:pPr>
              <w:autoSpaceDE w:val="0"/>
              <w:autoSpaceDN w:val="0"/>
              <w:adjustRightInd w:val="0"/>
              <w:jc w:val="both"/>
              <w:rPr>
                <w:rFonts w:ascii="Times New Roman" w:hAnsi="Times New Roman"/>
                <w:bCs/>
              </w:rPr>
            </w:pPr>
            <w:r w:rsidRPr="00654D95">
              <w:rPr>
                <w:rFonts w:ascii="Times New Roman" w:hAnsi="Times New Roman"/>
                <w:bCs/>
              </w:rPr>
              <w:lastRenderedPageBreak/>
              <w:t xml:space="preserve">Изменен список документов для зачисления ребенка с иностранным гражданством в детский сад </w:t>
            </w:r>
          </w:p>
          <w:p w14:paraId="4A8E3526" w14:textId="77777777" w:rsidR="00654D95" w:rsidRPr="00654D95" w:rsidRDefault="00654D95" w:rsidP="00654D95">
            <w:pPr>
              <w:autoSpaceDE w:val="0"/>
              <w:autoSpaceDN w:val="0"/>
              <w:adjustRightInd w:val="0"/>
              <w:jc w:val="both"/>
              <w:rPr>
                <w:rFonts w:ascii="Times New Roman" w:hAnsi="Times New Roman"/>
                <w:bCs/>
              </w:rPr>
            </w:pPr>
            <w:r w:rsidRPr="00654D95">
              <w:rPr>
                <w:rFonts w:ascii="Times New Roman" w:hAnsi="Times New Roman"/>
                <w:bCs/>
              </w:rPr>
              <w:t xml:space="preserve">Уточнено, что для зачисления ребенка с иностранным гражданством в детский сад необходимы: </w:t>
            </w:r>
          </w:p>
          <w:p w14:paraId="4C99DCC1" w14:textId="77777777" w:rsidR="00654D95" w:rsidRPr="00654D95" w:rsidRDefault="00654D95" w:rsidP="00654D95">
            <w:pPr>
              <w:autoSpaceDE w:val="0"/>
              <w:autoSpaceDN w:val="0"/>
              <w:adjustRightInd w:val="0"/>
              <w:jc w:val="both"/>
              <w:rPr>
                <w:rFonts w:ascii="Times New Roman" w:hAnsi="Times New Roman"/>
                <w:bCs/>
              </w:rPr>
            </w:pPr>
            <w:r w:rsidRPr="00654D95">
              <w:rPr>
                <w:rFonts w:ascii="Times New Roman" w:hAnsi="Times New Roman"/>
                <w:bCs/>
              </w:rPr>
              <w:lastRenderedPageBreak/>
              <w:t xml:space="preserve">- копии документов, подтверждающих родство или законность представления прав ребенка; </w:t>
            </w:r>
          </w:p>
          <w:p w14:paraId="45B6B746" w14:textId="77777777" w:rsidR="00654D95" w:rsidRPr="00654D95" w:rsidRDefault="00654D95" w:rsidP="00654D95">
            <w:pPr>
              <w:autoSpaceDE w:val="0"/>
              <w:autoSpaceDN w:val="0"/>
              <w:adjustRightInd w:val="0"/>
              <w:jc w:val="both"/>
              <w:rPr>
                <w:rFonts w:ascii="Times New Roman" w:hAnsi="Times New Roman"/>
                <w:bCs/>
              </w:rPr>
            </w:pPr>
            <w:r w:rsidRPr="00654D95">
              <w:rPr>
                <w:rFonts w:ascii="Times New Roman" w:hAnsi="Times New Roman"/>
                <w:bCs/>
              </w:rPr>
              <w:t xml:space="preserve">- копии документов, удостоверяющих законность пребывания на территории России (ребенка и законного представителя); </w:t>
            </w:r>
          </w:p>
          <w:p w14:paraId="0DA1C622" w14:textId="77777777" w:rsidR="00654D95" w:rsidRPr="00654D95" w:rsidRDefault="00654D95" w:rsidP="00654D95">
            <w:pPr>
              <w:autoSpaceDE w:val="0"/>
              <w:autoSpaceDN w:val="0"/>
              <w:adjustRightInd w:val="0"/>
              <w:jc w:val="both"/>
              <w:rPr>
                <w:rFonts w:ascii="Times New Roman" w:hAnsi="Times New Roman"/>
                <w:bCs/>
              </w:rPr>
            </w:pPr>
            <w:r w:rsidRPr="00654D95">
              <w:rPr>
                <w:rFonts w:ascii="Times New Roman" w:hAnsi="Times New Roman"/>
                <w:bCs/>
              </w:rPr>
              <w:t xml:space="preserve">- копия документа, удостоверяющего личность ребенка; </w:t>
            </w:r>
          </w:p>
          <w:p w14:paraId="123AC7B1" w14:textId="77777777" w:rsidR="00654D95" w:rsidRPr="00654D95" w:rsidRDefault="00654D95" w:rsidP="00654D95">
            <w:pPr>
              <w:autoSpaceDE w:val="0"/>
              <w:autoSpaceDN w:val="0"/>
              <w:adjustRightInd w:val="0"/>
              <w:jc w:val="both"/>
              <w:rPr>
                <w:rFonts w:ascii="Times New Roman" w:hAnsi="Times New Roman"/>
                <w:bCs/>
              </w:rPr>
            </w:pPr>
            <w:r w:rsidRPr="00654D95">
              <w:rPr>
                <w:rFonts w:ascii="Times New Roman" w:hAnsi="Times New Roman"/>
                <w:bCs/>
              </w:rPr>
              <w:t xml:space="preserve">- копии СНИЛС (при наличии); </w:t>
            </w:r>
          </w:p>
          <w:p w14:paraId="740B93C2" w14:textId="77777777" w:rsidR="00654D95" w:rsidRPr="00654D95" w:rsidRDefault="00654D95" w:rsidP="00654D95">
            <w:pPr>
              <w:autoSpaceDE w:val="0"/>
              <w:autoSpaceDN w:val="0"/>
              <w:adjustRightInd w:val="0"/>
              <w:jc w:val="both"/>
              <w:rPr>
                <w:rFonts w:ascii="Times New Roman" w:hAnsi="Times New Roman"/>
                <w:bCs/>
              </w:rPr>
            </w:pPr>
            <w:r w:rsidRPr="00654D95">
              <w:rPr>
                <w:rFonts w:ascii="Times New Roman" w:hAnsi="Times New Roman"/>
                <w:bCs/>
              </w:rPr>
              <w:t xml:space="preserve">- копии документов о трудовой деятельности законного представителя (при наличии). </w:t>
            </w:r>
          </w:p>
          <w:p w14:paraId="7B307E19" w14:textId="77777777" w:rsidR="00654D95" w:rsidRPr="00654D95" w:rsidRDefault="00654D95" w:rsidP="00654D95">
            <w:pPr>
              <w:autoSpaceDE w:val="0"/>
              <w:autoSpaceDN w:val="0"/>
              <w:adjustRightInd w:val="0"/>
              <w:jc w:val="both"/>
              <w:rPr>
                <w:rFonts w:ascii="Times New Roman" w:hAnsi="Times New Roman"/>
                <w:bCs/>
              </w:rPr>
            </w:pPr>
            <w:r w:rsidRPr="00654D95">
              <w:rPr>
                <w:rFonts w:ascii="Times New Roman" w:hAnsi="Times New Roman"/>
                <w:bCs/>
              </w:rPr>
              <w:t xml:space="preserve">При этом отдельным категориям лиц достаточно предъявить копию свидетельства о рождении ребенка, копию паспорта и справку о регистрации по месту жительства. Это, например, владельцы дипломатических, служебных паспортов (в т. ч. специальных, официальных и иных паспортов, признаваемых Российской Федерацией в этом качестве), въехавшие в Россию в связи с исполнением служебных обязанностей должностных лиц иностранных государств. </w:t>
            </w:r>
          </w:p>
          <w:p w14:paraId="699F3707" w14:textId="0E627268" w:rsidR="00B01F9D" w:rsidRPr="00543A30" w:rsidRDefault="00654D95" w:rsidP="00654D95">
            <w:pPr>
              <w:autoSpaceDE w:val="0"/>
              <w:autoSpaceDN w:val="0"/>
              <w:adjustRightInd w:val="0"/>
              <w:jc w:val="both"/>
              <w:rPr>
                <w:rFonts w:ascii="Times New Roman" w:hAnsi="Times New Roman"/>
                <w:bCs/>
              </w:rPr>
            </w:pPr>
            <w:r w:rsidRPr="00654D95">
              <w:rPr>
                <w:rFonts w:ascii="Times New Roman" w:hAnsi="Times New Roman"/>
                <w:bCs/>
              </w:rPr>
              <w:t>Приказ действует до 28 июня 2026 г.</w:t>
            </w:r>
          </w:p>
        </w:tc>
        <w:tc>
          <w:tcPr>
            <w:tcW w:w="4393" w:type="dxa"/>
            <w:tcBorders>
              <w:top w:val="single" w:sz="4" w:space="0" w:color="auto"/>
              <w:left w:val="single" w:sz="4" w:space="0" w:color="auto"/>
              <w:bottom w:val="single" w:sz="4" w:space="0" w:color="auto"/>
              <w:right w:val="single" w:sz="4" w:space="0" w:color="auto"/>
            </w:tcBorders>
          </w:tcPr>
          <w:p w14:paraId="542B16F5" w14:textId="77777777" w:rsidR="00654D95" w:rsidRPr="00F41449" w:rsidRDefault="00654D95" w:rsidP="00654D95">
            <w:pPr>
              <w:autoSpaceDE w:val="0"/>
              <w:autoSpaceDN w:val="0"/>
              <w:adjustRightInd w:val="0"/>
              <w:jc w:val="both"/>
              <w:rPr>
                <w:rFonts w:ascii="Times New Roman" w:hAnsi="Times New Roman"/>
                <w:bCs/>
              </w:rPr>
            </w:pPr>
            <w:r w:rsidRPr="00F41449">
              <w:rPr>
                <w:rFonts w:ascii="Times New Roman" w:hAnsi="Times New Roman"/>
                <w:bCs/>
              </w:rPr>
              <w:lastRenderedPageBreak/>
              <w:t>Зарегистрировано в Минюсте России 13 ноября 2025 г.</w:t>
            </w:r>
          </w:p>
          <w:p w14:paraId="141C8841" w14:textId="77777777" w:rsidR="00654D95" w:rsidRPr="00F41449" w:rsidRDefault="00654D95" w:rsidP="00654D95">
            <w:pPr>
              <w:autoSpaceDE w:val="0"/>
              <w:autoSpaceDN w:val="0"/>
              <w:adjustRightInd w:val="0"/>
              <w:jc w:val="both"/>
              <w:rPr>
                <w:rFonts w:ascii="Times New Roman" w:hAnsi="Times New Roman"/>
                <w:bCs/>
              </w:rPr>
            </w:pPr>
            <w:r w:rsidRPr="00F41449">
              <w:rPr>
                <w:rFonts w:ascii="Times New Roman" w:hAnsi="Times New Roman"/>
                <w:bCs/>
              </w:rPr>
              <w:t>Регистрационный N 84162</w:t>
            </w:r>
          </w:p>
          <w:p w14:paraId="18A9C618" w14:textId="3CF72E05" w:rsidR="00654D95" w:rsidRPr="00F41449" w:rsidRDefault="00654D95" w:rsidP="00654D95">
            <w:pPr>
              <w:autoSpaceDE w:val="0"/>
              <w:autoSpaceDN w:val="0"/>
              <w:adjustRightInd w:val="0"/>
              <w:jc w:val="both"/>
              <w:rPr>
                <w:rFonts w:ascii="Times New Roman" w:hAnsi="Times New Roman"/>
                <w:bCs/>
              </w:rPr>
            </w:pPr>
          </w:p>
          <w:p w14:paraId="442133FA" w14:textId="77777777" w:rsidR="00654D95" w:rsidRPr="00F41449" w:rsidRDefault="00654D95" w:rsidP="00654D95">
            <w:pPr>
              <w:autoSpaceDE w:val="0"/>
              <w:autoSpaceDN w:val="0"/>
              <w:adjustRightInd w:val="0"/>
              <w:jc w:val="both"/>
              <w:rPr>
                <w:rFonts w:ascii="Times New Roman" w:hAnsi="Times New Roman"/>
                <w:bCs/>
              </w:rPr>
            </w:pPr>
          </w:p>
          <w:p w14:paraId="48D3CC92" w14:textId="77777777" w:rsidR="00654D95" w:rsidRPr="00F41449" w:rsidRDefault="00654D95" w:rsidP="00654D95">
            <w:pPr>
              <w:autoSpaceDE w:val="0"/>
              <w:autoSpaceDN w:val="0"/>
              <w:adjustRightInd w:val="0"/>
              <w:jc w:val="both"/>
              <w:rPr>
                <w:rFonts w:ascii="Times New Roman" w:hAnsi="Times New Roman"/>
                <w:bCs/>
              </w:rPr>
            </w:pPr>
            <w:r w:rsidRPr="00F41449">
              <w:rPr>
                <w:rFonts w:ascii="Times New Roman" w:hAnsi="Times New Roman"/>
                <w:bCs/>
              </w:rPr>
              <w:t>Вступает в силу с 25 ноября 2025 г.</w:t>
            </w:r>
          </w:p>
          <w:p w14:paraId="005BD336" w14:textId="77777777" w:rsidR="00654D95" w:rsidRPr="00F41449" w:rsidRDefault="00654D95" w:rsidP="00654D95">
            <w:pPr>
              <w:autoSpaceDE w:val="0"/>
              <w:autoSpaceDN w:val="0"/>
              <w:adjustRightInd w:val="0"/>
              <w:jc w:val="both"/>
              <w:rPr>
                <w:rFonts w:ascii="Times New Roman" w:hAnsi="Times New Roman"/>
                <w:bCs/>
              </w:rPr>
            </w:pPr>
          </w:p>
          <w:p w14:paraId="5DC26DBF" w14:textId="77777777" w:rsidR="00654D95" w:rsidRPr="00F41449" w:rsidRDefault="00654D95" w:rsidP="00654D95">
            <w:pPr>
              <w:autoSpaceDE w:val="0"/>
              <w:autoSpaceDN w:val="0"/>
              <w:adjustRightInd w:val="0"/>
              <w:jc w:val="both"/>
              <w:rPr>
                <w:rFonts w:ascii="Times New Roman" w:hAnsi="Times New Roman"/>
                <w:bCs/>
              </w:rPr>
            </w:pPr>
            <w:r w:rsidRPr="00F41449">
              <w:rPr>
                <w:rFonts w:ascii="Times New Roman" w:hAnsi="Times New Roman"/>
                <w:bCs/>
              </w:rPr>
              <w:t>Действует до 28 июня 2026 г.</w:t>
            </w:r>
          </w:p>
          <w:p w14:paraId="1DAFEA73" w14:textId="71AD5114" w:rsidR="00654D95" w:rsidRPr="00F41449" w:rsidRDefault="00654D95" w:rsidP="00654D95">
            <w:pPr>
              <w:autoSpaceDE w:val="0"/>
              <w:autoSpaceDN w:val="0"/>
              <w:adjustRightInd w:val="0"/>
              <w:jc w:val="both"/>
              <w:rPr>
                <w:rFonts w:ascii="Times New Roman" w:hAnsi="Times New Roman"/>
                <w:bCs/>
              </w:rPr>
            </w:pPr>
          </w:p>
          <w:p w14:paraId="00C1F17B" w14:textId="77777777" w:rsidR="00654D95" w:rsidRPr="00F41449" w:rsidRDefault="00654D95" w:rsidP="00654D95">
            <w:pPr>
              <w:autoSpaceDE w:val="0"/>
              <w:autoSpaceDN w:val="0"/>
              <w:adjustRightInd w:val="0"/>
              <w:jc w:val="both"/>
              <w:rPr>
                <w:rFonts w:ascii="Times New Roman" w:hAnsi="Times New Roman"/>
                <w:bCs/>
              </w:rPr>
            </w:pPr>
          </w:p>
          <w:p w14:paraId="2B59BBE6" w14:textId="74D9A6D5" w:rsidR="00654D95" w:rsidRPr="00F41449" w:rsidRDefault="00654D95" w:rsidP="00654D95">
            <w:pPr>
              <w:autoSpaceDE w:val="0"/>
              <w:autoSpaceDN w:val="0"/>
              <w:adjustRightInd w:val="0"/>
              <w:jc w:val="both"/>
              <w:rPr>
                <w:rFonts w:ascii="Times New Roman" w:hAnsi="Times New Roman"/>
                <w:bCs/>
              </w:rPr>
            </w:pPr>
            <w:r w:rsidRPr="00F41449">
              <w:rPr>
                <w:rFonts w:ascii="Times New Roman" w:hAnsi="Times New Roman"/>
                <w:bCs/>
              </w:rPr>
              <w:t>Опубл</w:t>
            </w:r>
            <w:r w:rsidR="00FE7291">
              <w:rPr>
                <w:rFonts w:ascii="Times New Roman" w:hAnsi="Times New Roman"/>
                <w:bCs/>
              </w:rPr>
              <w:t>0</w:t>
            </w:r>
            <w:r w:rsidRPr="00F41449">
              <w:rPr>
                <w:rFonts w:ascii="Times New Roman" w:hAnsi="Times New Roman"/>
                <w:bCs/>
              </w:rPr>
              <w:t>икование:</w:t>
            </w:r>
          </w:p>
          <w:p w14:paraId="2C8A3395" w14:textId="77777777" w:rsidR="00654D95" w:rsidRPr="00F41449" w:rsidRDefault="00654D95" w:rsidP="00654D95">
            <w:pPr>
              <w:autoSpaceDE w:val="0"/>
              <w:autoSpaceDN w:val="0"/>
              <w:adjustRightInd w:val="0"/>
              <w:jc w:val="both"/>
              <w:rPr>
                <w:rFonts w:ascii="Times New Roman" w:hAnsi="Times New Roman"/>
                <w:bCs/>
              </w:rPr>
            </w:pPr>
          </w:p>
          <w:p w14:paraId="1C0EEBCD" w14:textId="4CE9B5FB" w:rsidR="00B01F9D" w:rsidRPr="009F1DC9" w:rsidRDefault="00654D95" w:rsidP="00654D95">
            <w:pPr>
              <w:autoSpaceDE w:val="0"/>
              <w:autoSpaceDN w:val="0"/>
              <w:adjustRightInd w:val="0"/>
              <w:jc w:val="both"/>
              <w:rPr>
                <w:rFonts w:ascii="Times New Roman" w:hAnsi="Times New Roman"/>
              </w:rPr>
            </w:pPr>
            <w:r w:rsidRPr="00F41449">
              <w:rPr>
                <w:rFonts w:ascii="Times New Roman" w:hAnsi="Times New Roman"/>
                <w:bCs/>
              </w:rPr>
              <w:t>официальный интернет-портал правовой информации (pravo.gov.ru) 14 ноября 2025 г. N 0001202511140015</w:t>
            </w:r>
          </w:p>
        </w:tc>
      </w:tr>
      <w:tr w:rsidR="003D502C" w:rsidRPr="000F6CEB" w14:paraId="61CEF1F9"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95231F6" w14:textId="77777777" w:rsidR="003D502C" w:rsidRPr="00BA76C7" w:rsidRDefault="003D502C"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4252494" w14:textId="77777777" w:rsidR="007B6FBE" w:rsidRPr="007B6FBE" w:rsidRDefault="007B6FBE" w:rsidP="007B6FBE">
            <w:pPr>
              <w:autoSpaceDE w:val="0"/>
              <w:autoSpaceDN w:val="0"/>
              <w:adjustRightInd w:val="0"/>
              <w:jc w:val="both"/>
              <w:rPr>
                <w:rFonts w:ascii="Times New Roman" w:hAnsi="Times New Roman"/>
                <w:bCs/>
              </w:rPr>
            </w:pPr>
            <w:r w:rsidRPr="007B6FBE">
              <w:rPr>
                <w:rFonts w:ascii="Times New Roman" w:hAnsi="Times New Roman"/>
                <w:bCs/>
              </w:rPr>
              <w:t>Приказ Федеральной налоговой службы от 3 сентября 2025 г. № ЕД-7-21/764@ “Об утверждении формы, порядка ее заполнения, формата и порядка представления в электронной форме сведений и информации, предусмотренных частью 2 статьи 6 Федерального закона от 31.07.2025 № 344-ФЗ «О внесении изменений в статью 4 Федерального закона «О публично-правовой компании «</w:t>
            </w:r>
            <w:proofErr w:type="spellStart"/>
            <w:r w:rsidRPr="007B6FBE">
              <w:rPr>
                <w:rFonts w:ascii="Times New Roman" w:hAnsi="Times New Roman"/>
                <w:bCs/>
              </w:rPr>
              <w:t>Роскадастр</w:t>
            </w:r>
            <w:proofErr w:type="spellEnd"/>
            <w:r w:rsidRPr="007B6FBE">
              <w:rPr>
                <w:rFonts w:ascii="Times New Roman" w:hAnsi="Times New Roman"/>
                <w:bCs/>
              </w:rPr>
              <w:t xml:space="preserve">» и отдельные законодательные акты Российской Федерации” </w:t>
            </w:r>
          </w:p>
          <w:p w14:paraId="615395BD" w14:textId="149C1071" w:rsidR="003D502C" w:rsidRPr="00320220" w:rsidRDefault="003D502C" w:rsidP="007B6FBE">
            <w:pPr>
              <w:autoSpaceDE w:val="0"/>
              <w:autoSpaceDN w:val="0"/>
              <w:adjustRightInd w:val="0"/>
              <w:jc w:val="both"/>
              <w:rPr>
                <w:rFonts w:ascii="Times New Roman" w:hAnsi="Times New Roman"/>
                <w:bCs/>
              </w:rPr>
            </w:pPr>
          </w:p>
        </w:tc>
        <w:tc>
          <w:tcPr>
            <w:tcW w:w="7242" w:type="dxa"/>
            <w:tcBorders>
              <w:top w:val="single" w:sz="4" w:space="0" w:color="auto"/>
              <w:left w:val="single" w:sz="4" w:space="0" w:color="auto"/>
              <w:bottom w:val="single" w:sz="4" w:space="0" w:color="auto"/>
              <w:right w:val="single" w:sz="4" w:space="0" w:color="auto"/>
            </w:tcBorders>
          </w:tcPr>
          <w:p w14:paraId="422F6ABC" w14:textId="77777777" w:rsidR="007B6FBE" w:rsidRPr="007B6FBE" w:rsidRDefault="007B6FBE" w:rsidP="007B6FBE">
            <w:pPr>
              <w:autoSpaceDE w:val="0"/>
              <w:autoSpaceDN w:val="0"/>
              <w:adjustRightInd w:val="0"/>
              <w:jc w:val="both"/>
              <w:rPr>
                <w:rFonts w:ascii="Times New Roman" w:hAnsi="Times New Roman"/>
                <w:bCs/>
              </w:rPr>
            </w:pPr>
            <w:proofErr w:type="spellStart"/>
            <w:r w:rsidRPr="007B6FBE">
              <w:rPr>
                <w:rFonts w:ascii="Times New Roman" w:hAnsi="Times New Roman"/>
                <w:bCs/>
              </w:rPr>
              <w:t>Роскадастр</w:t>
            </w:r>
            <w:proofErr w:type="spellEnd"/>
            <w:r w:rsidRPr="007B6FBE">
              <w:rPr>
                <w:rFonts w:ascii="Times New Roman" w:hAnsi="Times New Roman"/>
                <w:bCs/>
              </w:rPr>
              <w:t xml:space="preserve"> вправе заключать с регионами и муниципалитетами соглашение, которое касается в т. ч.: </w:t>
            </w:r>
          </w:p>
          <w:p w14:paraId="301E842A" w14:textId="77777777" w:rsidR="007B6FBE" w:rsidRPr="007B6FBE" w:rsidRDefault="007B6FBE" w:rsidP="007B6FBE">
            <w:pPr>
              <w:autoSpaceDE w:val="0"/>
              <w:autoSpaceDN w:val="0"/>
              <w:adjustRightInd w:val="0"/>
              <w:jc w:val="both"/>
              <w:rPr>
                <w:rFonts w:ascii="Times New Roman" w:hAnsi="Times New Roman"/>
                <w:bCs/>
              </w:rPr>
            </w:pPr>
            <w:r w:rsidRPr="007B6FBE">
              <w:rPr>
                <w:rFonts w:ascii="Times New Roman" w:hAnsi="Times New Roman"/>
                <w:bCs/>
              </w:rPr>
              <w:t xml:space="preserve">- подготовки документов для образования и (или) предоставления государственных или муниципальных участков в целях установления сервитутов, а также для перераспределения земель и участков; </w:t>
            </w:r>
          </w:p>
          <w:p w14:paraId="1DC11F3E" w14:textId="77777777" w:rsidR="007B6FBE" w:rsidRPr="007B6FBE" w:rsidRDefault="007B6FBE" w:rsidP="007B6FBE">
            <w:pPr>
              <w:autoSpaceDE w:val="0"/>
              <w:autoSpaceDN w:val="0"/>
              <w:adjustRightInd w:val="0"/>
              <w:jc w:val="both"/>
              <w:rPr>
                <w:rFonts w:ascii="Times New Roman" w:hAnsi="Times New Roman"/>
                <w:bCs/>
              </w:rPr>
            </w:pPr>
            <w:r w:rsidRPr="007B6FBE">
              <w:rPr>
                <w:rFonts w:ascii="Times New Roman" w:hAnsi="Times New Roman"/>
                <w:bCs/>
              </w:rPr>
              <w:t xml:space="preserve">- кадастрового учета и (или) госрегистрации прав в отношении ранее учтенных объектов недвижимости, сведения о которых отсутствуют в ЕГРН или подлежат уточнению; </w:t>
            </w:r>
          </w:p>
          <w:p w14:paraId="14D85B27" w14:textId="77777777" w:rsidR="007B6FBE" w:rsidRPr="007B6FBE" w:rsidRDefault="007B6FBE" w:rsidP="007B6FBE">
            <w:pPr>
              <w:autoSpaceDE w:val="0"/>
              <w:autoSpaceDN w:val="0"/>
              <w:adjustRightInd w:val="0"/>
              <w:jc w:val="both"/>
              <w:rPr>
                <w:rFonts w:ascii="Times New Roman" w:hAnsi="Times New Roman"/>
                <w:bCs/>
              </w:rPr>
            </w:pPr>
            <w:r w:rsidRPr="007B6FBE">
              <w:rPr>
                <w:rFonts w:ascii="Times New Roman" w:hAnsi="Times New Roman"/>
                <w:bCs/>
              </w:rPr>
              <w:t xml:space="preserve">- ведения геодезической и картографической деятельности, выполнения кадастровых работ, если это необходимо для вышеназванных целей. </w:t>
            </w:r>
          </w:p>
          <w:p w14:paraId="4B2DA189" w14:textId="77777777" w:rsidR="007B6FBE" w:rsidRPr="007B6FBE" w:rsidRDefault="007B6FBE" w:rsidP="007B6FBE">
            <w:pPr>
              <w:autoSpaceDE w:val="0"/>
              <w:autoSpaceDN w:val="0"/>
              <w:adjustRightInd w:val="0"/>
              <w:jc w:val="both"/>
              <w:rPr>
                <w:rFonts w:ascii="Times New Roman" w:hAnsi="Times New Roman"/>
                <w:bCs/>
              </w:rPr>
            </w:pPr>
            <w:r w:rsidRPr="007B6FBE">
              <w:rPr>
                <w:rFonts w:ascii="Times New Roman" w:hAnsi="Times New Roman"/>
                <w:bCs/>
              </w:rPr>
              <w:t xml:space="preserve">Налоговые органы по регионам передают по запросам региональных и местных властей, заключивших такие соглашения, сведения и информацию в объеме, необходимом для исполнения условий финансирования по таким соглашениям. </w:t>
            </w:r>
          </w:p>
          <w:p w14:paraId="309AF1B7" w14:textId="77777777" w:rsidR="007B6FBE" w:rsidRPr="007B6FBE" w:rsidRDefault="007B6FBE" w:rsidP="007B6FBE">
            <w:pPr>
              <w:autoSpaceDE w:val="0"/>
              <w:autoSpaceDN w:val="0"/>
              <w:adjustRightInd w:val="0"/>
              <w:jc w:val="both"/>
              <w:rPr>
                <w:rFonts w:ascii="Times New Roman" w:hAnsi="Times New Roman"/>
                <w:bCs/>
              </w:rPr>
            </w:pPr>
            <w:r w:rsidRPr="007B6FBE">
              <w:rPr>
                <w:rFonts w:ascii="Times New Roman" w:hAnsi="Times New Roman"/>
                <w:bCs/>
              </w:rPr>
              <w:t xml:space="preserve">В связи с этим утверждены форма, порядок ее заполнения, формат и порядок представления сведений и информации в электронной форме. </w:t>
            </w:r>
          </w:p>
          <w:p w14:paraId="5EA458BD" w14:textId="4337D75E" w:rsidR="003D502C" w:rsidRPr="00320220" w:rsidRDefault="007B6FBE" w:rsidP="007B6FBE">
            <w:pPr>
              <w:autoSpaceDE w:val="0"/>
              <w:autoSpaceDN w:val="0"/>
              <w:adjustRightInd w:val="0"/>
              <w:jc w:val="both"/>
              <w:rPr>
                <w:rFonts w:ascii="Times New Roman" w:hAnsi="Times New Roman"/>
                <w:bCs/>
              </w:rPr>
            </w:pPr>
            <w:r w:rsidRPr="007B6FBE">
              <w:rPr>
                <w:rFonts w:ascii="Times New Roman" w:hAnsi="Times New Roman"/>
                <w:bCs/>
              </w:rPr>
              <w:t>Приказ вступает в силу с 1 января 2027 г.</w:t>
            </w:r>
          </w:p>
        </w:tc>
        <w:tc>
          <w:tcPr>
            <w:tcW w:w="4393" w:type="dxa"/>
            <w:tcBorders>
              <w:top w:val="single" w:sz="4" w:space="0" w:color="auto"/>
              <w:left w:val="single" w:sz="4" w:space="0" w:color="auto"/>
              <w:bottom w:val="single" w:sz="4" w:space="0" w:color="auto"/>
              <w:right w:val="single" w:sz="4" w:space="0" w:color="auto"/>
            </w:tcBorders>
          </w:tcPr>
          <w:p w14:paraId="2AB48D2B" w14:textId="77777777" w:rsidR="007B6FBE" w:rsidRPr="007B6FBE" w:rsidRDefault="007B6FBE" w:rsidP="007B6FBE">
            <w:pPr>
              <w:autoSpaceDE w:val="0"/>
              <w:autoSpaceDN w:val="0"/>
              <w:adjustRightInd w:val="0"/>
              <w:jc w:val="both"/>
              <w:rPr>
                <w:rFonts w:ascii="Times New Roman" w:hAnsi="Times New Roman"/>
                <w:bCs/>
              </w:rPr>
            </w:pPr>
            <w:r w:rsidRPr="007B6FBE">
              <w:rPr>
                <w:rFonts w:ascii="Times New Roman" w:hAnsi="Times New Roman"/>
                <w:bCs/>
              </w:rPr>
              <w:t xml:space="preserve">Зарегистрировано 23 Октября 2025 г. Регистрационный N 83935. </w:t>
            </w:r>
          </w:p>
          <w:p w14:paraId="61ED25C5" w14:textId="7797ED78" w:rsidR="003D502C" w:rsidRPr="009F1DC9" w:rsidRDefault="003D502C" w:rsidP="001F5F48">
            <w:pPr>
              <w:autoSpaceDE w:val="0"/>
              <w:autoSpaceDN w:val="0"/>
              <w:adjustRightInd w:val="0"/>
              <w:jc w:val="both"/>
              <w:rPr>
                <w:rFonts w:ascii="Times New Roman" w:hAnsi="Times New Roman"/>
              </w:rPr>
            </w:pPr>
          </w:p>
        </w:tc>
      </w:tr>
      <w:tr w:rsidR="00A533C0" w:rsidRPr="000F6CEB" w14:paraId="407DD4FE"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23DC7FF0" w14:textId="77777777" w:rsidR="00A533C0" w:rsidRPr="00BA76C7" w:rsidRDefault="00A533C0"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D24E138" w14:textId="0DD5F223" w:rsidR="00A533C0" w:rsidRPr="007B6FBE" w:rsidRDefault="00A533C0" w:rsidP="007B6FBE">
            <w:pPr>
              <w:autoSpaceDE w:val="0"/>
              <w:autoSpaceDN w:val="0"/>
              <w:adjustRightInd w:val="0"/>
              <w:jc w:val="both"/>
              <w:rPr>
                <w:rFonts w:ascii="Times New Roman" w:hAnsi="Times New Roman"/>
                <w:bCs/>
              </w:rPr>
            </w:pPr>
            <w:r w:rsidRPr="00A533C0">
              <w:rPr>
                <w:rFonts w:ascii="Times New Roman" w:hAnsi="Times New Roman"/>
                <w:bCs/>
              </w:rPr>
              <w:t xml:space="preserve">Приказ Федеральной службы государственной регистрации, кадастра и картографии от 31 </w:t>
            </w:r>
            <w:r w:rsidRPr="00A533C0">
              <w:rPr>
                <w:rFonts w:ascii="Times New Roman" w:hAnsi="Times New Roman"/>
                <w:bCs/>
              </w:rPr>
              <w:lastRenderedPageBreak/>
              <w:t>октября 2025 г. N П/0398/25 "Об утверждении методических рекомендаций по применению основных принципов определения арендной платы при аренде земельных участков, находящихся в государственной или муниципальной собственности, утвержденных постановлением Правительства Российской Федерации от 16 июля 2009 г. N 582" (документ не вступил в силу)</w:t>
            </w:r>
          </w:p>
        </w:tc>
        <w:tc>
          <w:tcPr>
            <w:tcW w:w="7242" w:type="dxa"/>
            <w:tcBorders>
              <w:top w:val="single" w:sz="4" w:space="0" w:color="auto"/>
              <w:left w:val="single" w:sz="4" w:space="0" w:color="auto"/>
              <w:bottom w:val="single" w:sz="4" w:space="0" w:color="auto"/>
              <w:right w:val="single" w:sz="4" w:space="0" w:color="auto"/>
            </w:tcBorders>
          </w:tcPr>
          <w:p w14:paraId="6ABEAB30" w14:textId="77777777" w:rsidR="00A533C0" w:rsidRPr="00A533C0" w:rsidRDefault="00A533C0" w:rsidP="00A533C0">
            <w:pPr>
              <w:autoSpaceDE w:val="0"/>
              <w:autoSpaceDN w:val="0"/>
              <w:adjustRightInd w:val="0"/>
              <w:jc w:val="both"/>
              <w:rPr>
                <w:rFonts w:ascii="Times New Roman" w:hAnsi="Times New Roman"/>
                <w:bCs/>
              </w:rPr>
            </w:pPr>
            <w:r w:rsidRPr="00A533C0">
              <w:rPr>
                <w:rFonts w:ascii="Times New Roman" w:hAnsi="Times New Roman"/>
                <w:bCs/>
              </w:rPr>
              <w:lastRenderedPageBreak/>
              <w:t xml:space="preserve">Арендная плата за </w:t>
            </w:r>
            <w:proofErr w:type="spellStart"/>
            <w:r w:rsidRPr="00A533C0">
              <w:rPr>
                <w:rFonts w:ascii="Times New Roman" w:hAnsi="Times New Roman"/>
                <w:bCs/>
              </w:rPr>
              <w:t>госземли</w:t>
            </w:r>
            <w:proofErr w:type="spellEnd"/>
            <w:r w:rsidRPr="00A533C0">
              <w:rPr>
                <w:rFonts w:ascii="Times New Roman" w:hAnsi="Times New Roman"/>
                <w:bCs/>
              </w:rPr>
              <w:t xml:space="preserve"> должна соответствовать ряду критериев </w:t>
            </w:r>
          </w:p>
          <w:p w14:paraId="2FBA324C" w14:textId="77777777" w:rsidR="00A533C0" w:rsidRPr="00A533C0" w:rsidRDefault="00A533C0" w:rsidP="00A533C0">
            <w:pPr>
              <w:autoSpaceDE w:val="0"/>
              <w:autoSpaceDN w:val="0"/>
              <w:adjustRightInd w:val="0"/>
              <w:jc w:val="both"/>
              <w:rPr>
                <w:rFonts w:ascii="Times New Roman" w:hAnsi="Times New Roman"/>
                <w:bCs/>
              </w:rPr>
            </w:pPr>
            <w:r w:rsidRPr="00A533C0">
              <w:rPr>
                <w:rFonts w:ascii="Times New Roman" w:hAnsi="Times New Roman"/>
                <w:bCs/>
              </w:rPr>
              <w:lastRenderedPageBreak/>
              <w:t xml:space="preserve">Подготовлены методические рекомендации по применению основных принципов определения арендной платы за государственные и муниципальные земельные участки. Речь идет о принципах: </w:t>
            </w:r>
          </w:p>
          <w:p w14:paraId="152849A1" w14:textId="77777777" w:rsidR="00A533C0" w:rsidRPr="00A533C0" w:rsidRDefault="00A533C0" w:rsidP="00A533C0">
            <w:pPr>
              <w:autoSpaceDE w:val="0"/>
              <w:autoSpaceDN w:val="0"/>
              <w:adjustRightInd w:val="0"/>
              <w:jc w:val="both"/>
              <w:rPr>
                <w:rFonts w:ascii="Times New Roman" w:hAnsi="Times New Roman"/>
                <w:bCs/>
              </w:rPr>
            </w:pPr>
            <w:r w:rsidRPr="00A533C0">
              <w:rPr>
                <w:rFonts w:ascii="Times New Roman" w:hAnsi="Times New Roman"/>
                <w:bCs/>
              </w:rPr>
              <w:t xml:space="preserve">- экономической обоснованности; </w:t>
            </w:r>
          </w:p>
          <w:p w14:paraId="459D6BEC" w14:textId="77777777" w:rsidR="00A533C0" w:rsidRPr="00A533C0" w:rsidRDefault="00A533C0" w:rsidP="00A533C0">
            <w:pPr>
              <w:autoSpaceDE w:val="0"/>
              <w:autoSpaceDN w:val="0"/>
              <w:adjustRightInd w:val="0"/>
              <w:jc w:val="both"/>
              <w:rPr>
                <w:rFonts w:ascii="Times New Roman" w:hAnsi="Times New Roman"/>
                <w:bCs/>
              </w:rPr>
            </w:pPr>
            <w:r w:rsidRPr="00A533C0">
              <w:rPr>
                <w:rFonts w:ascii="Times New Roman" w:hAnsi="Times New Roman"/>
                <w:bCs/>
              </w:rPr>
              <w:t xml:space="preserve">- предсказуемости и предельно допустимой простоты расчета размера арендной платы; </w:t>
            </w:r>
          </w:p>
          <w:p w14:paraId="43420CAF" w14:textId="77777777" w:rsidR="00A533C0" w:rsidRPr="00A533C0" w:rsidRDefault="00A533C0" w:rsidP="00A533C0">
            <w:pPr>
              <w:autoSpaceDE w:val="0"/>
              <w:autoSpaceDN w:val="0"/>
              <w:adjustRightInd w:val="0"/>
              <w:jc w:val="both"/>
              <w:rPr>
                <w:rFonts w:ascii="Times New Roman" w:hAnsi="Times New Roman"/>
                <w:bCs/>
              </w:rPr>
            </w:pPr>
            <w:r w:rsidRPr="00A533C0">
              <w:rPr>
                <w:rFonts w:ascii="Times New Roman" w:hAnsi="Times New Roman"/>
                <w:bCs/>
              </w:rPr>
              <w:t xml:space="preserve">- недопущения ухудшения экономического состояния землепользователей и землевладельцев при переоформлении ими прав на участки; </w:t>
            </w:r>
          </w:p>
          <w:p w14:paraId="57ED6825" w14:textId="77777777" w:rsidR="00A533C0" w:rsidRPr="00A533C0" w:rsidRDefault="00A533C0" w:rsidP="00A533C0">
            <w:pPr>
              <w:autoSpaceDE w:val="0"/>
              <w:autoSpaceDN w:val="0"/>
              <w:adjustRightInd w:val="0"/>
              <w:jc w:val="both"/>
              <w:rPr>
                <w:rFonts w:ascii="Times New Roman" w:hAnsi="Times New Roman"/>
                <w:bCs/>
              </w:rPr>
            </w:pPr>
            <w:r w:rsidRPr="00A533C0">
              <w:rPr>
                <w:rFonts w:ascii="Times New Roman" w:hAnsi="Times New Roman"/>
                <w:bCs/>
              </w:rPr>
              <w:t xml:space="preserve">- учета необходимости поддержки социально значимых видов деятельности посредством установления арендной платы в пределах земельного налога, а также защиты интересов лиц, освобожденных от уплаты земельного налога; </w:t>
            </w:r>
          </w:p>
          <w:p w14:paraId="49C133B9" w14:textId="77777777" w:rsidR="00A533C0" w:rsidRPr="00A533C0" w:rsidRDefault="00A533C0" w:rsidP="00A533C0">
            <w:pPr>
              <w:autoSpaceDE w:val="0"/>
              <w:autoSpaceDN w:val="0"/>
              <w:adjustRightInd w:val="0"/>
              <w:jc w:val="both"/>
              <w:rPr>
                <w:rFonts w:ascii="Times New Roman" w:hAnsi="Times New Roman"/>
                <w:bCs/>
              </w:rPr>
            </w:pPr>
            <w:r w:rsidRPr="00A533C0">
              <w:rPr>
                <w:rFonts w:ascii="Times New Roman" w:hAnsi="Times New Roman"/>
                <w:bCs/>
              </w:rPr>
              <w:t xml:space="preserve">- запрета необоснованных предпочтений. </w:t>
            </w:r>
          </w:p>
          <w:p w14:paraId="6AE102AC" w14:textId="13EA29B6" w:rsidR="00A533C0" w:rsidRPr="007B6FBE" w:rsidRDefault="00A533C0" w:rsidP="00A533C0">
            <w:pPr>
              <w:autoSpaceDE w:val="0"/>
              <w:autoSpaceDN w:val="0"/>
              <w:adjustRightInd w:val="0"/>
              <w:jc w:val="both"/>
              <w:rPr>
                <w:rFonts w:ascii="Times New Roman" w:hAnsi="Times New Roman"/>
                <w:bCs/>
              </w:rPr>
            </w:pPr>
            <w:r w:rsidRPr="00A533C0">
              <w:rPr>
                <w:rFonts w:ascii="Times New Roman" w:hAnsi="Times New Roman"/>
                <w:bCs/>
              </w:rPr>
              <w:t>Приказ вступает в силу с 1 января 2026 г.</w:t>
            </w:r>
          </w:p>
        </w:tc>
        <w:tc>
          <w:tcPr>
            <w:tcW w:w="4393" w:type="dxa"/>
            <w:tcBorders>
              <w:top w:val="single" w:sz="4" w:space="0" w:color="auto"/>
              <w:left w:val="single" w:sz="4" w:space="0" w:color="auto"/>
              <w:bottom w:val="single" w:sz="4" w:space="0" w:color="auto"/>
              <w:right w:val="single" w:sz="4" w:space="0" w:color="auto"/>
            </w:tcBorders>
          </w:tcPr>
          <w:p w14:paraId="55307ED0" w14:textId="77777777" w:rsidR="00A533C0" w:rsidRPr="007B6FBE" w:rsidRDefault="00A533C0" w:rsidP="007B6FBE">
            <w:pPr>
              <w:autoSpaceDE w:val="0"/>
              <w:autoSpaceDN w:val="0"/>
              <w:adjustRightInd w:val="0"/>
              <w:jc w:val="both"/>
              <w:rPr>
                <w:rFonts w:ascii="Times New Roman" w:hAnsi="Times New Roman"/>
                <w:bCs/>
              </w:rPr>
            </w:pPr>
          </w:p>
        </w:tc>
      </w:tr>
      <w:tr w:rsidR="00806422" w:rsidRPr="000F6CEB" w14:paraId="1F78DFF8"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31B13D3F" w14:textId="77777777" w:rsidR="00806422" w:rsidRPr="00BA76C7" w:rsidRDefault="00806422"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78756CD" w14:textId="3FAC6B0F" w:rsidR="00806422" w:rsidRPr="00A533C0" w:rsidRDefault="00806422" w:rsidP="007B6FBE">
            <w:pPr>
              <w:autoSpaceDE w:val="0"/>
              <w:autoSpaceDN w:val="0"/>
              <w:adjustRightInd w:val="0"/>
              <w:jc w:val="both"/>
              <w:rPr>
                <w:rFonts w:ascii="Times New Roman" w:hAnsi="Times New Roman"/>
                <w:bCs/>
              </w:rPr>
            </w:pPr>
            <w:r w:rsidRPr="00806422">
              <w:rPr>
                <w:rFonts w:ascii="Times New Roman" w:hAnsi="Times New Roman"/>
                <w:bCs/>
              </w:rPr>
              <w:t xml:space="preserve">Приказ Федеральной службы государственной регистрации, кадастра и картографии от 20 августа 2025 г. N П/0285/25 "О внесении изменений в приказ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w:t>
            </w:r>
            <w:r w:rsidRPr="00806422">
              <w:rPr>
                <w:rFonts w:ascii="Times New Roman" w:hAnsi="Times New Roman"/>
                <w:bCs/>
              </w:rPr>
              <w:lastRenderedPageBreak/>
              <w:t>предоставления сведений, содержащихся в Едином государственном реестре недвижимости"</w:t>
            </w:r>
          </w:p>
        </w:tc>
        <w:tc>
          <w:tcPr>
            <w:tcW w:w="7242" w:type="dxa"/>
            <w:tcBorders>
              <w:top w:val="single" w:sz="4" w:space="0" w:color="auto"/>
              <w:left w:val="single" w:sz="4" w:space="0" w:color="auto"/>
              <w:bottom w:val="single" w:sz="4" w:space="0" w:color="auto"/>
              <w:right w:val="single" w:sz="4" w:space="0" w:color="auto"/>
            </w:tcBorders>
          </w:tcPr>
          <w:p w14:paraId="25CC60B6" w14:textId="77777777" w:rsidR="00806422" w:rsidRPr="00806422" w:rsidRDefault="00806422" w:rsidP="00806422">
            <w:pPr>
              <w:autoSpaceDE w:val="0"/>
              <w:autoSpaceDN w:val="0"/>
              <w:adjustRightInd w:val="0"/>
              <w:jc w:val="both"/>
              <w:rPr>
                <w:rFonts w:ascii="Times New Roman" w:hAnsi="Times New Roman"/>
                <w:bCs/>
              </w:rPr>
            </w:pPr>
            <w:r w:rsidRPr="00806422">
              <w:rPr>
                <w:rFonts w:ascii="Times New Roman" w:hAnsi="Times New Roman"/>
                <w:bCs/>
              </w:rPr>
              <w:lastRenderedPageBreak/>
              <w:t>Форма выписки из ЕГРН о правах на недвижимость актуализирована</w:t>
            </w:r>
          </w:p>
          <w:p w14:paraId="2CA6F53E" w14:textId="77777777" w:rsidR="00806422" w:rsidRPr="00806422" w:rsidRDefault="00806422" w:rsidP="00806422">
            <w:pPr>
              <w:autoSpaceDE w:val="0"/>
              <w:autoSpaceDN w:val="0"/>
              <w:adjustRightInd w:val="0"/>
              <w:jc w:val="both"/>
              <w:rPr>
                <w:rFonts w:ascii="Times New Roman" w:hAnsi="Times New Roman"/>
                <w:bCs/>
              </w:rPr>
            </w:pPr>
          </w:p>
          <w:p w14:paraId="1C1B1E2C" w14:textId="77777777" w:rsidR="00806422" w:rsidRPr="00806422" w:rsidRDefault="00806422" w:rsidP="00806422">
            <w:pPr>
              <w:autoSpaceDE w:val="0"/>
              <w:autoSpaceDN w:val="0"/>
              <w:adjustRightInd w:val="0"/>
              <w:jc w:val="both"/>
              <w:rPr>
                <w:rFonts w:ascii="Times New Roman" w:hAnsi="Times New Roman"/>
                <w:bCs/>
              </w:rPr>
            </w:pPr>
            <w:r w:rsidRPr="00806422">
              <w:rPr>
                <w:rFonts w:ascii="Times New Roman" w:hAnsi="Times New Roman"/>
                <w:bCs/>
              </w:rPr>
              <w:t>В реестр прав на недвижимость вносятся сведения:</w:t>
            </w:r>
          </w:p>
          <w:p w14:paraId="57613EDF" w14:textId="77777777" w:rsidR="00806422" w:rsidRPr="00806422" w:rsidRDefault="00806422" w:rsidP="00806422">
            <w:pPr>
              <w:autoSpaceDE w:val="0"/>
              <w:autoSpaceDN w:val="0"/>
              <w:adjustRightInd w:val="0"/>
              <w:jc w:val="both"/>
              <w:rPr>
                <w:rFonts w:ascii="Times New Roman" w:hAnsi="Times New Roman"/>
                <w:bCs/>
              </w:rPr>
            </w:pPr>
          </w:p>
          <w:p w14:paraId="48B5D664" w14:textId="77777777" w:rsidR="00806422" w:rsidRPr="00806422" w:rsidRDefault="00806422" w:rsidP="00806422">
            <w:pPr>
              <w:autoSpaceDE w:val="0"/>
              <w:autoSpaceDN w:val="0"/>
              <w:adjustRightInd w:val="0"/>
              <w:jc w:val="both"/>
              <w:rPr>
                <w:rFonts w:ascii="Times New Roman" w:hAnsi="Times New Roman"/>
                <w:bCs/>
              </w:rPr>
            </w:pPr>
            <w:r w:rsidRPr="00806422">
              <w:rPr>
                <w:rFonts w:ascii="Times New Roman" w:hAnsi="Times New Roman"/>
                <w:bCs/>
              </w:rPr>
              <w:t>- о членах (бывших членах) семьи собственника приватизированного жилья, если в момент приватизации они имели равные права пользования с лицом, его приватизировавшим;</w:t>
            </w:r>
          </w:p>
          <w:p w14:paraId="02EE8AF4" w14:textId="77777777" w:rsidR="00806422" w:rsidRPr="00806422" w:rsidRDefault="00806422" w:rsidP="00806422">
            <w:pPr>
              <w:autoSpaceDE w:val="0"/>
              <w:autoSpaceDN w:val="0"/>
              <w:adjustRightInd w:val="0"/>
              <w:jc w:val="both"/>
              <w:rPr>
                <w:rFonts w:ascii="Times New Roman" w:hAnsi="Times New Roman"/>
                <w:bCs/>
              </w:rPr>
            </w:pPr>
          </w:p>
          <w:p w14:paraId="14557734" w14:textId="77777777" w:rsidR="00806422" w:rsidRPr="00806422" w:rsidRDefault="00806422" w:rsidP="00806422">
            <w:pPr>
              <w:autoSpaceDE w:val="0"/>
              <w:autoSpaceDN w:val="0"/>
              <w:adjustRightInd w:val="0"/>
              <w:jc w:val="both"/>
              <w:rPr>
                <w:rFonts w:ascii="Times New Roman" w:hAnsi="Times New Roman"/>
                <w:bCs/>
              </w:rPr>
            </w:pPr>
            <w:r w:rsidRPr="00806422">
              <w:rPr>
                <w:rFonts w:ascii="Times New Roman" w:hAnsi="Times New Roman"/>
                <w:bCs/>
              </w:rPr>
              <w:t>- о членах (бывших членах) семьи собственника жилья, указанных в момент полной выплаты взноса в качестве членов семьи члена ЖК или ЖСК в ордере на жилье или в решении общего собрания членов кооператива о предоставлении жилья либо вселенных в качестве членов семьи члена кооператива на основании решения общего собрания кооператива либо решения суда.</w:t>
            </w:r>
          </w:p>
          <w:p w14:paraId="2DCAC116" w14:textId="77777777" w:rsidR="00806422" w:rsidRPr="00806422" w:rsidRDefault="00806422" w:rsidP="00806422">
            <w:pPr>
              <w:autoSpaceDE w:val="0"/>
              <w:autoSpaceDN w:val="0"/>
              <w:adjustRightInd w:val="0"/>
              <w:jc w:val="both"/>
              <w:rPr>
                <w:rFonts w:ascii="Times New Roman" w:hAnsi="Times New Roman"/>
                <w:bCs/>
              </w:rPr>
            </w:pPr>
          </w:p>
          <w:p w14:paraId="1E19EA2A" w14:textId="565E4680" w:rsidR="00806422" w:rsidRPr="00A533C0" w:rsidRDefault="00806422" w:rsidP="00806422">
            <w:pPr>
              <w:autoSpaceDE w:val="0"/>
              <w:autoSpaceDN w:val="0"/>
              <w:adjustRightInd w:val="0"/>
              <w:jc w:val="both"/>
              <w:rPr>
                <w:rFonts w:ascii="Times New Roman" w:hAnsi="Times New Roman"/>
                <w:bCs/>
              </w:rPr>
            </w:pPr>
            <w:r w:rsidRPr="00806422">
              <w:rPr>
                <w:rFonts w:ascii="Times New Roman" w:hAnsi="Times New Roman"/>
                <w:bCs/>
              </w:rPr>
              <w:t>В связи с этим скорректированы формы выписок из ЕГРН об объекте недвижимости, а также об основных характеристиках и зарегистрированных на него правах.</w:t>
            </w:r>
          </w:p>
        </w:tc>
        <w:tc>
          <w:tcPr>
            <w:tcW w:w="4393" w:type="dxa"/>
            <w:tcBorders>
              <w:top w:val="single" w:sz="4" w:space="0" w:color="auto"/>
              <w:left w:val="single" w:sz="4" w:space="0" w:color="auto"/>
              <w:bottom w:val="single" w:sz="4" w:space="0" w:color="auto"/>
              <w:right w:val="single" w:sz="4" w:space="0" w:color="auto"/>
            </w:tcBorders>
          </w:tcPr>
          <w:p w14:paraId="4F1DC61F" w14:textId="77777777" w:rsidR="00806422" w:rsidRPr="00806422" w:rsidRDefault="00806422" w:rsidP="00806422">
            <w:pPr>
              <w:autoSpaceDE w:val="0"/>
              <w:autoSpaceDN w:val="0"/>
              <w:adjustRightInd w:val="0"/>
              <w:jc w:val="both"/>
              <w:rPr>
                <w:rFonts w:ascii="Times New Roman" w:hAnsi="Times New Roman"/>
                <w:bCs/>
              </w:rPr>
            </w:pPr>
            <w:r w:rsidRPr="00806422">
              <w:rPr>
                <w:rFonts w:ascii="Times New Roman" w:hAnsi="Times New Roman"/>
                <w:bCs/>
              </w:rPr>
              <w:t>Зарегистрировано в Минюсте России 23 сентября 2025 г.</w:t>
            </w:r>
          </w:p>
          <w:p w14:paraId="444661DD" w14:textId="77777777" w:rsidR="00806422" w:rsidRPr="00806422" w:rsidRDefault="00806422" w:rsidP="00806422">
            <w:pPr>
              <w:autoSpaceDE w:val="0"/>
              <w:autoSpaceDN w:val="0"/>
              <w:adjustRightInd w:val="0"/>
              <w:jc w:val="both"/>
              <w:rPr>
                <w:rFonts w:ascii="Times New Roman" w:hAnsi="Times New Roman"/>
                <w:bCs/>
              </w:rPr>
            </w:pPr>
            <w:r w:rsidRPr="00806422">
              <w:rPr>
                <w:rFonts w:ascii="Times New Roman" w:hAnsi="Times New Roman"/>
                <w:bCs/>
              </w:rPr>
              <w:t>Регистрационный N 83626</w:t>
            </w:r>
          </w:p>
          <w:p w14:paraId="5B252384" w14:textId="77777777" w:rsidR="00806422" w:rsidRPr="00806422" w:rsidRDefault="00806422" w:rsidP="00806422">
            <w:pPr>
              <w:autoSpaceDE w:val="0"/>
              <w:autoSpaceDN w:val="0"/>
              <w:adjustRightInd w:val="0"/>
              <w:jc w:val="both"/>
              <w:rPr>
                <w:rFonts w:ascii="Times New Roman" w:hAnsi="Times New Roman"/>
                <w:bCs/>
              </w:rPr>
            </w:pPr>
          </w:p>
          <w:p w14:paraId="3AD05CB0" w14:textId="77777777" w:rsidR="00806422" w:rsidRPr="00806422" w:rsidRDefault="00806422" w:rsidP="00806422">
            <w:pPr>
              <w:autoSpaceDE w:val="0"/>
              <w:autoSpaceDN w:val="0"/>
              <w:adjustRightInd w:val="0"/>
              <w:jc w:val="both"/>
              <w:rPr>
                <w:rFonts w:ascii="Times New Roman" w:hAnsi="Times New Roman"/>
                <w:bCs/>
              </w:rPr>
            </w:pPr>
            <w:r w:rsidRPr="00806422">
              <w:rPr>
                <w:rFonts w:ascii="Times New Roman" w:hAnsi="Times New Roman"/>
                <w:bCs/>
              </w:rPr>
              <w:t xml:space="preserve"> </w:t>
            </w:r>
          </w:p>
          <w:p w14:paraId="6680AEB1" w14:textId="77777777" w:rsidR="00806422" w:rsidRPr="00806422" w:rsidRDefault="00806422" w:rsidP="00806422">
            <w:pPr>
              <w:autoSpaceDE w:val="0"/>
              <w:autoSpaceDN w:val="0"/>
              <w:adjustRightInd w:val="0"/>
              <w:jc w:val="both"/>
              <w:rPr>
                <w:rFonts w:ascii="Times New Roman" w:hAnsi="Times New Roman"/>
                <w:bCs/>
              </w:rPr>
            </w:pPr>
          </w:p>
          <w:p w14:paraId="71BAA593" w14:textId="77777777" w:rsidR="00806422" w:rsidRPr="00806422" w:rsidRDefault="00806422" w:rsidP="00806422">
            <w:pPr>
              <w:autoSpaceDE w:val="0"/>
              <w:autoSpaceDN w:val="0"/>
              <w:adjustRightInd w:val="0"/>
              <w:jc w:val="both"/>
              <w:rPr>
                <w:rFonts w:ascii="Times New Roman" w:hAnsi="Times New Roman"/>
                <w:bCs/>
              </w:rPr>
            </w:pPr>
            <w:r w:rsidRPr="00806422">
              <w:rPr>
                <w:rFonts w:ascii="Times New Roman" w:hAnsi="Times New Roman"/>
                <w:bCs/>
              </w:rPr>
              <w:t>Вступает в силу с 4 октября 2025 г.</w:t>
            </w:r>
          </w:p>
          <w:p w14:paraId="206EDA1C" w14:textId="77777777" w:rsidR="00806422" w:rsidRPr="00806422" w:rsidRDefault="00806422" w:rsidP="00806422">
            <w:pPr>
              <w:autoSpaceDE w:val="0"/>
              <w:autoSpaceDN w:val="0"/>
              <w:adjustRightInd w:val="0"/>
              <w:jc w:val="both"/>
              <w:rPr>
                <w:rFonts w:ascii="Times New Roman" w:hAnsi="Times New Roman"/>
                <w:bCs/>
              </w:rPr>
            </w:pPr>
          </w:p>
          <w:p w14:paraId="57B2389D" w14:textId="77777777" w:rsidR="00806422" w:rsidRPr="00806422" w:rsidRDefault="00806422" w:rsidP="00806422">
            <w:pPr>
              <w:autoSpaceDE w:val="0"/>
              <w:autoSpaceDN w:val="0"/>
              <w:adjustRightInd w:val="0"/>
              <w:jc w:val="both"/>
              <w:rPr>
                <w:rFonts w:ascii="Times New Roman" w:hAnsi="Times New Roman"/>
                <w:bCs/>
              </w:rPr>
            </w:pPr>
            <w:r w:rsidRPr="00806422">
              <w:rPr>
                <w:rFonts w:ascii="Times New Roman" w:hAnsi="Times New Roman"/>
                <w:bCs/>
              </w:rPr>
              <w:t xml:space="preserve"> </w:t>
            </w:r>
          </w:p>
          <w:p w14:paraId="6B32D412" w14:textId="77777777" w:rsidR="00806422" w:rsidRPr="00806422" w:rsidRDefault="00806422" w:rsidP="00806422">
            <w:pPr>
              <w:autoSpaceDE w:val="0"/>
              <w:autoSpaceDN w:val="0"/>
              <w:adjustRightInd w:val="0"/>
              <w:jc w:val="both"/>
              <w:rPr>
                <w:rFonts w:ascii="Times New Roman" w:hAnsi="Times New Roman"/>
                <w:bCs/>
              </w:rPr>
            </w:pPr>
          </w:p>
          <w:p w14:paraId="17FEAC1B" w14:textId="77777777" w:rsidR="00806422" w:rsidRPr="00806422" w:rsidRDefault="00806422" w:rsidP="00806422">
            <w:pPr>
              <w:autoSpaceDE w:val="0"/>
              <w:autoSpaceDN w:val="0"/>
              <w:adjustRightInd w:val="0"/>
              <w:jc w:val="both"/>
              <w:rPr>
                <w:rFonts w:ascii="Times New Roman" w:hAnsi="Times New Roman"/>
                <w:bCs/>
              </w:rPr>
            </w:pPr>
            <w:r w:rsidRPr="00806422">
              <w:rPr>
                <w:rFonts w:ascii="Times New Roman" w:hAnsi="Times New Roman"/>
                <w:bCs/>
              </w:rPr>
              <w:t>Опубликование:</w:t>
            </w:r>
          </w:p>
          <w:p w14:paraId="201D3B23" w14:textId="77777777" w:rsidR="00806422" w:rsidRPr="00806422" w:rsidRDefault="00806422" w:rsidP="00806422">
            <w:pPr>
              <w:autoSpaceDE w:val="0"/>
              <w:autoSpaceDN w:val="0"/>
              <w:adjustRightInd w:val="0"/>
              <w:jc w:val="both"/>
              <w:rPr>
                <w:rFonts w:ascii="Times New Roman" w:hAnsi="Times New Roman"/>
                <w:bCs/>
              </w:rPr>
            </w:pPr>
          </w:p>
          <w:p w14:paraId="6339121D" w14:textId="1C727174" w:rsidR="00806422" w:rsidRPr="007B6FBE" w:rsidRDefault="00806422" w:rsidP="00806422">
            <w:pPr>
              <w:autoSpaceDE w:val="0"/>
              <w:autoSpaceDN w:val="0"/>
              <w:adjustRightInd w:val="0"/>
              <w:jc w:val="both"/>
              <w:rPr>
                <w:rFonts w:ascii="Times New Roman" w:hAnsi="Times New Roman"/>
                <w:bCs/>
              </w:rPr>
            </w:pPr>
            <w:r w:rsidRPr="00806422">
              <w:rPr>
                <w:rFonts w:ascii="Times New Roman" w:hAnsi="Times New Roman"/>
                <w:bCs/>
              </w:rPr>
              <w:t>официальный интернет-портал правовой информации (pravo.gov.ru) 23 сентября 2025 г. N 0001202509230023</w:t>
            </w:r>
          </w:p>
        </w:tc>
      </w:tr>
      <w:tr w:rsidR="004677C3" w:rsidRPr="000F6CEB" w14:paraId="375952A8"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07C540D8" w14:textId="77777777" w:rsidR="004677C3" w:rsidRPr="00BA76C7" w:rsidRDefault="004677C3"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3FB3A12" w14:textId="77777777" w:rsidR="004677C3" w:rsidRPr="004677C3" w:rsidRDefault="004677C3" w:rsidP="004677C3">
            <w:pPr>
              <w:autoSpaceDE w:val="0"/>
              <w:autoSpaceDN w:val="0"/>
              <w:adjustRightInd w:val="0"/>
              <w:jc w:val="both"/>
              <w:rPr>
                <w:rFonts w:ascii="Times New Roman" w:hAnsi="Times New Roman"/>
                <w:bCs/>
              </w:rPr>
            </w:pPr>
            <w:r w:rsidRPr="004677C3">
              <w:rPr>
                <w:rFonts w:ascii="Times New Roman" w:hAnsi="Times New Roman"/>
                <w:bCs/>
              </w:rPr>
              <w:t xml:space="preserve">Приказ Федеральной службы государственной статистики от 11 ноября 2025 г. N 625 "Об утверждении форм федерального статистического наблюдения и указаний по их заполнению для организации федерального статистического наблюдения за деятельностью общедоступных (публичных) библиотек, организаций культурно-досугового типа, музеев, театров, работой парков культуры и отдыха (городских садов), деятельностью концертных организаций, самостоятельных коллективов, цирков, цирковых коллективов, зоопарков (зоосадов), сведений о персонале организаций культуры и искусства" </w:t>
            </w:r>
          </w:p>
          <w:p w14:paraId="35554522" w14:textId="1685EFC0" w:rsidR="004677C3" w:rsidRPr="00806422" w:rsidRDefault="004677C3" w:rsidP="004677C3">
            <w:pPr>
              <w:autoSpaceDE w:val="0"/>
              <w:autoSpaceDN w:val="0"/>
              <w:adjustRightInd w:val="0"/>
              <w:jc w:val="both"/>
              <w:rPr>
                <w:rFonts w:ascii="Times New Roman" w:hAnsi="Times New Roman"/>
                <w:bCs/>
              </w:rPr>
            </w:pPr>
          </w:p>
        </w:tc>
        <w:tc>
          <w:tcPr>
            <w:tcW w:w="7242" w:type="dxa"/>
            <w:tcBorders>
              <w:top w:val="single" w:sz="4" w:space="0" w:color="auto"/>
              <w:left w:val="single" w:sz="4" w:space="0" w:color="auto"/>
              <w:bottom w:val="single" w:sz="4" w:space="0" w:color="auto"/>
              <w:right w:val="single" w:sz="4" w:space="0" w:color="auto"/>
            </w:tcBorders>
          </w:tcPr>
          <w:p w14:paraId="2B4B57FE" w14:textId="77777777" w:rsidR="004677C3" w:rsidRPr="004677C3" w:rsidRDefault="004677C3" w:rsidP="004677C3">
            <w:pPr>
              <w:autoSpaceDE w:val="0"/>
              <w:autoSpaceDN w:val="0"/>
              <w:adjustRightInd w:val="0"/>
              <w:jc w:val="both"/>
              <w:rPr>
                <w:rFonts w:ascii="Times New Roman" w:hAnsi="Times New Roman"/>
                <w:bCs/>
              </w:rPr>
            </w:pPr>
            <w:r w:rsidRPr="004677C3">
              <w:rPr>
                <w:rFonts w:ascii="Times New Roman" w:hAnsi="Times New Roman"/>
                <w:bCs/>
              </w:rPr>
              <w:t xml:space="preserve">Росстат разработал новые формы </w:t>
            </w:r>
            <w:proofErr w:type="spellStart"/>
            <w:r w:rsidRPr="004677C3">
              <w:rPr>
                <w:rFonts w:ascii="Times New Roman" w:hAnsi="Times New Roman"/>
                <w:bCs/>
              </w:rPr>
              <w:t>статотчетности</w:t>
            </w:r>
            <w:proofErr w:type="spellEnd"/>
            <w:r w:rsidRPr="004677C3">
              <w:rPr>
                <w:rFonts w:ascii="Times New Roman" w:hAnsi="Times New Roman"/>
                <w:bCs/>
              </w:rPr>
              <w:t xml:space="preserve"> для организаций культуры: </w:t>
            </w:r>
          </w:p>
          <w:p w14:paraId="047B6A71" w14:textId="77777777" w:rsidR="004677C3" w:rsidRPr="004677C3" w:rsidRDefault="004677C3" w:rsidP="004677C3">
            <w:pPr>
              <w:autoSpaceDE w:val="0"/>
              <w:autoSpaceDN w:val="0"/>
              <w:adjustRightInd w:val="0"/>
              <w:jc w:val="both"/>
              <w:rPr>
                <w:rFonts w:ascii="Times New Roman" w:hAnsi="Times New Roman"/>
                <w:bCs/>
              </w:rPr>
            </w:pPr>
            <w:r w:rsidRPr="004677C3">
              <w:rPr>
                <w:rFonts w:ascii="Times New Roman" w:hAnsi="Times New Roman"/>
                <w:bCs/>
              </w:rPr>
              <w:t xml:space="preserve">- N 6-НК "Сведения об общедоступной (публичной) библиотеке"; </w:t>
            </w:r>
          </w:p>
          <w:p w14:paraId="0DAF2940" w14:textId="77777777" w:rsidR="004677C3" w:rsidRPr="004677C3" w:rsidRDefault="004677C3" w:rsidP="004677C3">
            <w:pPr>
              <w:autoSpaceDE w:val="0"/>
              <w:autoSpaceDN w:val="0"/>
              <w:adjustRightInd w:val="0"/>
              <w:jc w:val="both"/>
              <w:rPr>
                <w:rFonts w:ascii="Times New Roman" w:hAnsi="Times New Roman"/>
                <w:bCs/>
              </w:rPr>
            </w:pPr>
            <w:r w:rsidRPr="004677C3">
              <w:rPr>
                <w:rFonts w:ascii="Times New Roman" w:hAnsi="Times New Roman"/>
                <w:bCs/>
              </w:rPr>
              <w:t xml:space="preserve">- N 7-НК "Сведения об организации культурно-досугового типа"; </w:t>
            </w:r>
          </w:p>
          <w:p w14:paraId="13CE3892" w14:textId="77777777" w:rsidR="004677C3" w:rsidRPr="004677C3" w:rsidRDefault="004677C3" w:rsidP="004677C3">
            <w:pPr>
              <w:autoSpaceDE w:val="0"/>
              <w:autoSpaceDN w:val="0"/>
              <w:adjustRightInd w:val="0"/>
              <w:jc w:val="both"/>
              <w:rPr>
                <w:rFonts w:ascii="Times New Roman" w:hAnsi="Times New Roman"/>
                <w:bCs/>
              </w:rPr>
            </w:pPr>
            <w:r w:rsidRPr="004677C3">
              <w:rPr>
                <w:rFonts w:ascii="Times New Roman" w:hAnsi="Times New Roman"/>
                <w:bCs/>
              </w:rPr>
              <w:t xml:space="preserve">- N 8-НК "Сведения о деятельности музея"; </w:t>
            </w:r>
          </w:p>
          <w:p w14:paraId="695CF4FB" w14:textId="77777777" w:rsidR="004677C3" w:rsidRPr="004677C3" w:rsidRDefault="004677C3" w:rsidP="004677C3">
            <w:pPr>
              <w:autoSpaceDE w:val="0"/>
              <w:autoSpaceDN w:val="0"/>
              <w:adjustRightInd w:val="0"/>
              <w:jc w:val="both"/>
              <w:rPr>
                <w:rFonts w:ascii="Times New Roman" w:hAnsi="Times New Roman"/>
                <w:bCs/>
              </w:rPr>
            </w:pPr>
            <w:r w:rsidRPr="004677C3">
              <w:rPr>
                <w:rFonts w:ascii="Times New Roman" w:hAnsi="Times New Roman"/>
                <w:bCs/>
              </w:rPr>
              <w:t xml:space="preserve">- N 9-НК "Сведения о деятельности театра"; </w:t>
            </w:r>
          </w:p>
          <w:p w14:paraId="2E2F2703" w14:textId="77777777" w:rsidR="004677C3" w:rsidRPr="004677C3" w:rsidRDefault="004677C3" w:rsidP="004677C3">
            <w:pPr>
              <w:autoSpaceDE w:val="0"/>
              <w:autoSpaceDN w:val="0"/>
              <w:adjustRightInd w:val="0"/>
              <w:jc w:val="both"/>
              <w:rPr>
                <w:rFonts w:ascii="Times New Roman" w:hAnsi="Times New Roman"/>
                <w:bCs/>
              </w:rPr>
            </w:pPr>
            <w:r w:rsidRPr="004677C3">
              <w:rPr>
                <w:rFonts w:ascii="Times New Roman" w:hAnsi="Times New Roman"/>
                <w:bCs/>
              </w:rPr>
              <w:t xml:space="preserve">- N 11-НК "Сведения о работе парка культуры и отдыха (городского сада)"; </w:t>
            </w:r>
          </w:p>
          <w:p w14:paraId="61F87228" w14:textId="77777777" w:rsidR="004677C3" w:rsidRPr="004677C3" w:rsidRDefault="004677C3" w:rsidP="004677C3">
            <w:pPr>
              <w:autoSpaceDE w:val="0"/>
              <w:autoSpaceDN w:val="0"/>
              <w:adjustRightInd w:val="0"/>
              <w:jc w:val="both"/>
              <w:rPr>
                <w:rFonts w:ascii="Times New Roman" w:hAnsi="Times New Roman"/>
                <w:bCs/>
              </w:rPr>
            </w:pPr>
            <w:r w:rsidRPr="004677C3">
              <w:rPr>
                <w:rFonts w:ascii="Times New Roman" w:hAnsi="Times New Roman"/>
                <w:bCs/>
              </w:rPr>
              <w:t xml:space="preserve">- N 12-НК "Сведения о деятельности концертной организации, самостоятельного коллектива"; </w:t>
            </w:r>
          </w:p>
          <w:p w14:paraId="13406118" w14:textId="77777777" w:rsidR="004677C3" w:rsidRPr="004677C3" w:rsidRDefault="004677C3" w:rsidP="004677C3">
            <w:pPr>
              <w:autoSpaceDE w:val="0"/>
              <w:autoSpaceDN w:val="0"/>
              <w:adjustRightInd w:val="0"/>
              <w:jc w:val="both"/>
              <w:rPr>
                <w:rFonts w:ascii="Times New Roman" w:hAnsi="Times New Roman"/>
                <w:bCs/>
              </w:rPr>
            </w:pPr>
            <w:r w:rsidRPr="004677C3">
              <w:rPr>
                <w:rFonts w:ascii="Times New Roman" w:hAnsi="Times New Roman"/>
                <w:bCs/>
              </w:rPr>
              <w:t xml:space="preserve">- N 13-НК "Сведения о деятельности цирка, циркового коллектива"; </w:t>
            </w:r>
          </w:p>
          <w:p w14:paraId="27D99329" w14:textId="77777777" w:rsidR="004677C3" w:rsidRPr="004677C3" w:rsidRDefault="004677C3" w:rsidP="004677C3">
            <w:pPr>
              <w:autoSpaceDE w:val="0"/>
              <w:autoSpaceDN w:val="0"/>
              <w:adjustRightInd w:val="0"/>
              <w:jc w:val="both"/>
              <w:rPr>
                <w:rFonts w:ascii="Times New Roman" w:hAnsi="Times New Roman"/>
                <w:bCs/>
              </w:rPr>
            </w:pPr>
            <w:r w:rsidRPr="004677C3">
              <w:rPr>
                <w:rFonts w:ascii="Times New Roman" w:hAnsi="Times New Roman"/>
                <w:bCs/>
              </w:rPr>
              <w:t xml:space="preserve">- N 14-НК "Сведения о деятельности зоопарка (зоосада)"; </w:t>
            </w:r>
          </w:p>
          <w:p w14:paraId="60EF63A2" w14:textId="77777777" w:rsidR="004677C3" w:rsidRPr="004677C3" w:rsidRDefault="004677C3" w:rsidP="004677C3">
            <w:pPr>
              <w:autoSpaceDE w:val="0"/>
              <w:autoSpaceDN w:val="0"/>
              <w:adjustRightInd w:val="0"/>
              <w:jc w:val="both"/>
              <w:rPr>
                <w:rFonts w:ascii="Times New Roman" w:hAnsi="Times New Roman"/>
                <w:bCs/>
              </w:rPr>
            </w:pPr>
            <w:r w:rsidRPr="004677C3">
              <w:rPr>
                <w:rFonts w:ascii="Times New Roman" w:hAnsi="Times New Roman"/>
                <w:bCs/>
              </w:rPr>
              <w:t xml:space="preserve">- N П-культура "Сведения о персонале организаций культуры и искусства". </w:t>
            </w:r>
          </w:p>
          <w:p w14:paraId="5ACE3297" w14:textId="77777777" w:rsidR="004677C3" w:rsidRPr="004677C3" w:rsidRDefault="004677C3" w:rsidP="004677C3">
            <w:pPr>
              <w:autoSpaceDE w:val="0"/>
              <w:autoSpaceDN w:val="0"/>
              <w:adjustRightInd w:val="0"/>
              <w:jc w:val="both"/>
              <w:rPr>
                <w:rFonts w:ascii="Times New Roman" w:hAnsi="Times New Roman"/>
                <w:bCs/>
              </w:rPr>
            </w:pPr>
            <w:r w:rsidRPr="004677C3">
              <w:rPr>
                <w:rFonts w:ascii="Times New Roman" w:hAnsi="Times New Roman"/>
                <w:bCs/>
              </w:rPr>
              <w:t xml:space="preserve">Сбор данных по новым формам проводится начиная с 2025 г. </w:t>
            </w:r>
          </w:p>
          <w:p w14:paraId="2349F8B4" w14:textId="3377A48C" w:rsidR="004677C3" w:rsidRPr="00806422" w:rsidRDefault="004677C3" w:rsidP="004677C3">
            <w:pPr>
              <w:autoSpaceDE w:val="0"/>
              <w:autoSpaceDN w:val="0"/>
              <w:adjustRightInd w:val="0"/>
              <w:jc w:val="both"/>
              <w:rPr>
                <w:rFonts w:ascii="Times New Roman" w:hAnsi="Times New Roman"/>
                <w:bCs/>
              </w:rPr>
            </w:pPr>
            <w:r w:rsidRPr="004677C3">
              <w:rPr>
                <w:rFonts w:ascii="Times New Roman" w:hAnsi="Times New Roman"/>
                <w:bCs/>
              </w:rPr>
              <w:t>Прежние формы признаны утратившими силу.</w:t>
            </w:r>
          </w:p>
        </w:tc>
        <w:tc>
          <w:tcPr>
            <w:tcW w:w="4393" w:type="dxa"/>
            <w:tcBorders>
              <w:top w:val="single" w:sz="4" w:space="0" w:color="auto"/>
              <w:left w:val="single" w:sz="4" w:space="0" w:color="auto"/>
              <w:bottom w:val="single" w:sz="4" w:space="0" w:color="auto"/>
              <w:right w:val="single" w:sz="4" w:space="0" w:color="auto"/>
            </w:tcBorders>
          </w:tcPr>
          <w:p w14:paraId="67D6D293" w14:textId="77777777" w:rsidR="004677C3" w:rsidRPr="00806422" w:rsidRDefault="004677C3" w:rsidP="00806422">
            <w:pPr>
              <w:autoSpaceDE w:val="0"/>
              <w:autoSpaceDN w:val="0"/>
              <w:adjustRightInd w:val="0"/>
              <w:jc w:val="both"/>
              <w:rPr>
                <w:rFonts w:ascii="Times New Roman" w:hAnsi="Times New Roman"/>
                <w:bCs/>
              </w:rPr>
            </w:pPr>
          </w:p>
        </w:tc>
      </w:tr>
      <w:tr w:rsidR="00A533C0" w:rsidRPr="000F6CEB" w14:paraId="797BA2BD"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13DB8FF3" w14:textId="77777777" w:rsidR="00A533C0" w:rsidRPr="00BA76C7" w:rsidRDefault="00A533C0"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692E1ADE" w14:textId="2B9DD544" w:rsidR="00A533C0" w:rsidRPr="00A533C0" w:rsidRDefault="00A533C0" w:rsidP="007B6FBE">
            <w:pPr>
              <w:autoSpaceDE w:val="0"/>
              <w:autoSpaceDN w:val="0"/>
              <w:adjustRightInd w:val="0"/>
              <w:jc w:val="both"/>
              <w:rPr>
                <w:rFonts w:ascii="Times New Roman" w:hAnsi="Times New Roman"/>
                <w:bCs/>
              </w:rPr>
            </w:pPr>
            <w:r w:rsidRPr="00A533C0">
              <w:rPr>
                <w:rFonts w:ascii="Times New Roman" w:hAnsi="Times New Roman"/>
                <w:bCs/>
              </w:rPr>
              <w:t xml:space="preserve">Доработанный текст проекта Приказа Министерства строительства и жилищно-коммунального хозяйства Российской Федерации "Об утверждении перечня сведений, обязательных для отражения в отчете о деятельности по управлению многоквартирным домом, </w:t>
            </w:r>
            <w:r w:rsidRPr="00A533C0">
              <w:rPr>
                <w:rFonts w:ascii="Times New Roman" w:hAnsi="Times New Roman"/>
                <w:bCs/>
              </w:rPr>
              <w:lastRenderedPageBreak/>
              <w:t>лицом, осуществляющим управление многоквартирным домом, в том числе финансово-хозяйственной деятельности товарищества собственников жилья и жилищного кооператива, за предыдущий год и формы такого отчета" (подготовлен Минстроем России 08.10.2025)</w:t>
            </w:r>
          </w:p>
        </w:tc>
        <w:tc>
          <w:tcPr>
            <w:tcW w:w="7242" w:type="dxa"/>
            <w:tcBorders>
              <w:top w:val="single" w:sz="4" w:space="0" w:color="auto"/>
              <w:left w:val="single" w:sz="4" w:space="0" w:color="auto"/>
              <w:bottom w:val="single" w:sz="4" w:space="0" w:color="auto"/>
              <w:right w:val="single" w:sz="4" w:space="0" w:color="auto"/>
            </w:tcBorders>
          </w:tcPr>
          <w:p w14:paraId="14ADA031" w14:textId="77777777" w:rsidR="00A533C0" w:rsidRPr="00A533C0" w:rsidRDefault="00A533C0" w:rsidP="00A533C0">
            <w:pPr>
              <w:autoSpaceDE w:val="0"/>
              <w:autoSpaceDN w:val="0"/>
              <w:adjustRightInd w:val="0"/>
              <w:jc w:val="both"/>
              <w:rPr>
                <w:rFonts w:ascii="Times New Roman" w:hAnsi="Times New Roman"/>
                <w:bCs/>
              </w:rPr>
            </w:pPr>
            <w:r w:rsidRPr="00A533C0">
              <w:rPr>
                <w:rFonts w:ascii="Times New Roman" w:hAnsi="Times New Roman"/>
                <w:bCs/>
              </w:rPr>
              <w:lastRenderedPageBreak/>
              <w:t xml:space="preserve">Разработан состав сведений для отчетности УК перед жителями </w:t>
            </w:r>
          </w:p>
          <w:p w14:paraId="63E74520" w14:textId="77777777" w:rsidR="00A533C0" w:rsidRPr="00A533C0" w:rsidRDefault="00A533C0" w:rsidP="00A533C0">
            <w:pPr>
              <w:autoSpaceDE w:val="0"/>
              <w:autoSpaceDN w:val="0"/>
              <w:adjustRightInd w:val="0"/>
              <w:jc w:val="both"/>
              <w:rPr>
                <w:rFonts w:ascii="Times New Roman" w:hAnsi="Times New Roman"/>
                <w:bCs/>
              </w:rPr>
            </w:pPr>
            <w:r w:rsidRPr="00A533C0">
              <w:rPr>
                <w:rFonts w:ascii="Times New Roman" w:hAnsi="Times New Roman"/>
                <w:bCs/>
              </w:rPr>
              <w:t xml:space="preserve">Предложены форма отчета о деятельности по управлению МКД и перечень отражаемых в нем сведений. </w:t>
            </w:r>
          </w:p>
          <w:p w14:paraId="28C99C54" w14:textId="3A53C7D9" w:rsidR="00A533C0" w:rsidRPr="00A533C0" w:rsidRDefault="00A533C0" w:rsidP="00A533C0">
            <w:pPr>
              <w:autoSpaceDE w:val="0"/>
              <w:autoSpaceDN w:val="0"/>
              <w:adjustRightInd w:val="0"/>
              <w:jc w:val="both"/>
              <w:rPr>
                <w:rFonts w:ascii="Times New Roman" w:hAnsi="Times New Roman"/>
                <w:bCs/>
              </w:rPr>
            </w:pPr>
            <w:r w:rsidRPr="00A533C0">
              <w:rPr>
                <w:rFonts w:ascii="Times New Roman" w:hAnsi="Times New Roman"/>
                <w:bCs/>
              </w:rPr>
              <w:t>В частности, отчет касается финансово-хозяйственной деятельности ТСЖ и жилищных кооперативов.</w:t>
            </w:r>
          </w:p>
        </w:tc>
        <w:tc>
          <w:tcPr>
            <w:tcW w:w="4393" w:type="dxa"/>
            <w:tcBorders>
              <w:top w:val="single" w:sz="4" w:space="0" w:color="auto"/>
              <w:left w:val="single" w:sz="4" w:space="0" w:color="auto"/>
              <w:bottom w:val="single" w:sz="4" w:space="0" w:color="auto"/>
              <w:right w:val="single" w:sz="4" w:space="0" w:color="auto"/>
            </w:tcBorders>
          </w:tcPr>
          <w:p w14:paraId="597F08A6" w14:textId="77777777" w:rsidR="00A533C0" w:rsidRPr="007B6FBE" w:rsidRDefault="00A533C0" w:rsidP="007B6FBE">
            <w:pPr>
              <w:autoSpaceDE w:val="0"/>
              <w:autoSpaceDN w:val="0"/>
              <w:adjustRightInd w:val="0"/>
              <w:jc w:val="both"/>
              <w:rPr>
                <w:rFonts w:ascii="Times New Roman" w:hAnsi="Times New Roman"/>
                <w:bCs/>
              </w:rPr>
            </w:pPr>
          </w:p>
        </w:tc>
      </w:tr>
      <w:tr w:rsidR="006B7942" w:rsidRPr="000F6CEB" w14:paraId="32178BDA"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DD06BA8" w14:textId="77777777" w:rsidR="006B7942" w:rsidRPr="00BA76C7" w:rsidRDefault="006B7942"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FBEE9D8" w14:textId="42E738CA" w:rsidR="006B7942" w:rsidRPr="007B6FBE" w:rsidRDefault="006B7942" w:rsidP="007B6FBE">
            <w:pPr>
              <w:autoSpaceDE w:val="0"/>
              <w:autoSpaceDN w:val="0"/>
              <w:adjustRightInd w:val="0"/>
              <w:jc w:val="both"/>
              <w:rPr>
                <w:rFonts w:ascii="Times New Roman" w:hAnsi="Times New Roman"/>
                <w:bCs/>
              </w:rPr>
            </w:pPr>
            <w:r w:rsidRPr="006B7942">
              <w:rPr>
                <w:rFonts w:ascii="Times New Roman" w:hAnsi="Times New Roman"/>
                <w:bCs/>
              </w:rPr>
              <w:t>Доработанный текст проекта Приказа Министерства строительства и жилищно-коммунального хозяйства Российской Федерации "Об утверждении форм электронных паспортов многоквартирного дома и жилого дома, порядка их формирования и состава включаемой в них информации" (подготовлен Минстроем России 27.10.2025)</w:t>
            </w:r>
          </w:p>
        </w:tc>
        <w:tc>
          <w:tcPr>
            <w:tcW w:w="7242" w:type="dxa"/>
            <w:tcBorders>
              <w:top w:val="single" w:sz="4" w:space="0" w:color="auto"/>
              <w:left w:val="single" w:sz="4" w:space="0" w:color="auto"/>
              <w:bottom w:val="single" w:sz="4" w:space="0" w:color="auto"/>
              <w:right w:val="single" w:sz="4" w:space="0" w:color="auto"/>
            </w:tcBorders>
          </w:tcPr>
          <w:p w14:paraId="766F2F8B" w14:textId="77777777" w:rsidR="006B7942" w:rsidRPr="006B7942" w:rsidRDefault="006B7942" w:rsidP="006B7942">
            <w:pPr>
              <w:autoSpaceDE w:val="0"/>
              <w:autoSpaceDN w:val="0"/>
              <w:adjustRightInd w:val="0"/>
              <w:jc w:val="both"/>
              <w:rPr>
                <w:rFonts w:ascii="Times New Roman" w:hAnsi="Times New Roman"/>
                <w:bCs/>
              </w:rPr>
            </w:pPr>
            <w:r w:rsidRPr="006B7942">
              <w:rPr>
                <w:rFonts w:ascii="Times New Roman" w:hAnsi="Times New Roman"/>
                <w:bCs/>
              </w:rPr>
              <w:t xml:space="preserve">Подготовлены формы электронных паспортов многоквартирного и жилого домов </w:t>
            </w:r>
          </w:p>
          <w:p w14:paraId="7A1DC6D3" w14:textId="227FD8B7" w:rsidR="006B7942" w:rsidRPr="007B6FBE" w:rsidRDefault="006B7942" w:rsidP="006B7942">
            <w:pPr>
              <w:autoSpaceDE w:val="0"/>
              <w:autoSpaceDN w:val="0"/>
              <w:adjustRightInd w:val="0"/>
              <w:jc w:val="both"/>
              <w:rPr>
                <w:rFonts w:ascii="Times New Roman" w:hAnsi="Times New Roman"/>
                <w:bCs/>
              </w:rPr>
            </w:pPr>
            <w:r w:rsidRPr="006B7942">
              <w:rPr>
                <w:rFonts w:ascii="Times New Roman" w:hAnsi="Times New Roman"/>
                <w:bCs/>
              </w:rPr>
              <w:t>Минстрой разработал формы электронных паспортов многоквартирного и жилого домов. Определен порядок их формирования и состав включаемой в них информации. Такие паспорта будут размещаться в ГИС ЖКХ.</w:t>
            </w:r>
          </w:p>
        </w:tc>
        <w:tc>
          <w:tcPr>
            <w:tcW w:w="4393" w:type="dxa"/>
            <w:tcBorders>
              <w:top w:val="single" w:sz="4" w:space="0" w:color="auto"/>
              <w:left w:val="single" w:sz="4" w:space="0" w:color="auto"/>
              <w:bottom w:val="single" w:sz="4" w:space="0" w:color="auto"/>
              <w:right w:val="single" w:sz="4" w:space="0" w:color="auto"/>
            </w:tcBorders>
          </w:tcPr>
          <w:p w14:paraId="6361982B" w14:textId="77777777" w:rsidR="006B7942" w:rsidRPr="007B6FBE" w:rsidRDefault="006B7942" w:rsidP="007B6FBE">
            <w:pPr>
              <w:autoSpaceDE w:val="0"/>
              <w:autoSpaceDN w:val="0"/>
              <w:adjustRightInd w:val="0"/>
              <w:jc w:val="both"/>
              <w:rPr>
                <w:rFonts w:ascii="Times New Roman" w:hAnsi="Times New Roman"/>
                <w:bCs/>
              </w:rPr>
            </w:pPr>
          </w:p>
        </w:tc>
      </w:tr>
      <w:tr w:rsidR="007B6FBE" w:rsidRPr="000F6CEB" w14:paraId="0518672B"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043F24A3" w14:textId="77777777" w:rsidR="007B6FBE" w:rsidRPr="00BA76C7" w:rsidRDefault="007B6FBE"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056D31FE" w14:textId="119D72DA" w:rsidR="007B6FBE" w:rsidRPr="007B6FBE" w:rsidRDefault="007B6FBE" w:rsidP="004677C3">
            <w:pPr>
              <w:autoSpaceDE w:val="0"/>
              <w:autoSpaceDN w:val="0"/>
              <w:adjustRightInd w:val="0"/>
              <w:jc w:val="both"/>
              <w:rPr>
                <w:rFonts w:ascii="Times New Roman" w:hAnsi="Times New Roman"/>
                <w:bCs/>
              </w:rPr>
            </w:pPr>
            <w:r w:rsidRPr="007B6FBE">
              <w:rPr>
                <w:rFonts w:ascii="Times New Roman" w:hAnsi="Times New Roman"/>
                <w:bCs/>
              </w:rPr>
              <w:t xml:space="preserve">Проект Приказа Министерства просвещения Российской Федерации "О внесении изменения в пункт 3 приказа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(подготовлен </w:t>
            </w:r>
            <w:proofErr w:type="spellStart"/>
            <w:r w:rsidRPr="007B6FBE">
              <w:rPr>
                <w:rFonts w:ascii="Times New Roman" w:hAnsi="Times New Roman"/>
                <w:bCs/>
              </w:rPr>
              <w:t>Минпросвещения</w:t>
            </w:r>
            <w:proofErr w:type="spellEnd"/>
            <w:r w:rsidRPr="007B6FBE">
              <w:rPr>
                <w:rFonts w:ascii="Times New Roman" w:hAnsi="Times New Roman"/>
                <w:bCs/>
              </w:rPr>
              <w:t xml:space="preserve"> России 31.10.2025) </w:t>
            </w:r>
            <w:bookmarkStart w:id="0" w:name="_GoBack"/>
            <w:bookmarkEnd w:id="0"/>
            <w:r w:rsidRPr="007B6FBE">
              <w:rPr>
                <w:rFonts w:ascii="Times New Roman" w:hAnsi="Times New Roman"/>
                <w:bCs/>
              </w:rPr>
              <w:t>.</w:t>
            </w:r>
          </w:p>
        </w:tc>
        <w:tc>
          <w:tcPr>
            <w:tcW w:w="7242" w:type="dxa"/>
            <w:tcBorders>
              <w:top w:val="single" w:sz="4" w:space="0" w:color="auto"/>
              <w:left w:val="single" w:sz="4" w:space="0" w:color="auto"/>
              <w:bottom w:val="single" w:sz="4" w:space="0" w:color="auto"/>
              <w:right w:val="single" w:sz="4" w:space="0" w:color="auto"/>
            </w:tcBorders>
          </w:tcPr>
          <w:p w14:paraId="49238724" w14:textId="14497C62" w:rsidR="007B6FBE" w:rsidRPr="007B6FBE" w:rsidRDefault="00C05AE0" w:rsidP="007B6FBE">
            <w:pPr>
              <w:autoSpaceDE w:val="0"/>
              <w:autoSpaceDN w:val="0"/>
              <w:adjustRightInd w:val="0"/>
              <w:jc w:val="both"/>
              <w:rPr>
                <w:rFonts w:ascii="Times New Roman" w:hAnsi="Times New Roman"/>
                <w:bCs/>
              </w:rPr>
            </w:pPr>
            <w:r w:rsidRPr="007B6FBE">
              <w:rPr>
                <w:rFonts w:ascii="Times New Roman" w:hAnsi="Times New Roman"/>
                <w:bCs/>
              </w:rPr>
              <w:t>В 2020 г. был утвержден новый порядок приема на обучение по общеобразовательным программам. Срок его действия планируется продлить до 1 марта 2032 г</w:t>
            </w:r>
          </w:p>
        </w:tc>
        <w:tc>
          <w:tcPr>
            <w:tcW w:w="4393" w:type="dxa"/>
            <w:tcBorders>
              <w:top w:val="single" w:sz="4" w:space="0" w:color="auto"/>
              <w:left w:val="single" w:sz="4" w:space="0" w:color="auto"/>
              <w:bottom w:val="single" w:sz="4" w:space="0" w:color="auto"/>
              <w:right w:val="single" w:sz="4" w:space="0" w:color="auto"/>
            </w:tcBorders>
          </w:tcPr>
          <w:p w14:paraId="73044001" w14:textId="77777777" w:rsidR="007B6FBE" w:rsidRPr="007B6FBE" w:rsidRDefault="007B6FBE" w:rsidP="007B6FBE">
            <w:pPr>
              <w:autoSpaceDE w:val="0"/>
              <w:autoSpaceDN w:val="0"/>
              <w:adjustRightInd w:val="0"/>
              <w:jc w:val="both"/>
              <w:rPr>
                <w:rFonts w:ascii="Times New Roman" w:hAnsi="Times New Roman"/>
                <w:bCs/>
              </w:rPr>
            </w:pPr>
          </w:p>
        </w:tc>
      </w:tr>
      <w:tr w:rsidR="00C05AE0" w:rsidRPr="000F6CEB" w14:paraId="30927E02"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6C11CAD5" w14:textId="77777777" w:rsidR="00C05AE0" w:rsidRPr="00BA76C7" w:rsidRDefault="00C05AE0"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25144FF" w14:textId="77777777" w:rsidR="00C05AE0" w:rsidRPr="00C05AE0" w:rsidRDefault="00C05AE0" w:rsidP="00C05AE0">
            <w:pPr>
              <w:autoSpaceDE w:val="0"/>
              <w:autoSpaceDN w:val="0"/>
              <w:adjustRightInd w:val="0"/>
              <w:jc w:val="both"/>
              <w:rPr>
                <w:rFonts w:ascii="Times New Roman" w:hAnsi="Times New Roman"/>
                <w:bCs/>
              </w:rPr>
            </w:pPr>
            <w:r w:rsidRPr="00C05AE0">
              <w:rPr>
                <w:rFonts w:ascii="Times New Roman" w:hAnsi="Times New Roman"/>
                <w:bCs/>
              </w:rPr>
              <w:t xml:space="preserve">Письмо Министерства труда и социальной защиты Российской Федерации от 23 сентября 2025 г. № 28-7/В-977 Об отнесении деятельности лица, замещающего государственную должность субъекта РФ или муниципальную должность, по исполнению обязанности члена избирательной комиссии к иной оплачиваемой деятельности </w:t>
            </w:r>
          </w:p>
          <w:p w14:paraId="019F365C" w14:textId="1507725C" w:rsidR="00C05AE0" w:rsidRPr="007B6FBE" w:rsidRDefault="00C05AE0" w:rsidP="00C05AE0">
            <w:pPr>
              <w:autoSpaceDE w:val="0"/>
              <w:autoSpaceDN w:val="0"/>
              <w:adjustRightInd w:val="0"/>
              <w:jc w:val="both"/>
              <w:rPr>
                <w:rFonts w:ascii="Times New Roman" w:hAnsi="Times New Roman"/>
                <w:bCs/>
              </w:rPr>
            </w:pPr>
          </w:p>
        </w:tc>
        <w:tc>
          <w:tcPr>
            <w:tcW w:w="7242" w:type="dxa"/>
            <w:tcBorders>
              <w:top w:val="single" w:sz="4" w:space="0" w:color="auto"/>
              <w:left w:val="single" w:sz="4" w:space="0" w:color="auto"/>
              <w:bottom w:val="single" w:sz="4" w:space="0" w:color="auto"/>
              <w:right w:val="single" w:sz="4" w:space="0" w:color="auto"/>
            </w:tcBorders>
          </w:tcPr>
          <w:p w14:paraId="53F506F7" w14:textId="59BAF73B" w:rsidR="00C05AE0" w:rsidRPr="007B6FBE" w:rsidRDefault="00C05AE0" w:rsidP="007B6FBE">
            <w:pPr>
              <w:autoSpaceDE w:val="0"/>
              <w:autoSpaceDN w:val="0"/>
              <w:adjustRightInd w:val="0"/>
              <w:jc w:val="both"/>
              <w:rPr>
                <w:rFonts w:ascii="Times New Roman" w:hAnsi="Times New Roman"/>
                <w:bCs/>
              </w:rPr>
            </w:pPr>
            <w:r w:rsidRPr="00C05AE0">
              <w:rPr>
                <w:rFonts w:ascii="Times New Roman" w:hAnsi="Times New Roman"/>
                <w:bCs/>
              </w:rPr>
              <w:t>При наличии у лица, замещающего госдолжность региона или муниципальную должность, статуса члена избирательной комиссии, а также при выплате вознаграждения за исполнение обязанностей члена избиркома такая деятельность может быть квалифицирована в качестве иной оплачиваемой деятельности и, как следствие, приводить к нарушению запрета.</w:t>
            </w:r>
          </w:p>
        </w:tc>
        <w:tc>
          <w:tcPr>
            <w:tcW w:w="4393" w:type="dxa"/>
            <w:tcBorders>
              <w:top w:val="single" w:sz="4" w:space="0" w:color="auto"/>
              <w:left w:val="single" w:sz="4" w:space="0" w:color="auto"/>
              <w:bottom w:val="single" w:sz="4" w:space="0" w:color="auto"/>
              <w:right w:val="single" w:sz="4" w:space="0" w:color="auto"/>
            </w:tcBorders>
          </w:tcPr>
          <w:p w14:paraId="7A191DA0" w14:textId="77777777" w:rsidR="00C05AE0" w:rsidRPr="009F1DC9" w:rsidRDefault="00C05AE0" w:rsidP="00E53A52">
            <w:pPr>
              <w:autoSpaceDE w:val="0"/>
              <w:autoSpaceDN w:val="0"/>
              <w:adjustRightInd w:val="0"/>
              <w:jc w:val="both"/>
              <w:rPr>
                <w:rFonts w:ascii="Times New Roman" w:hAnsi="Times New Roman"/>
              </w:rPr>
            </w:pPr>
          </w:p>
        </w:tc>
      </w:tr>
      <w:tr w:rsidR="006B7942" w:rsidRPr="000F6CEB" w14:paraId="4ADF5519"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2E60F004" w14:textId="77777777" w:rsidR="006B7942" w:rsidRPr="00BA76C7" w:rsidRDefault="006B7942"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7E491E8" w14:textId="532F3162" w:rsidR="006B7942" w:rsidRPr="00C05AE0" w:rsidRDefault="006B7942" w:rsidP="00C05AE0">
            <w:pPr>
              <w:autoSpaceDE w:val="0"/>
              <w:autoSpaceDN w:val="0"/>
              <w:adjustRightInd w:val="0"/>
              <w:jc w:val="both"/>
              <w:rPr>
                <w:rFonts w:ascii="Times New Roman" w:hAnsi="Times New Roman"/>
                <w:bCs/>
              </w:rPr>
            </w:pPr>
            <w:r w:rsidRPr="006B7942">
              <w:rPr>
                <w:rFonts w:ascii="Times New Roman" w:hAnsi="Times New Roman"/>
                <w:bCs/>
              </w:rPr>
              <w:t>Письмо Министерства строительства и жилищно-коммунального хозяйства Российской Федерации от 27 августа 2025 г. № 23900-ОГ/00 Об осуществлении аварийно-диспетчерского обслуживания МКД</w:t>
            </w:r>
          </w:p>
        </w:tc>
        <w:tc>
          <w:tcPr>
            <w:tcW w:w="7242" w:type="dxa"/>
            <w:tcBorders>
              <w:top w:val="single" w:sz="4" w:space="0" w:color="auto"/>
              <w:left w:val="single" w:sz="4" w:space="0" w:color="auto"/>
              <w:bottom w:val="single" w:sz="4" w:space="0" w:color="auto"/>
              <w:right w:val="single" w:sz="4" w:space="0" w:color="auto"/>
            </w:tcBorders>
          </w:tcPr>
          <w:p w14:paraId="0326A185" w14:textId="77777777" w:rsidR="006B7942" w:rsidRPr="006B7942" w:rsidRDefault="006B7942" w:rsidP="006B7942">
            <w:pPr>
              <w:autoSpaceDE w:val="0"/>
              <w:autoSpaceDN w:val="0"/>
              <w:adjustRightInd w:val="0"/>
              <w:jc w:val="both"/>
              <w:rPr>
                <w:rFonts w:ascii="Times New Roman" w:hAnsi="Times New Roman"/>
                <w:bCs/>
              </w:rPr>
            </w:pPr>
            <w:r w:rsidRPr="006B7942">
              <w:rPr>
                <w:rFonts w:ascii="Times New Roman" w:hAnsi="Times New Roman"/>
                <w:bCs/>
              </w:rPr>
              <w:t xml:space="preserve">Разъяснен порядок аварийно-диспетчерского обслуживания многоквартирного дома </w:t>
            </w:r>
          </w:p>
          <w:p w14:paraId="7C0F3006" w14:textId="77777777" w:rsidR="006B7942" w:rsidRPr="006B7942" w:rsidRDefault="006B7942" w:rsidP="006B7942">
            <w:pPr>
              <w:autoSpaceDE w:val="0"/>
              <w:autoSpaceDN w:val="0"/>
              <w:adjustRightInd w:val="0"/>
              <w:jc w:val="both"/>
              <w:rPr>
                <w:rFonts w:ascii="Times New Roman" w:hAnsi="Times New Roman"/>
                <w:bCs/>
              </w:rPr>
            </w:pPr>
            <w:r w:rsidRPr="006B7942">
              <w:rPr>
                <w:rFonts w:ascii="Times New Roman" w:hAnsi="Times New Roman"/>
                <w:bCs/>
              </w:rPr>
              <w:t xml:space="preserve">УК, ТСЖ и ЖСК должны организовать деятельность аварийно-диспетчерской службы (АДС) в МКД, в том числе путем заключения договора на оказание услуг с организацией, осуществляющей такую деятельность. </w:t>
            </w:r>
          </w:p>
          <w:p w14:paraId="6DB245AC" w14:textId="77777777" w:rsidR="006B7942" w:rsidRPr="006B7942" w:rsidRDefault="006B7942" w:rsidP="006B7942">
            <w:pPr>
              <w:autoSpaceDE w:val="0"/>
              <w:autoSpaceDN w:val="0"/>
              <w:adjustRightInd w:val="0"/>
              <w:jc w:val="both"/>
              <w:rPr>
                <w:rFonts w:ascii="Times New Roman" w:hAnsi="Times New Roman"/>
                <w:bCs/>
              </w:rPr>
            </w:pPr>
            <w:r w:rsidRPr="006B7942">
              <w:rPr>
                <w:rFonts w:ascii="Times New Roman" w:hAnsi="Times New Roman"/>
                <w:bCs/>
              </w:rPr>
              <w:t xml:space="preserve">АДС отвечает за повседневный контроль за работой внутридомовых инженерных систем, контроль качества коммунальных ресурсов на границе раздела элементов внутридомовых инженерных систем и централизованных сетей инженерно-технического обеспечения, а также круглосуточную регистрацию и контроль выполнения заявок по вопросам предоставления коммунальных услуг, содержания общего имущества, оказания услуг и выполнения работ по содержанию и ремонту общего имущества, устранения неисправностей и повреждений внутридомовых инженерных систем. Она принимает оперативные меры по обеспечению безопасности граждан при возникновении аварийных ситуаций или угрозы их возникновения. </w:t>
            </w:r>
          </w:p>
          <w:p w14:paraId="6B27D330" w14:textId="77777777" w:rsidR="006B7942" w:rsidRPr="006B7942" w:rsidRDefault="006B7942" w:rsidP="006B7942">
            <w:pPr>
              <w:autoSpaceDE w:val="0"/>
              <w:autoSpaceDN w:val="0"/>
              <w:adjustRightInd w:val="0"/>
              <w:jc w:val="both"/>
              <w:rPr>
                <w:rFonts w:ascii="Times New Roman" w:hAnsi="Times New Roman"/>
                <w:bCs/>
              </w:rPr>
            </w:pPr>
            <w:r w:rsidRPr="006B7942">
              <w:rPr>
                <w:rFonts w:ascii="Times New Roman" w:hAnsi="Times New Roman"/>
                <w:bCs/>
              </w:rPr>
              <w:t xml:space="preserve">Затраты на содержание АДС включаются в плату за содержание жилого помещения или обязательные платежи членов ТСЖ и ЖСК. </w:t>
            </w:r>
          </w:p>
          <w:p w14:paraId="76BE63EB" w14:textId="71DDD471" w:rsidR="006B7942" w:rsidRPr="00C05AE0" w:rsidRDefault="006B7942" w:rsidP="006B7942">
            <w:pPr>
              <w:autoSpaceDE w:val="0"/>
              <w:autoSpaceDN w:val="0"/>
              <w:adjustRightInd w:val="0"/>
              <w:jc w:val="both"/>
              <w:rPr>
                <w:rFonts w:ascii="Times New Roman" w:hAnsi="Times New Roman"/>
                <w:bCs/>
              </w:rPr>
            </w:pPr>
            <w:r w:rsidRPr="006B7942">
              <w:rPr>
                <w:rFonts w:ascii="Times New Roman" w:hAnsi="Times New Roman"/>
                <w:bCs/>
              </w:rPr>
              <w:t xml:space="preserve">УК отвечают перед собственниками за нарушение обязательств и несут ответственность за надлежащее содержание общего имущества. Общее имущество должно содержаться в соответствии с требованиями законодательства, в том числе о санитарно-эпидемиологическом благополучии населения, </w:t>
            </w:r>
            <w:proofErr w:type="spellStart"/>
            <w:r w:rsidRPr="006B7942">
              <w:rPr>
                <w:rFonts w:ascii="Times New Roman" w:hAnsi="Times New Roman"/>
                <w:bCs/>
              </w:rPr>
              <w:t>техрегулировании</w:t>
            </w:r>
            <w:proofErr w:type="spellEnd"/>
            <w:r w:rsidRPr="006B7942">
              <w:rPr>
                <w:rFonts w:ascii="Times New Roman" w:hAnsi="Times New Roman"/>
                <w:bCs/>
              </w:rPr>
              <w:t xml:space="preserve"> и защите прав потребителей, в </w:t>
            </w:r>
            <w:r w:rsidRPr="006B7942">
              <w:rPr>
                <w:rFonts w:ascii="Times New Roman" w:hAnsi="Times New Roman"/>
                <w:bCs/>
              </w:rPr>
              <w:lastRenderedPageBreak/>
              <w:t>состоянии, обеспечивающем соблюдение характеристик надежности и безопасности МКД, безопасность для жизни и здоровья граждан, сохранность имущества физических и юридических лиц, государственного, муниципального и другого имущества.</w:t>
            </w:r>
          </w:p>
        </w:tc>
        <w:tc>
          <w:tcPr>
            <w:tcW w:w="4393" w:type="dxa"/>
            <w:tcBorders>
              <w:top w:val="single" w:sz="4" w:space="0" w:color="auto"/>
              <w:left w:val="single" w:sz="4" w:space="0" w:color="auto"/>
              <w:bottom w:val="single" w:sz="4" w:space="0" w:color="auto"/>
              <w:right w:val="single" w:sz="4" w:space="0" w:color="auto"/>
            </w:tcBorders>
          </w:tcPr>
          <w:p w14:paraId="010C2B22" w14:textId="77777777" w:rsidR="006B7942" w:rsidRPr="009F1DC9" w:rsidRDefault="006B7942" w:rsidP="00E53A52">
            <w:pPr>
              <w:autoSpaceDE w:val="0"/>
              <w:autoSpaceDN w:val="0"/>
              <w:adjustRightInd w:val="0"/>
              <w:jc w:val="both"/>
              <w:rPr>
                <w:rFonts w:ascii="Times New Roman" w:hAnsi="Times New Roman"/>
              </w:rPr>
            </w:pPr>
          </w:p>
        </w:tc>
      </w:tr>
      <w:tr w:rsidR="006B7942" w:rsidRPr="000F6CEB" w14:paraId="597654DA"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49DC79A5" w14:textId="77777777" w:rsidR="006B7942" w:rsidRPr="00BA76C7" w:rsidRDefault="006B7942"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A3381E4" w14:textId="015FAEB7" w:rsidR="006B7942" w:rsidRPr="006B7942" w:rsidRDefault="006B7942" w:rsidP="00C05AE0">
            <w:pPr>
              <w:autoSpaceDE w:val="0"/>
              <w:autoSpaceDN w:val="0"/>
              <w:adjustRightInd w:val="0"/>
              <w:jc w:val="both"/>
              <w:rPr>
                <w:rFonts w:ascii="Times New Roman" w:hAnsi="Times New Roman"/>
                <w:bCs/>
              </w:rPr>
            </w:pPr>
            <w:r w:rsidRPr="006B7942">
              <w:rPr>
                <w:rFonts w:ascii="Times New Roman" w:hAnsi="Times New Roman"/>
                <w:bCs/>
              </w:rPr>
              <w:t>Письмо Министерства строительства и жилищно-коммунального хозяйства Российской Федерации от 22 октября 2025 г. № 29398-ОГ/00 Решение общего собрания собственников помещений в многоквартирном доме, принятое с нарушением порядка проведения собрания, не является ничтожным и может быть признано недействительным только решением суда</w:t>
            </w:r>
          </w:p>
        </w:tc>
        <w:tc>
          <w:tcPr>
            <w:tcW w:w="7242" w:type="dxa"/>
            <w:tcBorders>
              <w:top w:val="single" w:sz="4" w:space="0" w:color="auto"/>
              <w:left w:val="single" w:sz="4" w:space="0" w:color="auto"/>
              <w:bottom w:val="single" w:sz="4" w:space="0" w:color="auto"/>
              <w:right w:val="single" w:sz="4" w:space="0" w:color="auto"/>
            </w:tcBorders>
          </w:tcPr>
          <w:p w14:paraId="0A47D4A1" w14:textId="77777777" w:rsidR="006B7942" w:rsidRPr="006B7942" w:rsidRDefault="006B7942" w:rsidP="006B7942">
            <w:pPr>
              <w:autoSpaceDE w:val="0"/>
              <w:autoSpaceDN w:val="0"/>
              <w:adjustRightInd w:val="0"/>
              <w:jc w:val="both"/>
              <w:rPr>
                <w:rFonts w:ascii="Times New Roman" w:hAnsi="Times New Roman"/>
                <w:bCs/>
              </w:rPr>
            </w:pPr>
            <w:r w:rsidRPr="006B7942">
              <w:rPr>
                <w:rFonts w:ascii="Times New Roman" w:hAnsi="Times New Roman"/>
                <w:bCs/>
              </w:rPr>
              <w:t xml:space="preserve">Решение ОСС в МКД может быть признано недействительным только судом </w:t>
            </w:r>
          </w:p>
          <w:p w14:paraId="00B4E455" w14:textId="77777777" w:rsidR="006B7942" w:rsidRPr="006B7942" w:rsidRDefault="006B7942" w:rsidP="006B7942">
            <w:pPr>
              <w:autoSpaceDE w:val="0"/>
              <w:autoSpaceDN w:val="0"/>
              <w:adjustRightInd w:val="0"/>
              <w:jc w:val="both"/>
              <w:rPr>
                <w:rFonts w:ascii="Times New Roman" w:hAnsi="Times New Roman"/>
                <w:bCs/>
              </w:rPr>
            </w:pPr>
            <w:r w:rsidRPr="006B7942">
              <w:rPr>
                <w:rFonts w:ascii="Times New Roman" w:hAnsi="Times New Roman"/>
                <w:bCs/>
              </w:rPr>
              <w:t xml:space="preserve">Решения и протокол ОСС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МКД обязанностей в отношении общего имущества, изменения объема прав и обязанностей или освобождения от обязанностей. Они размещаются в ГИС ЖКХ или региональной </w:t>
            </w:r>
            <w:proofErr w:type="spellStart"/>
            <w:r w:rsidRPr="006B7942">
              <w:rPr>
                <w:rFonts w:ascii="Times New Roman" w:hAnsi="Times New Roman"/>
                <w:bCs/>
              </w:rPr>
              <w:t>информсистеме</w:t>
            </w:r>
            <w:proofErr w:type="spellEnd"/>
            <w:r w:rsidRPr="006B7942">
              <w:rPr>
                <w:rFonts w:ascii="Times New Roman" w:hAnsi="Times New Roman"/>
                <w:bCs/>
              </w:rPr>
              <w:t xml:space="preserve">. Легитимность протокола не зависит от размещения или же </w:t>
            </w:r>
            <w:proofErr w:type="spellStart"/>
            <w:r w:rsidRPr="006B7942">
              <w:rPr>
                <w:rFonts w:ascii="Times New Roman" w:hAnsi="Times New Roman"/>
                <w:bCs/>
              </w:rPr>
              <w:t>неразмещения</w:t>
            </w:r>
            <w:proofErr w:type="spellEnd"/>
            <w:r w:rsidRPr="006B7942">
              <w:rPr>
                <w:rFonts w:ascii="Times New Roman" w:hAnsi="Times New Roman"/>
                <w:bCs/>
              </w:rPr>
              <w:t xml:space="preserve"> его в ГИС ЖКХ. </w:t>
            </w:r>
          </w:p>
          <w:p w14:paraId="150ABE3B" w14:textId="36A83B10" w:rsidR="006B7942" w:rsidRPr="006B7942" w:rsidRDefault="006B7942" w:rsidP="006B7942">
            <w:pPr>
              <w:autoSpaceDE w:val="0"/>
              <w:autoSpaceDN w:val="0"/>
              <w:adjustRightInd w:val="0"/>
              <w:jc w:val="both"/>
              <w:rPr>
                <w:rFonts w:ascii="Times New Roman" w:hAnsi="Times New Roman"/>
                <w:bCs/>
              </w:rPr>
            </w:pPr>
            <w:r w:rsidRPr="006B7942">
              <w:rPr>
                <w:rFonts w:ascii="Times New Roman" w:hAnsi="Times New Roman"/>
                <w:bCs/>
              </w:rPr>
              <w:t xml:space="preserve">Органы жилищного надзора не наделены правом признания в административном порядке недействительным решения ОСС в МКД. Располагая результатами проверки при нарушении порядка выбора управляющей организации, они могут инициировать обращение в суд. Только суд может признать недействительным решение, принятое ОСС в МКД, либо общим собранием членов ТСЖ, жилищного, жилищно-строительного или другого специализированного </w:t>
            </w:r>
            <w:proofErr w:type="spellStart"/>
            <w:r w:rsidRPr="006B7942">
              <w:rPr>
                <w:rFonts w:ascii="Times New Roman" w:hAnsi="Times New Roman"/>
                <w:bCs/>
              </w:rPr>
              <w:t>потребкооператива</w:t>
            </w:r>
            <w:proofErr w:type="spellEnd"/>
            <w:r w:rsidRPr="006B7942">
              <w:rPr>
                <w:rFonts w:ascii="Times New Roman" w:hAnsi="Times New Roman"/>
                <w:bCs/>
              </w:rPr>
              <w:t>.</w:t>
            </w:r>
          </w:p>
        </w:tc>
        <w:tc>
          <w:tcPr>
            <w:tcW w:w="4393" w:type="dxa"/>
            <w:tcBorders>
              <w:top w:val="single" w:sz="4" w:space="0" w:color="auto"/>
              <w:left w:val="single" w:sz="4" w:space="0" w:color="auto"/>
              <w:bottom w:val="single" w:sz="4" w:space="0" w:color="auto"/>
              <w:right w:val="single" w:sz="4" w:space="0" w:color="auto"/>
            </w:tcBorders>
          </w:tcPr>
          <w:p w14:paraId="58308BF7" w14:textId="77777777" w:rsidR="006B7942" w:rsidRPr="009F1DC9" w:rsidRDefault="006B7942" w:rsidP="00E53A52">
            <w:pPr>
              <w:autoSpaceDE w:val="0"/>
              <w:autoSpaceDN w:val="0"/>
              <w:adjustRightInd w:val="0"/>
              <w:jc w:val="both"/>
              <w:rPr>
                <w:rFonts w:ascii="Times New Roman" w:hAnsi="Times New Roman"/>
              </w:rPr>
            </w:pPr>
          </w:p>
        </w:tc>
      </w:tr>
      <w:tr w:rsidR="00AD0200" w:rsidRPr="000F6CEB" w14:paraId="549137A1"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4FBDF8BF" w14:textId="77777777" w:rsidR="00AD0200" w:rsidRPr="00BA76C7" w:rsidRDefault="00AD0200"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5FC9951" w14:textId="68C0BE12" w:rsidR="00AD0200" w:rsidRPr="006B7942" w:rsidRDefault="00AD0200" w:rsidP="00C05AE0">
            <w:pPr>
              <w:autoSpaceDE w:val="0"/>
              <w:autoSpaceDN w:val="0"/>
              <w:adjustRightInd w:val="0"/>
              <w:jc w:val="both"/>
              <w:rPr>
                <w:rFonts w:ascii="Times New Roman" w:hAnsi="Times New Roman"/>
                <w:bCs/>
              </w:rPr>
            </w:pPr>
            <w:r w:rsidRPr="00AD0200">
              <w:rPr>
                <w:rFonts w:ascii="Times New Roman" w:hAnsi="Times New Roman"/>
                <w:bCs/>
              </w:rPr>
              <w:t>Письмо Министерства просвещения Российской Федерации от 21 ноября 2025 г. № 03-2236 “О внесении изменений в порядок приема”</w:t>
            </w:r>
          </w:p>
        </w:tc>
        <w:tc>
          <w:tcPr>
            <w:tcW w:w="7242" w:type="dxa"/>
            <w:tcBorders>
              <w:top w:val="single" w:sz="4" w:space="0" w:color="auto"/>
              <w:left w:val="single" w:sz="4" w:space="0" w:color="auto"/>
              <w:bottom w:val="single" w:sz="4" w:space="0" w:color="auto"/>
              <w:right w:val="single" w:sz="4" w:space="0" w:color="auto"/>
            </w:tcBorders>
          </w:tcPr>
          <w:p w14:paraId="46CE6068" w14:textId="77777777" w:rsidR="009A2FE2" w:rsidRPr="009A2FE2" w:rsidRDefault="009A2FE2" w:rsidP="009A2FE2">
            <w:pPr>
              <w:autoSpaceDE w:val="0"/>
              <w:autoSpaceDN w:val="0"/>
              <w:adjustRightInd w:val="0"/>
              <w:jc w:val="both"/>
              <w:rPr>
                <w:rFonts w:ascii="Times New Roman" w:hAnsi="Times New Roman"/>
                <w:bCs/>
              </w:rPr>
            </w:pPr>
            <w:proofErr w:type="spellStart"/>
            <w:r w:rsidRPr="009A2FE2">
              <w:rPr>
                <w:rFonts w:ascii="Times New Roman" w:hAnsi="Times New Roman"/>
                <w:bCs/>
              </w:rPr>
              <w:t>Минпросвещения</w:t>
            </w:r>
            <w:proofErr w:type="spellEnd"/>
            <w:r w:rsidRPr="009A2FE2">
              <w:rPr>
                <w:rFonts w:ascii="Times New Roman" w:hAnsi="Times New Roman"/>
                <w:bCs/>
              </w:rPr>
              <w:t xml:space="preserve"> сообщает об изменении правил приема в детские сады </w:t>
            </w:r>
          </w:p>
          <w:p w14:paraId="76553DB6" w14:textId="77777777" w:rsidR="009A2FE2" w:rsidRPr="009A2FE2" w:rsidRDefault="009A2FE2" w:rsidP="009A2FE2">
            <w:pPr>
              <w:autoSpaceDE w:val="0"/>
              <w:autoSpaceDN w:val="0"/>
              <w:adjustRightInd w:val="0"/>
              <w:jc w:val="both"/>
              <w:rPr>
                <w:rFonts w:ascii="Times New Roman" w:hAnsi="Times New Roman"/>
                <w:bCs/>
              </w:rPr>
            </w:pPr>
            <w:proofErr w:type="spellStart"/>
            <w:r w:rsidRPr="009A2FE2">
              <w:rPr>
                <w:rFonts w:ascii="Times New Roman" w:hAnsi="Times New Roman"/>
                <w:bCs/>
              </w:rPr>
              <w:t>Минпросвещения</w:t>
            </w:r>
            <w:proofErr w:type="spellEnd"/>
            <w:r w:rsidRPr="009A2FE2">
              <w:rPr>
                <w:rFonts w:ascii="Times New Roman" w:hAnsi="Times New Roman"/>
                <w:bCs/>
              </w:rPr>
              <w:t xml:space="preserve"> сообщает о дополнении правил приема в детские сады перечнем документов, которые предъявляют родители (законные представители) ребенка с иностранным гражданством. </w:t>
            </w:r>
          </w:p>
          <w:p w14:paraId="3F2D5758" w14:textId="77777777" w:rsidR="009A2FE2" w:rsidRPr="009A2FE2" w:rsidRDefault="009A2FE2" w:rsidP="009A2FE2">
            <w:pPr>
              <w:autoSpaceDE w:val="0"/>
              <w:autoSpaceDN w:val="0"/>
              <w:adjustRightInd w:val="0"/>
              <w:jc w:val="both"/>
              <w:rPr>
                <w:rFonts w:ascii="Times New Roman" w:hAnsi="Times New Roman"/>
                <w:bCs/>
              </w:rPr>
            </w:pPr>
            <w:r w:rsidRPr="009A2FE2">
              <w:rPr>
                <w:rFonts w:ascii="Times New Roman" w:hAnsi="Times New Roman"/>
                <w:bCs/>
              </w:rPr>
              <w:t xml:space="preserve">Речь идет о документах, которые подтверждают в т. ч. родство с ребенком или законность представления его прав, законность нахождения ребенка и его родителей на территории России. </w:t>
            </w:r>
          </w:p>
          <w:p w14:paraId="0692A1C7" w14:textId="497C97EB" w:rsidR="00AD0200" w:rsidRPr="006B7942" w:rsidRDefault="009A2FE2" w:rsidP="009A2FE2">
            <w:pPr>
              <w:autoSpaceDE w:val="0"/>
              <w:autoSpaceDN w:val="0"/>
              <w:adjustRightInd w:val="0"/>
              <w:jc w:val="both"/>
              <w:rPr>
                <w:rFonts w:ascii="Times New Roman" w:hAnsi="Times New Roman"/>
                <w:bCs/>
              </w:rPr>
            </w:pPr>
            <w:r w:rsidRPr="009A2FE2">
              <w:rPr>
                <w:rFonts w:ascii="Times New Roman" w:hAnsi="Times New Roman"/>
                <w:bCs/>
              </w:rPr>
              <w:t>Образовательная организация вправе возвратить заявление без рассмотрения в случае непредставления полного комплекта документов.</w:t>
            </w:r>
          </w:p>
        </w:tc>
        <w:tc>
          <w:tcPr>
            <w:tcW w:w="4393" w:type="dxa"/>
            <w:tcBorders>
              <w:top w:val="single" w:sz="4" w:space="0" w:color="auto"/>
              <w:left w:val="single" w:sz="4" w:space="0" w:color="auto"/>
              <w:bottom w:val="single" w:sz="4" w:space="0" w:color="auto"/>
              <w:right w:val="single" w:sz="4" w:space="0" w:color="auto"/>
            </w:tcBorders>
          </w:tcPr>
          <w:p w14:paraId="4255119B" w14:textId="77777777" w:rsidR="00AD0200" w:rsidRPr="009F1DC9" w:rsidRDefault="00AD0200" w:rsidP="00E53A52">
            <w:pPr>
              <w:autoSpaceDE w:val="0"/>
              <w:autoSpaceDN w:val="0"/>
              <w:adjustRightInd w:val="0"/>
              <w:jc w:val="both"/>
              <w:rPr>
                <w:rFonts w:ascii="Times New Roman" w:hAnsi="Times New Roman"/>
              </w:rPr>
            </w:pPr>
          </w:p>
        </w:tc>
      </w:tr>
      <w:tr w:rsidR="00AD0200" w:rsidRPr="000F6CEB" w14:paraId="0CD143DB"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6C5FC11" w14:textId="77777777" w:rsidR="00AD0200" w:rsidRPr="00BA76C7" w:rsidRDefault="00AD0200"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0463F158" w14:textId="3DF75D13" w:rsidR="00AD0200" w:rsidRPr="006B7942" w:rsidRDefault="00806422" w:rsidP="00C05AE0">
            <w:pPr>
              <w:autoSpaceDE w:val="0"/>
              <w:autoSpaceDN w:val="0"/>
              <w:adjustRightInd w:val="0"/>
              <w:jc w:val="both"/>
              <w:rPr>
                <w:rFonts w:ascii="Times New Roman" w:hAnsi="Times New Roman"/>
                <w:bCs/>
              </w:rPr>
            </w:pPr>
            <w:r w:rsidRPr="00806422">
              <w:rPr>
                <w:rFonts w:ascii="Times New Roman" w:hAnsi="Times New Roman"/>
                <w:bCs/>
              </w:rPr>
              <w:t>&lt;Письмо&gt; Минстроя России от 31.10.2025 N 66874-ДН/04 &lt;О парковочном месте&gt;</w:t>
            </w:r>
          </w:p>
        </w:tc>
        <w:tc>
          <w:tcPr>
            <w:tcW w:w="7242" w:type="dxa"/>
            <w:tcBorders>
              <w:top w:val="single" w:sz="4" w:space="0" w:color="auto"/>
              <w:left w:val="single" w:sz="4" w:space="0" w:color="auto"/>
              <w:bottom w:val="single" w:sz="4" w:space="0" w:color="auto"/>
              <w:right w:val="single" w:sz="4" w:space="0" w:color="auto"/>
            </w:tcBorders>
          </w:tcPr>
          <w:p w14:paraId="4BB95F57" w14:textId="0C1F9373" w:rsidR="00806422" w:rsidRPr="00806422" w:rsidRDefault="00806422" w:rsidP="00806422">
            <w:pPr>
              <w:autoSpaceDE w:val="0"/>
              <w:autoSpaceDN w:val="0"/>
              <w:adjustRightInd w:val="0"/>
              <w:jc w:val="both"/>
              <w:rPr>
                <w:rFonts w:ascii="Times New Roman" w:hAnsi="Times New Roman"/>
                <w:bCs/>
              </w:rPr>
            </w:pPr>
            <w:r w:rsidRPr="00806422">
              <w:rPr>
                <w:rFonts w:ascii="Times New Roman" w:hAnsi="Times New Roman"/>
                <w:bCs/>
              </w:rPr>
              <w:t>Минстроем даны разъяснения по вопросу создания парковочного места для транспортного средства инвалида на земельном участке, являющемся собственностью публично-правового образования</w:t>
            </w:r>
          </w:p>
          <w:p w14:paraId="218B6DB7" w14:textId="77777777" w:rsidR="00806422" w:rsidRPr="00806422" w:rsidRDefault="00806422" w:rsidP="00806422">
            <w:pPr>
              <w:autoSpaceDE w:val="0"/>
              <w:autoSpaceDN w:val="0"/>
              <w:adjustRightInd w:val="0"/>
              <w:jc w:val="both"/>
              <w:rPr>
                <w:rFonts w:ascii="Times New Roman" w:hAnsi="Times New Roman"/>
                <w:bCs/>
              </w:rPr>
            </w:pPr>
            <w:r w:rsidRPr="00806422">
              <w:rPr>
                <w:rFonts w:ascii="Times New Roman" w:hAnsi="Times New Roman"/>
                <w:bCs/>
              </w:rPr>
              <w:t xml:space="preserve">В письме со ссылками на действующее законодательство отмечено, в частности, следующее: если земельный участок под одним МКД не образован или на государственный кадастровый учет поставлен земельный участок, на котором расположены два или более МКД, то такой земельный участок не входит в состав общего имущества собственников помещений </w:t>
            </w:r>
            <w:r w:rsidRPr="00806422">
              <w:rPr>
                <w:rFonts w:ascii="Times New Roman" w:hAnsi="Times New Roman"/>
                <w:bCs/>
              </w:rPr>
              <w:lastRenderedPageBreak/>
              <w:t>в МКД и является собственностью публично-правового образования, на территории которого он расположен.</w:t>
            </w:r>
          </w:p>
          <w:p w14:paraId="7CFCC88A" w14:textId="77777777" w:rsidR="00806422" w:rsidRPr="00806422" w:rsidRDefault="00806422" w:rsidP="00806422">
            <w:pPr>
              <w:autoSpaceDE w:val="0"/>
              <w:autoSpaceDN w:val="0"/>
              <w:adjustRightInd w:val="0"/>
              <w:jc w:val="both"/>
              <w:rPr>
                <w:rFonts w:ascii="Times New Roman" w:hAnsi="Times New Roman"/>
                <w:bCs/>
              </w:rPr>
            </w:pPr>
          </w:p>
          <w:p w14:paraId="08A645C8" w14:textId="77777777" w:rsidR="00806422" w:rsidRPr="00806422" w:rsidRDefault="00806422" w:rsidP="00806422">
            <w:pPr>
              <w:autoSpaceDE w:val="0"/>
              <w:autoSpaceDN w:val="0"/>
              <w:adjustRightInd w:val="0"/>
              <w:jc w:val="both"/>
              <w:rPr>
                <w:rFonts w:ascii="Times New Roman" w:hAnsi="Times New Roman"/>
                <w:bCs/>
              </w:rPr>
            </w:pPr>
            <w:r w:rsidRPr="00806422">
              <w:rPr>
                <w:rFonts w:ascii="Times New Roman" w:hAnsi="Times New Roman"/>
                <w:bCs/>
              </w:rPr>
              <w:t>В данном случае распоряжение земельным участком является правом уполномоченных органов соответствующего публично-правового образования. Собственники помещений в МКД вправе владеть и пользоваться этим земельным участком в той мере, в какой это необходимо для эксплуатации ими МКД и общего имущества в таком доме.</w:t>
            </w:r>
          </w:p>
          <w:p w14:paraId="6DCFAFA4" w14:textId="77777777" w:rsidR="00806422" w:rsidRPr="00806422" w:rsidRDefault="00806422" w:rsidP="00806422">
            <w:pPr>
              <w:autoSpaceDE w:val="0"/>
              <w:autoSpaceDN w:val="0"/>
              <w:adjustRightInd w:val="0"/>
              <w:jc w:val="both"/>
              <w:rPr>
                <w:rFonts w:ascii="Times New Roman" w:hAnsi="Times New Roman"/>
                <w:bCs/>
              </w:rPr>
            </w:pPr>
          </w:p>
          <w:p w14:paraId="53922A4D" w14:textId="77777777" w:rsidR="00806422" w:rsidRPr="00806422" w:rsidRDefault="00806422" w:rsidP="00806422">
            <w:pPr>
              <w:autoSpaceDE w:val="0"/>
              <w:autoSpaceDN w:val="0"/>
              <w:adjustRightInd w:val="0"/>
              <w:jc w:val="both"/>
              <w:rPr>
                <w:rFonts w:ascii="Times New Roman" w:hAnsi="Times New Roman"/>
                <w:bCs/>
              </w:rPr>
            </w:pPr>
            <w:r w:rsidRPr="00806422">
              <w:rPr>
                <w:rFonts w:ascii="Times New Roman" w:hAnsi="Times New Roman"/>
                <w:bCs/>
              </w:rPr>
              <w:t>Отмечено, что распоряжение земельным участком, не входящим в состав общего имущества МКД, в том числе принятие решений о создании на таком земельном участке парковочного места для транспортного средства инвалида, не относится к компетенции общего собрания собственников помещений в МКД. Решение о создании парковочного места для транспортного средства инвалида в указанном случае принимают уполномоченные органы публично-правового образования, в собственности которого находится рассматриваемый земельный участок.</w:t>
            </w:r>
          </w:p>
          <w:p w14:paraId="296DB267" w14:textId="77777777" w:rsidR="00806422" w:rsidRPr="00806422" w:rsidRDefault="00806422" w:rsidP="00806422">
            <w:pPr>
              <w:autoSpaceDE w:val="0"/>
              <w:autoSpaceDN w:val="0"/>
              <w:adjustRightInd w:val="0"/>
              <w:jc w:val="both"/>
              <w:rPr>
                <w:rFonts w:ascii="Times New Roman" w:hAnsi="Times New Roman"/>
                <w:bCs/>
              </w:rPr>
            </w:pPr>
          </w:p>
          <w:p w14:paraId="7061D881" w14:textId="77777777" w:rsidR="00806422" w:rsidRPr="00806422" w:rsidRDefault="00806422" w:rsidP="00806422">
            <w:pPr>
              <w:autoSpaceDE w:val="0"/>
              <w:autoSpaceDN w:val="0"/>
              <w:adjustRightInd w:val="0"/>
              <w:jc w:val="both"/>
              <w:rPr>
                <w:rFonts w:ascii="Times New Roman" w:hAnsi="Times New Roman"/>
                <w:bCs/>
              </w:rPr>
            </w:pPr>
            <w:r w:rsidRPr="00806422">
              <w:rPr>
                <w:rFonts w:ascii="Times New Roman" w:hAnsi="Times New Roman"/>
                <w:bCs/>
              </w:rPr>
              <w:t>Указанные уполномоченные органы имеют право устанавливать порядок принятия таких решений, который в том числе может предусматривать учет мнения собственников помещений в МКД, которые пользуются земельным участком. Такое мнение может выявляться путем проведения общих собраний собственников помещений в МКД, опросов собственников, учета обращений граждан и др.</w:t>
            </w:r>
          </w:p>
          <w:p w14:paraId="74BBCAD1" w14:textId="77777777" w:rsidR="00806422" w:rsidRPr="00806422" w:rsidRDefault="00806422" w:rsidP="00806422">
            <w:pPr>
              <w:autoSpaceDE w:val="0"/>
              <w:autoSpaceDN w:val="0"/>
              <w:adjustRightInd w:val="0"/>
              <w:jc w:val="both"/>
              <w:rPr>
                <w:rFonts w:ascii="Times New Roman" w:hAnsi="Times New Roman"/>
                <w:bCs/>
              </w:rPr>
            </w:pPr>
          </w:p>
          <w:p w14:paraId="092E764B" w14:textId="63609ACD" w:rsidR="00AD0200" w:rsidRPr="006B7942" w:rsidRDefault="00806422" w:rsidP="00806422">
            <w:pPr>
              <w:autoSpaceDE w:val="0"/>
              <w:autoSpaceDN w:val="0"/>
              <w:adjustRightInd w:val="0"/>
              <w:jc w:val="both"/>
              <w:rPr>
                <w:rFonts w:ascii="Times New Roman" w:hAnsi="Times New Roman"/>
                <w:bCs/>
              </w:rPr>
            </w:pPr>
            <w:r w:rsidRPr="00806422">
              <w:rPr>
                <w:rFonts w:ascii="Times New Roman" w:hAnsi="Times New Roman"/>
                <w:bCs/>
              </w:rPr>
              <w:t>Сообщается, что в указанном случае жилищным законодательством не установлены требования к количеству голосов собственников помещений в МКД для согласования создания парковочного места для транспортного средства инвалида. При этом требования к порядку обращения собственников помещений в МКД в уполномоченный орган с заявлением о создании парковочного места для транспортного средства инвалида на земельном участке, являющемся собственностью публично-правового образования, либо порядок согласования указанными собственниками создания такого парковочного места могут быть установлены региональными или муниципальными нормативными актами.</w:t>
            </w:r>
          </w:p>
        </w:tc>
        <w:tc>
          <w:tcPr>
            <w:tcW w:w="4393" w:type="dxa"/>
            <w:tcBorders>
              <w:top w:val="single" w:sz="4" w:space="0" w:color="auto"/>
              <w:left w:val="single" w:sz="4" w:space="0" w:color="auto"/>
              <w:bottom w:val="single" w:sz="4" w:space="0" w:color="auto"/>
              <w:right w:val="single" w:sz="4" w:space="0" w:color="auto"/>
            </w:tcBorders>
          </w:tcPr>
          <w:p w14:paraId="567CCCFF" w14:textId="77777777" w:rsidR="00AD0200" w:rsidRPr="009F1DC9" w:rsidRDefault="00AD0200" w:rsidP="00E53A52">
            <w:pPr>
              <w:autoSpaceDE w:val="0"/>
              <w:autoSpaceDN w:val="0"/>
              <w:adjustRightInd w:val="0"/>
              <w:jc w:val="both"/>
              <w:rPr>
                <w:rFonts w:ascii="Times New Roman" w:hAnsi="Times New Roman"/>
              </w:rPr>
            </w:pPr>
          </w:p>
        </w:tc>
      </w:tr>
      <w:tr w:rsidR="006A21EE" w:rsidRPr="000F6CEB" w14:paraId="12DB2F35"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0C2F7BA9" w14:textId="77777777" w:rsidR="006A21EE" w:rsidRPr="00BA76C7" w:rsidRDefault="006A21EE"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B68D95F" w14:textId="77777777" w:rsidR="007B6FBE" w:rsidRPr="007B6FBE" w:rsidRDefault="007B6FBE" w:rsidP="007B6FBE">
            <w:pPr>
              <w:autoSpaceDE w:val="0"/>
              <w:autoSpaceDN w:val="0"/>
              <w:adjustRightInd w:val="0"/>
              <w:jc w:val="both"/>
              <w:rPr>
                <w:rFonts w:ascii="Times New Roman" w:hAnsi="Times New Roman"/>
                <w:bCs/>
              </w:rPr>
            </w:pPr>
            <w:r w:rsidRPr="007B6FBE">
              <w:rPr>
                <w:rFonts w:ascii="Times New Roman" w:hAnsi="Times New Roman"/>
                <w:bCs/>
              </w:rPr>
              <w:t xml:space="preserve">Разъяснения к изменениям, внесенным в Порядок приема на обучение по </w:t>
            </w:r>
            <w:r w:rsidRPr="007B6FBE">
              <w:rPr>
                <w:rFonts w:ascii="Times New Roman" w:hAnsi="Times New Roman"/>
                <w:bCs/>
              </w:rPr>
              <w:lastRenderedPageBreak/>
              <w:t>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утвержденный приказом Министерства просвещения Российской Федерации от 4 марта 2025 г. N 170 (</w:t>
            </w:r>
            <w:proofErr w:type="spellStart"/>
            <w:r w:rsidRPr="007B6FBE">
              <w:rPr>
                <w:rFonts w:ascii="Times New Roman" w:hAnsi="Times New Roman"/>
                <w:bCs/>
              </w:rPr>
              <w:t>Минпросвещения</w:t>
            </w:r>
            <w:proofErr w:type="spellEnd"/>
            <w:r w:rsidRPr="007B6FBE">
              <w:rPr>
                <w:rFonts w:ascii="Times New Roman" w:hAnsi="Times New Roman"/>
                <w:bCs/>
              </w:rPr>
              <w:t xml:space="preserve"> России, 24 октября 2025 г.) </w:t>
            </w:r>
          </w:p>
          <w:p w14:paraId="14A7CCE0" w14:textId="3CEC2A45" w:rsidR="006A21EE" w:rsidRPr="0004114A" w:rsidRDefault="006A21EE" w:rsidP="007B6FBE">
            <w:pPr>
              <w:autoSpaceDE w:val="0"/>
              <w:autoSpaceDN w:val="0"/>
              <w:adjustRightInd w:val="0"/>
              <w:jc w:val="both"/>
              <w:rPr>
                <w:rFonts w:ascii="Times New Roman" w:hAnsi="Times New Roman"/>
                <w:bCs/>
              </w:rPr>
            </w:pPr>
          </w:p>
        </w:tc>
        <w:tc>
          <w:tcPr>
            <w:tcW w:w="7242" w:type="dxa"/>
            <w:tcBorders>
              <w:top w:val="single" w:sz="4" w:space="0" w:color="auto"/>
              <w:left w:val="single" w:sz="4" w:space="0" w:color="auto"/>
              <w:bottom w:val="single" w:sz="4" w:space="0" w:color="auto"/>
              <w:right w:val="single" w:sz="4" w:space="0" w:color="auto"/>
            </w:tcBorders>
          </w:tcPr>
          <w:p w14:paraId="0177E2F0" w14:textId="77777777" w:rsidR="007B6FBE" w:rsidRPr="007B6FBE" w:rsidRDefault="007B6FBE" w:rsidP="007B6FBE">
            <w:pPr>
              <w:autoSpaceDE w:val="0"/>
              <w:autoSpaceDN w:val="0"/>
              <w:adjustRightInd w:val="0"/>
              <w:jc w:val="both"/>
              <w:rPr>
                <w:rFonts w:ascii="Times New Roman" w:hAnsi="Times New Roman"/>
                <w:bCs/>
              </w:rPr>
            </w:pPr>
            <w:r w:rsidRPr="007B6FBE">
              <w:rPr>
                <w:rFonts w:ascii="Times New Roman" w:hAnsi="Times New Roman"/>
                <w:bCs/>
              </w:rPr>
              <w:lastRenderedPageBreak/>
              <w:t xml:space="preserve">С 20 октября 2025 г. действуют измененные правила принятия в школу детей с иностранным гражданством и их тестирования на знание русского языка. </w:t>
            </w:r>
            <w:proofErr w:type="spellStart"/>
            <w:r w:rsidRPr="007B6FBE">
              <w:rPr>
                <w:rFonts w:ascii="Times New Roman" w:hAnsi="Times New Roman"/>
                <w:bCs/>
              </w:rPr>
              <w:t>Минпросвещения</w:t>
            </w:r>
            <w:proofErr w:type="spellEnd"/>
            <w:r w:rsidRPr="007B6FBE">
              <w:rPr>
                <w:rFonts w:ascii="Times New Roman" w:hAnsi="Times New Roman"/>
                <w:bCs/>
              </w:rPr>
              <w:t xml:space="preserve"> выпустило разъяснения по новым положениям. </w:t>
            </w:r>
          </w:p>
          <w:p w14:paraId="6F49C2DD" w14:textId="77777777" w:rsidR="007B6FBE" w:rsidRPr="007B6FBE" w:rsidRDefault="007B6FBE" w:rsidP="007B6FBE">
            <w:pPr>
              <w:autoSpaceDE w:val="0"/>
              <w:autoSpaceDN w:val="0"/>
              <w:adjustRightInd w:val="0"/>
              <w:jc w:val="both"/>
              <w:rPr>
                <w:rFonts w:ascii="Times New Roman" w:hAnsi="Times New Roman"/>
                <w:bCs/>
              </w:rPr>
            </w:pPr>
            <w:r w:rsidRPr="007B6FBE">
              <w:rPr>
                <w:rFonts w:ascii="Times New Roman" w:hAnsi="Times New Roman"/>
                <w:bCs/>
              </w:rPr>
              <w:lastRenderedPageBreak/>
              <w:t xml:space="preserve">В частности, для ряда категорий иностранцев тестирование возможно в устной форме. Это, например, те, кто имеет статус участника госпрограммы по переселению, дети дипломатических работников. На таких лиц не распространяется трехмесячный срок для повторного тестирования в случае провала первоначального. Разъяснено, что для них определяется одна тестирующая организация, расположенная на территории соответствующего региона. Перед направлением в нее детей дипломатических работников школа запрашивает копию аккредитационного документа дипломатических работников. </w:t>
            </w:r>
          </w:p>
          <w:p w14:paraId="046B75FC" w14:textId="7BC58288" w:rsidR="006A21EE" w:rsidRPr="0004114A" w:rsidRDefault="007B6FBE" w:rsidP="007B6FBE">
            <w:pPr>
              <w:autoSpaceDE w:val="0"/>
              <w:autoSpaceDN w:val="0"/>
              <w:adjustRightInd w:val="0"/>
              <w:jc w:val="both"/>
              <w:rPr>
                <w:rFonts w:ascii="Times New Roman" w:hAnsi="Times New Roman"/>
                <w:bCs/>
              </w:rPr>
            </w:pPr>
            <w:r w:rsidRPr="007B6FBE">
              <w:rPr>
                <w:rFonts w:ascii="Times New Roman" w:hAnsi="Times New Roman"/>
                <w:bCs/>
              </w:rPr>
              <w:t>Тестирование не проводится в отношении иностранцев, которые переводятся из одной школы в другую. Нужно представить в эту другую школу личное дело обучающегося; справку о периоде обучения с информацией об успеваемости в текущем учебном году.</w:t>
            </w:r>
          </w:p>
        </w:tc>
        <w:tc>
          <w:tcPr>
            <w:tcW w:w="4393" w:type="dxa"/>
            <w:tcBorders>
              <w:top w:val="single" w:sz="4" w:space="0" w:color="auto"/>
              <w:left w:val="single" w:sz="4" w:space="0" w:color="auto"/>
              <w:bottom w:val="single" w:sz="4" w:space="0" w:color="auto"/>
              <w:right w:val="single" w:sz="4" w:space="0" w:color="auto"/>
            </w:tcBorders>
          </w:tcPr>
          <w:p w14:paraId="2999F866" w14:textId="79155BAD" w:rsidR="006A21EE" w:rsidRPr="009F1DC9" w:rsidRDefault="006A21EE" w:rsidP="00E53A52">
            <w:pPr>
              <w:autoSpaceDE w:val="0"/>
              <w:autoSpaceDN w:val="0"/>
              <w:adjustRightInd w:val="0"/>
              <w:jc w:val="both"/>
              <w:rPr>
                <w:rFonts w:ascii="Times New Roman" w:hAnsi="Times New Roman"/>
              </w:rPr>
            </w:pPr>
          </w:p>
        </w:tc>
      </w:tr>
      <w:tr w:rsidR="00C10266" w:rsidRPr="000F6CEB" w14:paraId="1F227E65" w14:textId="77777777" w:rsidTr="009F5575">
        <w:trPr>
          <w:trHeight w:val="77"/>
        </w:trPr>
        <w:tc>
          <w:tcPr>
            <w:tcW w:w="15270" w:type="dxa"/>
            <w:gridSpan w:val="4"/>
            <w:tcBorders>
              <w:top w:val="single" w:sz="4" w:space="0" w:color="auto"/>
              <w:left w:val="single" w:sz="4" w:space="0" w:color="auto"/>
              <w:bottom w:val="single" w:sz="4" w:space="0" w:color="auto"/>
              <w:right w:val="single" w:sz="4" w:space="0" w:color="auto"/>
            </w:tcBorders>
          </w:tcPr>
          <w:p w14:paraId="5095D53E" w14:textId="3AD77C00" w:rsidR="00C10266" w:rsidRPr="00B724B7" w:rsidRDefault="00B724B7" w:rsidP="00C10266">
            <w:pPr>
              <w:autoSpaceDE w:val="0"/>
              <w:autoSpaceDN w:val="0"/>
              <w:adjustRightInd w:val="0"/>
              <w:jc w:val="center"/>
              <w:rPr>
                <w:rFonts w:ascii="Times New Roman" w:hAnsi="Times New Roman"/>
                <w:b/>
                <w:bCs/>
              </w:rPr>
            </w:pPr>
            <w:r>
              <w:rPr>
                <w:rFonts w:ascii="Times New Roman" w:hAnsi="Times New Roman"/>
                <w:b/>
                <w:bCs/>
              </w:rPr>
              <w:t>СУДЕБНАЯ ПРАКТИКА</w:t>
            </w:r>
          </w:p>
        </w:tc>
      </w:tr>
      <w:tr w:rsidR="00276446" w:rsidRPr="000F6CEB" w14:paraId="4624D0FC"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FE0DA79" w14:textId="77777777" w:rsidR="00276446" w:rsidRPr="00BA76C7" w:rsidRDefault="00276446"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02A5F8C" w14:textId="0455BD5B" w:rsidR="00276446" w:rsidRPr="0078182D" w:rsidRDefault="00276446" w:rsidP="0078182D">
            <w:pPr>
              <w:autoSpaceDE w:val="0"/>
              <w:autoSpaceDN w:val="0"/>
              <w:adjustRightInd w:val="0"/>
              <w:jc w:val="both"/>
              <w:rPr>
                <w:rFonts w:ascii="Times New Roman" w:hAnsi="Times New Roman"/>
              </w:rPr>
            </w:pPr>
            <w:r w:rsidRPr="00276446">
              <w:rPr>
                <w:rFonts w:ascii="Times New Roman" w:hAnsi="Times New Roman"/>
              </w:rPr>
              <w:t>Постановление Конституционного Суда РФ от 04.12.2025 N 43-П "По делу о проверке конституционности части второй статьи 128.1 Уголовного кодекса Российской Федерации в связи с жалобой гражданки Роговой Лилии Геннадьевны"</w:t>
            </w:r>
          </w:p>
        </w:tc>
        <w:tc>
          <w:tcPr>
            <w:tcW w:w="7242" w:type="dxa"/>
            <w:tcBorders>
              <w:top w:val="single" w:sz="4" w:space="0" w:color="auto"/>
              <w:left w:val="single" w:sz="4" w:space="0" w:color="auto"/>
              <w:bottom w:val="single" w:sz="4" w:space="0" w:color="auto"/>
              <w:right w:val="single" w:sz="4" w:space="0" w:color="auto"/>
            </w:tcBorders>
          </w:tcPr>
          <w:p w14:paraId="0581D23B" w14:textId="77777777" w:rsidR="00276446" w:rsidRPr="00276446" w:rsidRDefault="00276446" w:rsidP="00276446">
            <w:pPr>
              <w:autoSpaceDE w:val="0"/>
              <w:autoSpaceDN w:val="0"/>
              <w:adjustRightInd w:val="0"/>
              <w:jc w:val="both"/>
              <w:rPr>
                <w:rFonts w:ascii="Times New Roman" w:hAnsi="Times New Roman"/>
              </w:rPr>
            </w:pPr>
            <w:r w:rsidRPr="00276446">
              <w:rPr>
                <w:rFonts w:ascii="Times New Roman" w:hAnsi="Times New Roman"/>
              </w:rPr>
              <w:t>КС разъяснил, какие обращения в публичные органы через Интернет не считаются клеветой</w:t>
            </w:r>
          </w:p>
          <w:p w14:paraId="606AC818" w14:textId="77777777" w:rsidR="00276446" w:rsidRPr="00276446" w:rsidRDefault="00276446" w:rsidP="00276446">
            <w:pPr>
              <w:autoSpaceDE w:val="0"/>
              <w:autoSpaceDN w:val="0"/>
              <w:adjustRightInd w:val="0"/>
              <w:jc w:val="both"/>
              <w:rPr>
                <w:rFonts w:ascii="Times New Roman" w:hAnsi="Times New Roman"/>
              </w:rPr>
            </w:pPr>
          </w:p>
          <w:p w14:paraId="7B8B366E" w14:textId="77777777" w:rsidR="00276446" w:rsidRPr="00276446" w:rsidRDefault="00276446" w:rsidP="00276446">
            <w:pPr>
              <w:autoSpaceDE w:val="0"/>
              <w:autoSpaceDN w:val="0"/>
              <w:adjustRightInd w:val="0"/>
              <w:jc w:val="both"/>
              <w:rPr>
                <w:rFonts w:ascii="Times New Roman" w:hAnsi="Times New Roman"/>
              </w:rPr>
            </w:pPr>
            <w:r w:rsidRPr="00276446">
              <w:rPr>
                <w:rFonts w:ascii="Times New Roman" w:hAnsi="Times New Roman"/>
              </w:rPr>
              <w:t>Гражданка обращалась в различные органы публичной власти с жалобами на соседей-чиновников, указывая, что они позорят политическую партию, представляют угрозу для общества и длительно превышают полномочия, пытаясь лишить ее земельного участка. Ее осудили за публичную клевету с использованием информационных сетей.</w:t>
            </w:r>
          </w:p>
          <w:p w14:paraId="26B40184" w14:textId="77777777" w:rsidR="00276446" w:rsidRPr="00276446" w:rsidRDefault="00276446" w:rsidP="00276446">
            <w:pPr>
              <w:autoSpaceDE w:val="0"/>
              <w:autoSpaceDN w:val="0"/>
              <w:adjustRightInd w:val="0"/>
              <w:jc w:val="both"/>
              <w:rPr>
                <w:rFonts w:ascii="Times New Roman" w:hAnsi="Times New Roman"/>
              </w:rPr>
            </w:pPr>
          </w:p>
          <w:p w14:paraId="62AAD9A0" w14:textId="77777777" w:rsidR="00276446" w:rsidRPr="00276446" w:rsidRDefault="00276446" w:rsidP="00276446">
            <w:pPr>
              <w:autoSpaceDE w:val="0"/>
              <w:autoSpaceDN w:val="0"/>
              <w:adjustRightInd w:val="0"/>
              <w:jc w:val="both"/>
              <w:rPr>
                <w:rFonts w:ascii="Times New Roman" w:hAnsi="Times New Roman"/>
              </w:rPr>
            </w:pPr>
            <w:r w:rsidRPr="00276446">
              <w:rPr>
                <w:rFonts w:ascii="Times New Roman" w:hAnsi="Times New Roman"/>
              </w:rPr>
              <w:t xml:space="preserve">Конституционный Суд РФ указал, что оспариваемая норма УК не противоречит Конституции. Она не квалифицирует электронную </w:t>
            </w:r>
            <w:r w:rsidRPr="00276446">
              <w:rPr>
                <w:rFonts w:ascii="Times New Roman" w:hAnsi="Times New Roman"/>
              </w:rPr>
              <w:lastRenderedPageBreak/>
              <w:t>переписку как публичное распространение информации, если официальные интернет-приемные используются как способ направления обращения, не предполагающий его доступности неопределенному кругу лиц. В этом случае публичные органы, должностные лица и организации сами должны сохранять конфиденциальность.</w:t>
            </w:r>
          </w:p>
          <w:p w14:paraId="4F6BC390" w14:textId="77777777" w:rsidR="00276446" w:rsidRPr="00276446" w:rsidRDefault="00276446" w:rsidP="00276446">
            <w:pPr>
              <w:autoSpaceDE w:val="0"/>
              <w:autoSpaceDN w:val="0"/>
              <w:adjustRightInd w:val="0"/>
              <w:jc w:val="both"/>
              <w:rPr>
                <w:rFonts w:ascii="Times New Roman" w:hAnsi="Times New Roman"/>
              </w:rPr>
            </w:pPr>
          </w:p>
          <w:p w14:paraId="24A066FC" w14:textId="743A4F7D" w:rsidR="00276446" w:rsidRPr="0078182D" w:rsidRDefault="00276446" w:rsidP="00276446">
            <w:pPr>
              <w:autoSpaceDE w:val="0"/>
              <w:autoSpaceDN w:val="0"/>
              <w:adjustRightInd w:val="0"/>
              <w:jc w:val="both"/>
              <w:rPr>
                <w:rFonts w:ascii="Times New Roman" w:hAnsi="Times New Roman"/>
              </w:rPr>
            </w:pPr>
            <w:r w:rsidRPr="00276446">
              <w:rPr>
                <w:rFonts w:ascii="Times New Roman" w:hAnsi="Times New Roman"/>
              </w:rPr>
              <w:t>Дело заявительницы подлежит пересмотру. Само по себе обращение клеветой не является, но нужно установить, было ли оно обусловлено реализацией конституционных прав или намерением навредить другим лицам через распространение сведений. Предназначенную для официальных обращений коммуникацию необходимо отличать от сообщений в соцсетях, доступных широкому кругу лиц.</w:t>
            </w:r>
          </w:p>
        </w:tc>
        <w:tc>
          <w:tcPr>
            <w:tcW w:w="4393" w:type="dxa"/>
            <w:tcBorders>
              <w:top w:val="single" w:sz="4" w:space="0" w:color="auto"/>
              <w:left w:val="single" w:sz="4" w:space="0" w:color="auto"/>
              <w:bottom w:val="single" w:sz="4" w:space="0" w:color="auto"/>
              <w:right w:val="single" w:sz="4" w:space="0" w:color="auto"/>
            </w:tcBorders>
          </w:tcPr>
          <w:p w14:paraId="29C4C0EF" w14:textId="77777777" w:rsidR="00276446" w:rsidRPr="00276446" w:rsidRDefault="00276446" w:rsidP="00276446">
            <w:pPr>
              <w:autoSpaceDE w:val="0"/>
              <w:autoSpaceDN w:val="0"/>
              <w:adjustRightInd w:val="0"/>
              <w:jc w:val="both"/>
              <w:rPr>
                <w:rFonts w:ascii="Times New Roman" w:hAnsi="Times New Roman"/>
              </w:rPr>
            </w:pPr>
            <w:r w:rsidRPr="00276446">
              <w:rPr>
                <w:rFonts w:ascii="Times New Roman" w:hAnsi="Times New Roman"/>
              </w:rPr>
              <w:lastRenderedPageBreak/>
              <w:t>Вступает в силу со дня официального опубликования</w:t>
            </w:r>
          </w:p>
          <w:p w14:paraId="7C2A6364" w14:textId="77777777" w:rsidR="00276446" w:rsidRPr="00276446" w:rsidRDefault="00276446" w:rsidP="00276446">
            <w:pPr>
              <w:autoSpaceDE w:val="0"/>
              <w:autoSpaceDN w:val="0"/>
              <w:adjustRightInd w:val="0"/>
              <w:jc w:val="both"/>
              <w:rPr>
                <w:rFonts w:ascii="Times New Roman" w:hAnsi="Times New Roman"/>
              </w:rPr>
            </w:pPr>
          </w:p>
          <w:p w14:paraId="0133F9FA" w14:textId="77777777" w:rsidR="00276446" w:rsidRPr="00276446" w:rsidRDefault="00276446" w:rsidP="00276446">
            <w:pPr>
              <w:autoSpaceDE w:val="0"/>
              <w:autoSpaceDN w:val="0"/>
              <w:adjustRightInd w:val="0"/>
              <w:jc w:val="both"/>
              <w:rPr>
                <w:rFonts w:ascii="Times New Roman" w:hAnsi="Times New Roman"/>
              </w:rPr>
            </w:pPr>
            <w:r w:rsidRPr="00276446">
              <w:rPr>
                <w:rFonts w:ascii="Times New Roman" w:hAnsi="Times New Roman"/>
              </w:rPr>
              <w:t xml:space="preserve"> </w:t>
            </w:r>
          </w:p>
          <w:p w14:paraId="4209AF08" w14:textId="77777777" w:rsidR="00276446" w:rsidRPr="00276446" w:rsidRDefault="00276446" w:rsidP="00276446">
            <w:pPr>
              <w:autoSpaceDE w:val="0"/>
              <w:autoSpaceDN w:val="0"/>
              <w:adjustRightInd w:val="0"/>
              <w:jc w:val="both"/>
              <w:rPr>
                <w:rFonts w:ascii="Times New Roman" w:hAnsi="Times New Roman"/>
              </w:rPr>
            </w:pPr>
          </w:p>
          <w:p w14:paraId="088C9D21" w14:textId="77777777" w:rsidR="00276446" w:rsidRPr="00276446" w:rsidRDefault="00276446" w:rsidP="00276446">
            <w:pPr>
              <w:autoSpaceDE w:val="0"/>
              <w:autoSpaceDN w:val="0"/>
              <w:adjustRightInd w:val="0"/>
              <w:jc w:val="both"/>
              <w:rPr>
                <w:rFonts w:ascii="Times New Roman" w:hAnsi="Times New Roman"/>
              </w:rPr>
            </w:pPr>
            <w:r w:rsidRPr="00276446">
              <w:rPr>
                <w:rFonts w:ascii="Times New Roman" w:hAnsi="Times New Roman"/>
              </w:rPr>
              <w:t>Опубликование:</w:t>
            </w:r>
          </w:p>
          <w:p w14:paraId="1574A40D" w14:textId="77777777" w:rsidR="00276446" w:rsidRPr="00276446" w:rsidRDefault="00276446" w:rsidP="00276446">
            <w:pPr>
              <w:autoSpaceDE w:val="0"/>
              <w:autoSpaceDN w:val="0"/>
              <w:adjustRightInd w:val="0"/>
              <w:jc w:val="both"/>
              <w:rPr>
                <w:rFonts w:ascii="Times New Roman" w:hAnsi="Times New Roman"/>
              </w:rPr>
            </w:pPr>
          </w:p>
          <w:p w14:paraId="36C64EE1" w14:textId="77777777" w:rsidR="00276446" w:rsidRPr="00276446" w:rsidRDefault="00276446" w:rsidP="00276446">
            <w:pPr>
              <w:autoSpaceDE w:val="0"/>
              <w:autoSpaceDN w:val="0"/>
              <w:adjustRightInd w:val="0"/>
              <w:jc w:val="both"/>
              <w:rPr>
                <w:rFonts w:ascii="Times New Roman" w:hAnsi="Times New Roman"/>
              </w:rPr>
            </w:pPr>
            <w:r w:rsidRPr="00276446">
              <w:rPr>
                <w:rFonts w:ascii="Times New Roman" w:hAnsi="Times New Roman"/>
              </w:rPr>
              <w:t>сайт Конституционного Суда Российской Федерации (ksrf.ru)</w:t>
            </w:r>
          </w:p>
          <w:p w14:paraId="70CCE481" w14:textId="77777777" w:rsidR="00276446" w:rsidRPr="00276446" w:rsidRDefault="00276446" w:rsidP="00276446">
            <w:pPr>
              <w:autoSpaceDE w:val="0"/>
              <w:autoSpaceDN w:val="0"/>
              <w:adjustRightInd w:val="0"/>
              <w:jc w:val="both"/>
              <w:rPr>
                <w:rFonts w:ascii="Times New Roman" w:hAnsi="Times New Roman"/>
              </w:rPr>
            </w:pPr>
          </w:p>
          <w:p w14:paraId="389BA564" w14:textId="7F670FBC" w:rsidR="00276446" w:rsidRPr="0087413B" w:rsidRDefault="00276446" w:rsidP="00276446">
            <w:pPr>
              <w:autoSpaceDE w:val="0"/>
              <w:autoSpaceDN w:val="0"/>
              <w:adjustRightInd w:val="0"/>
              <w:jc w:val="both"/>
              <w:rPr>
                <w:rFonts w:ascii="Times New Roman" w:hAnsi="Times New Roman"/>
              </w:rPr>
            </w:pPr>
            <w:r w:rsidRPr="00276446">
              <w:rPr>
                <w:rFonts w:ascii="Times New Roman" w:hAnsi="Times New Roman"/>
              </w:rPr>
              <w:lastRenderedPageBreak/>
              <w:t>официальный интернет-портал правовой информации (pravo.gov.ru) 5 декабря 2025 г. N 0001202512050001</w:t>
            </w:r>
          </w:p>
        </w:tc>
      </w:tr>
      <w:tr w:rsidR="00B36A75" w:rsidRPr="000F6CEB" w14:paraId="0A1E2E2E"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5805675" w14:textId="77777777" w:rsidR="00B36A75" w:rsidRPr="00BA76C7" w:rsidRDefault="00B36A75"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EC0C864" w14:textId="77777777" w:rsidR="0078182D" w:rsidRPr="0078182D" w:rsidRDefault="0078182D" w:rsidP="0078182D">
            <w:pPr>
              <w:autoSpaceDE w:val="0"/>
              <w:autoSpaceDN w:val="0"/>
              <w:adjustRightInd w:val="0"/>
              <w:jc w:val="both"/>
              <w:rPr>
                <w:rFonts w:ascii="Times New Roman" w:hAnsi="Times New Roman"/>
              </w:rPr>
            </w:pPr>
            <w:r w:rsidRPr="0078182D">
              <w:rPr>
                <w:rFonts w:ascii="Times New Roman" w:hAnsi="Times New Roman"/>
              </w:rPr>
              <w:t xml:space="preserve">Обзор судебной практики по делам, связанным с предоставлением и использованием публичных земельных участков для целей строительства (утв. Президиумом Верховного Суда Российской Федерации 19 ноября 2025 г.) </w:t>
            </w:r>
          </w:p>
          <w:p w14:paraId="5781BA91" w14:textId="1FD6D874" w:rsidR="00B36A75" w:rsidRPr="00516D75" w:rsidRDefault="00B36A75" w:rsidP="0078182D">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103A8DEB" w14:textId="77777777" w:rsidR="0078182D" w:rsidRPr="0078182D" w:rsidRDefault="0078182D" w:rsidP="0078182D">
            <w:pPr>
              <w:autoSpaceDE w:val="0"/>
              <w:autoSpaceDN w:val="0"/>
              <w:adjustRightInd w:val="0"/>
              <w:jc w:val="both"/>
              <w:rPr>
                <w:rFonts w:ascii="Times New Roman" w:hAnsi="Times New Roman"/>
              </w:rPr>
            </w:pPr>
            <w:r w:rsidRPr="0078182D">
              <w:rPr>
                <w:rFonts w:ascii="Times New Roman" w:hAnsi="Times New Roman"/>
              </w:rPr>
              <w:t xml:space="preserve">Верховный Суд представил следующие правовые позиции по делам о предоставлении и использовании публичных земельных участков для строительства. </w:t>
            </w:r>
          </w:p>
          <w:p w14:paraId="3163378E" w14:textId="77777777" w:rsidR="0078182D" w:rsidRPr="0078182D" w:rsidRDefault="0078182D" w:rsidP="0078182D">
            <w:pPr>
              <w:autoSpaceDE w:val="0"/>
              <w:autoSpaceDN w:val="0"/>
              <w:adjustRightInd w:val="0"/>
              <w:jc w:val="both"/>
              <w:rPr>
                <w:rFonts w:ascii="Times New Roman" w:hAnsi="Times New Roman"/>
              </w:rPr>
            </w:pPr>
            <w:r w:rsidRPr="0078182D">
              <w:rPr>
                <w:rFonts w:ascii="Times New Roman" w:hAnsi="Times New Roman"/>
              </w:rPr>
              <w:t xml:space="preserve">Антенно-мачтовые сооружения можно размещать без предоставления земельных участков и установления сервитута. Достаточно подать заявление о выдаче разрешения на размещение объектов связи. </w:t>
            </w:r>
          </w:p>
          <w:p w14:paraId="46570B7E" w14:textId="77777777" w:rsidR="0078182D" w:rsidRPr="0078182D" w:rsidRDefault="0078182D" w:rsidP="0078182D">
            <w:pPr>
              <w:autoSpaceDE w:val="0"/>
              <w:autoSpaceDN w:val="0"/>
              <w:adjustRightInd w:val="0"/>
              <w:jc w:val="both"/>
              <w:rPr>
                <w:rFonts w:ascii="Times New Roman" w:hAnsi="Times New Roman"/>
              </w:rPr>
            </w:pPr>
            <w:r w:rsidRPr="0078182D">
              <w:rPr>
                <w:rFonts w:ascii="Times New Roman" w:hAnsi="Times New Roman"/>
              </w:rPr>
              <w:t xml:space="preserve">Вид разрешенного использования (ВРИ) арендованного участка нельзя изменить для строительства иного объекта без корректировки договора. Арендатор не вправе сам изменять условия или требовать от администрации изменить ВРИ участка. </w:t>
            </w:r>
          </w:p>
          <w:p w14:paraId="1460B080" w14:textId="77777777" w:rsidR="0078182D" w:rsidRPr="0078182D" w:rsidRDefault="0078182D" w:rsidP="0078182D">
            <w:pPr>
              <w:autoSpaceDE w:val="0"/>
              <w:autoSpaceDN w:val="0"/>
              <w:adjustRightInd w:val="0"/>
              <w:jc w:val="both"/>
              <w:rPr>
                <w:rFonts w:ascii="Times New Roman" w:hAnsi="Times New Roman"/>
              </w:rPr>
            </w:pPr>
            <w:r w:rsidRPr="0078182D">
              <w:rPr>
                <w:rFonts w:ascii="Times New Roman" w:hAnsi="Times New Roman"/>
              </w:rPr>
              <w:t xml:space="preserve">Лицо, начавшее стройку до изменения градостроительных документов, вправе достроить объект и в дальнейшем использовать его в соответствии с прежним ВРИ. </w:t>
            </w:r>
          </w:p>
          <w:p w14:paraId="5C5FDC2A" w14:textId="77777777" w:rsidR="0078182D" w:rsidRPr="0078182D" w:rsidRDefault="0078182D" w:rsidP="0078182D">
            <w:pPr>
              <w:autoSpaceDE w:val="0"/>
              <w:autoSpaceDN w:val="0"/>
              <w:adjustRightInd w:val="0"/>
              <w:jc w:val="both"/>
              <w:rPr>
                <w:rFonts w:ascii="Times New Roman" w:hAnsi="Times New Roman"/>
              </w:rPr>
            </w:pPr>
            <w:r w:rsidRPr="0078182D">
              <w:rPr>
                <w:rFonts w:ascii="Times New Roman" w:hAnsi="Times New Roman"/>
              </w:rPr>
              <w:t xml:space="preserve">Уполномоченный орган не вправе отказать в продлении аренды лицу, правомерно построившему объект, но не получившему разрешения на ввод объекта в эксплуатацию из-за истечения срока договора. </w:t>
            </w:r>
          </w:p>
          <w:p w14:paraId="648E23E7" w14:textId="77777777" w:rsidR="0078182D" w:rsidRPr="0078182D" w:rsidRDefault="0078182D" w:rsidP="0078182D">
            <w:pPr>
              <w:autoSpaceDE w:val="0"/>
              <w:autoSpaceDN w:val="0"/>
              <w:adjustRightInd w:val="0"/>
              <w:jc w:val="both"/>
              <w:rPr>
                <w:rFonts w:ascii="Times New Roman" w:hAnsi="Times New Roman"/>
              </w:rPr>
            </w:pPr>
            <w:r w:rsidRPr="0078182D">
              <w:rPr>
                <w:rFonts w:ascii="Times New Roman" w:hAnsi="Times New Roman"/>
              </w:rPr>
              <w:t xml:space="preserve">Если госорган не реализовал право на изъятие недостроенной недвижимости в течение установленного срока, собственнику не может быть отказано в продлении аренды для завершения строительства. </w:t>
            </w:r>
          </w:p>
          <w:p w14:paraId="3C043D4B" w14:textId="77777777" w:rsidR="0078182D" w:rsidRPr="0078182D" w:rsidRDefault="0078182D" w:rsidP="0078182D">
            <w:pPr>
              <w:autoSpaceDE w:val="0"/>
              <w:autoSpaceDN w:val="0"/>
              <w:adjustRightInd w:val="0"/>
              <w:jc w:val="both"/>
              <w:rPr>
                <w:rFonts w:ascii="Times New Roman" w:hAnsi="Times New Roman"/>
              </w:rPr>
            </w:pPr>
            <w:r w:rsidRPr="0078182D">
              <w:rPr>
                <w:rFonts w:ascii="Times New Roman" w:hAnsi="Times New Roman"/>
              </w:rPr>
              <w:t xml:space="preserve">В местах комплексного развития территории участки в иных целях не предоставляются. </w:t>
            </w:r>
          </w:p>
          <w:p w14:paraId="26DF3474" w14:textId="09B04110" w:rsidR="00B36A75" w:rsidRPr="00516D75" w:rsidRDefault="0078182D" w:rsidP="0078182D">
            <w:pPr>
              <w:autoSpaceDE w:val="0"/>
              <w:autoSpaceDN w:val="0"/>
              <w:adjustRightInd w:val="0"/>
              <w:jc w:val="both"/>
              <w:rPr>
                <w:rFonts w:ascii="Times New Roman" w:hAnsi="Times New Roman"/>
                <w:bCs/>
              </w:rPr>
            </w:pPr>
            <w:r w:rsidRPr="0078182D">
              <w:rPr>
                <w:rFonts w:ascii="Times New Roman" w:hAnsi="Times New Roman"/>
              </w:rPr>
              <w:t xml:space="preserve">Факт проживания многодетной семьи в регионе в целях получения участка ИЖС не определяется исключительно регистрацией по месту жительства. При ее отсутствии место жительства можно подтвердить другими данными. Нельзя отказать в предоставлении участка в связи с достижением одним из детей 18 лет (23 лет для обучающихся очно), если семья была </w:t>
            </w:r>
            <w:r w:rsidRPr="0078182D">
              <w:rPr>
                <w:rFonts w:ascii="Times New Roman" w:hAnsi="Times New Roman"/>
              </w:rPr>
              <w:lastRenderedPageBreak/>
              <w:t>поставлена на учет ранее этого события. Участки для многодетных должны быть снабжены необходимой коммунальной, транспортной и иной инфраструктурой.</w:t>
            </w:r>
          </w:p>
        </w:tc>
        <w:tc>
          <w:tcPr>
            <w:tcW w:w="4393" w:type="dxa"/>
            <w:tcBorders>
              <w:top w:val="single" w:sz="4" w:space="0" w:color="auto"/>
              <w:left w:val="single" w:sz="4" w:space="0" w:color="auto"/>
              <w:bottom w:val="single" w:sz="4" w:space="0" w:color="auto"/>
              <w:right w:val="single" w:sz="4" w:space="0" w:color="auto"/>
            </w:tcBorders>
          </w:tcPr>
          <w:p w14:paraId="5BEC0F92" w14:textId="7B3FF4DC" w:rsidR="00B36A75" w:rsidRPr="0087413B" w:rsidRDefault="00B36A75" w:rsidP="007B6FBE">
            <w:pPr>
              <w:autoSpaceDE w:val="0"/>
              <w:autoSpaceDN w:val="0"/>
              <w:adjustRightInd w:val="0"/>
              <w:jc w:val="both"/>
              <w:rPr>
                <w:rFonts w:ascii="Times New Roman" w:hAnsi="Times New Roman"/>
              </w:rPr>
            </w:pPr>
          </w:p>
        </w:tc>
      </w:tr>
      <w:tr w:rsidR="00082AD4" w:rsidRPr="000F6CEB" w14:paraId="4C1FF9E0"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9C45039" w14:textId="77777777" w:rsidR="00082AD4" w:rsidRPr="00BA76C7" w:rsidRDefault="00082AD4"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B468328" w14:textId="0BE36314" w:rsidR="00082AD4" w:rsidRPr="0052057A" w:rsidRDefault="00A533C0" w:rsidP="00082AD4">
            <w:pPr>
              <w:autoSpaceDE w:val="0"/>
              <w:autoSpaceDN w:val="0"/>
              <w:adjustRightInd w:val="0"/>
              <w:jc w:val="both"/>
              <w:rPr>
                <w:rFonts w:ascii="Times New Roman" w:hAnsi="Times New Roman"/>
              </w:rPr>
            </w:pPr>
            <w:r w:rsidRPr="00A533C0">
              <w:rPr>
                <w:rFonts w:ascii="Times New Roman" w:hAnsi="Times New Roman"/>
              </w:rPr>
              <w:t xml:space="preserve">Определение Конституционного Суда Российской Федерации от 14 октября 2025 г. № 2612-О "Об отказе в принятии к рассмотрению жалобы гражданина </w:t>
            </w:r>
            <w:proofErr w:type="spellStart"/>
            <w:r w:rsidRPr="00A533C0">
              <w:rPr>
                <w:rFonts w:ascii="Times New Roman" w:hAnsi="Times New Roman"/>
              </w:rPr>
              <w:t>Варгатюка</w:t>
            </w:r>
            <w:proofErr w:type="spellEnd"/>
            <w:r w:rsidRPr="00A533C0">
              <w:rPr>
                <w:rFonts w:ascii="Times New Roman" w:hAnsi="Times New Roman"/>
              </w:rPr>
              <w:t xml:space="preserve"> Ивана Васильевича на нарушение его конституционных прав положениями статьи 19.29 Кодекса Российской Федерации об административных правонарушениях, статьи 64.1 Трудового кодекса Российской Федерации, а также частями 4 и 5 статьи 12 Федерального закона "О противодействии коррупции"</w:t>
            </w:r>
          </w:p>
        </w:tc>
        <w:tc>
          <w:tcPr>
            <w:tcW w:w="7242" w:type="dxa"/>
            <w:tcBorders>
              <w:top w:val="single" w:sz="4" w:space="0" w:color="auto"/>
              <w:left w:val="single" w:sz="4" w:space="0" w:color="auto"/>
              <w:bottom w:val="single" w:sz="4" w:space="0" w:color="auto"/>
              <w:right w:val="single" w:sz="4" w:space="0" w:color="auto"/>
            </w:tcBorders>
          </w:tcPr>
          <w:p w14:paraId="7B1C2F14" w14:textId="77777777" w:rsidR="00A533C0" w:rsidRPr="00A533C0" w:rsidRDefault="00A533C0" w:rsidP="00A533C0">
            <w:pPr>
              <w:autoSpaceDE w:val="0"/>
              <w:autoSpaceDN w:val="0"/>
              <w:adjustRightInd w:val="0"/>
              <w:jc w:val="both"/>
              <w:rPr>
                <w:rFonts w:ascii="Times New Roman" w:hAnsi="Times New Roman"/>
                <w:bCs/>
              </w:rPr>
            </w:pPr>
            <w:r w:rsidRPr="00A533C0">
              <w:rPr>
                <w:rFonts w:ascii="Times New Roman" w:hAnsi="Times New Roman"/>
                <w:bCs/>
              </w:rPr>
              <w:t xml:space="preserve">Казенные учреждения обязаны уведомлять прежнего работодателя о приеме на работу их бывших госслужащих </w:t>
            </w:r>
          </w:p>
          <w:p w14:paraId="03471D7D" w14:textId="77777777" w:rsidR="00A533C0" w:rsidRPr="00A533C0" w:rsidRDefault="00A533C0" w:rsidP="00A533C0">
            <w:pPr>
              <w:autoSpaceDE w:val="0"/>
              <w:autoSpaceDN w:val="0"/>
              <w:adjustRightInd w:val="0"/>
              <w:jc w:val="both"/>
              <w:rPr>
                <w:rFonts w:ascii="Times New Roman" w:hAnsi="Times New Roman"/>
                <w:bCs/>
              </w:rPr>
            </w:pPr>
            <w:r w:rsidRPr="00A533C0">
              <w:rPr>
                <w:rFonts w:ascii="Times New Roman" w:hAnsi="Times New Roman"/>
                <w:bCs/>
              </w:rPr>
              <w:t xml:space="preserve">Директора колледжа ФСИН оштрафовали за то, что он принял на работу бывшего сотрудника того же ведомства, но не уведомил об этом прежнего работодателя. Он оспаривал конституционность нормы, которая обязывает уведомлять о трудоустройстве без коррупционных рисков и ссылался на разные ее трактовки в пленумах и обзорах ВС. </w:t>
            </w:r>
          </w:p>
          <w:p w14:paraId="5A42E467" w14:textId="77777777" w:rsidR="00A533C0" w:rsidRPr="00A533C0" w:rsidRDefault="00A533C0" w:rsidP="00A533C0">
            <w:pPr>
              <w:autoSpaceDE w:val="0"/>
              <w:autoSpaceDN w:val="0"/>
              <w:adjustRightInd w:val="0"/>
              <w:jc w:val="both"/>
              <w:rPr>
                <w:rFonts w:ascii="Times New Roman" w:hAnsi="Times New Roman"/>
                <w:bCs/>
              </w:rPr>
            </w:pPr>
            <w:r w:rsidRPr="00A533C0">
              <w:rPr>
                <w:rFonts w:ascii="Times New Roman" w:hAnsi="Times New Roman"/>
                <w:bCs/>
              </w:rPr>
              <w:t xml:space="preserve">Конституционный Суд РФ указал, что оспариваемая норма является бланкетной и применяется с учетом регулятивных актов и судебной практики. Уведомлять о трудоустройстве бывшего госслужащего должны работодатели любых организаций. Исключение - госорганы, даже если бывший госслужащий занимает должность, не относящуюся к госслужбе. Тот факт, что в обзорах ВС речь также шла о муниципальных органах и казенных учреждениях, не свидетельствует о неопределенности нормы, поскольку обзоры ВС не имеют свойства неопровержимости и касаются конкретных дел. </w:t>
            </w:r>
          </w:p>
          <w:p w14:paraId="3B227750" w14:textId="534132C3" w:rsidR="00082AD4" w:rsidRPr="003A4D50" w:rsidRDefault="00A533C0" w:rsidP="00A533C0">
            <w:pPr>
              <w:autoSpaceDE w:val="0"/>
              <w:autoSpaceDN w:val="0"/>
              <w:adjustRightInd w:val="0"/>
              <w:jc w:val="both"/>
              <w:rPr>
                <w:rFonts w:ascii="Times New Roman" w:hAnsi="Times New Roman"/>
                <w:bCs/>
              </w:rPr>
            </w:pPr>
            <w:r w:rsidRPr="00A533C0">
              <w:rPr>
                <w:rFonts w:ascii="Times New Roman" w:hAnsi="Times New Roman"/>
                <w:bCs/>
              </w:rPr>
              <w:t>Тем более казенное учреждение, в отличие от госоргана, вправе заниматься приносящей доходы деятельностью, поэтому при трудоустройстве бывшего госслужащего возникают коррупционные риски.</w:t>
            </w:r>
          </w:p>
        </w:tc>
        <w:tc>
          <w:tcPr>
            <w:tcW w:w="4393" w:type="dxa"/>
            <w:tcBorders>
              <w:top w:val="single" w:sz="4" w:space="0" w:color="auto"/>
              <w:left w:val="single" w:sz="4" w:space="0" w:color="auto"/>
              <w:bottom w:val="single" w:sz="4" w:space="0" w:color="auto"/>
              <w:right w:val="single" w:sz="4" w:space="0" w:color="auto"/>
            </w:tcBorders>
          </w:tcPr>
          <w:p w14:paraId="3448137A" w14:textId="49D5EB03" w:rsidR="00082AD4" w:rsidRPr="0087413B" w:rsidRDefault="00082AD4" w:rsidP="00E234A6">
            <w:pPr>
              <w:autoSpaceDE w:val="0"/>
              <w:autoSpaceDN w:val="0"/>
              <w:adjustRightInd w:val="0"/>
              <w:jc w:val="both"/>
              <w:rPr>
                <w:rFonts w:ascii="Times New Roman" w:hAnsi="Times New Roman"/>
              </w:rPr>
            </w:pPr>
          </w:p>
        </w:tc>
      </w:tr>
      <w:tr w:rsidR="00EF07CE" w:rsidRPr="008A12B1" w14:paraId="14B59CEC" w14:textId="77777777" w:rsidTr="00B27939">
        <w:trPr>
          <w:trHeight w:val="303"/>
        </w:trPr>
        <w:tc>
          <w:tcPr>
            <w:tcW w:w="15270" w:type="dxa"/>
            <w:gridSpan w:val="4"/>
            <w:tcBorders>
              <w:top w:val="single" w:sz="4" w:space="0" w:color="auto"/>
              <w:left w:val="single" w:sz="4" w:space="0" w:color="auto"/>
              <w:bottom w:val="single" w:sz="4" w:space="0" w:color="auto"/>
              <w:right w:val="single" w:sz="4" w:space="0" w:color="auto"/>
            </w:tcBorders>
          </w:tcPr>
          <w:p w14:paraId="33BDD588" w14:textId="26FCABAE" w:rsidR="003C0DB8" w:rsidRPr="008A12B1" w:rsidRDefault="00176FD9" w:rsidP="00786F2D">
            <w:pPr>
              <w:autoSpaceDE w:val="0"/>
              <w:autoSpaceDN w:val="0"/>
              <w:adjustRightInd w:val="0"/>
              <w:jc w:val="center"/>
              <w:rPr>
                <w:rFonts w:ascii="Times New Roman" w:hAnsi="Times New Roman"/>
                <w:b/>
                <w:bCs/>
              </w:rPr>
            </w:pPr>
            <w:r w:rsidRPr="00176FD9">
              <w:rPr>
                <w:rFonts w:ascii="Times New Roman" w:hAnsi="Times New Roman"/>
                <w:b/>
                <w:bCs/>
              </w:rPr>
              <w:t>ОБЛАСТНОЕ ЗАКОНОДАТЕЛЬСТВО</w:t>
            </w:r>
          </w:p>
        </w:tc>
      </w:tr>
      <w:tr w:rsidR="00794EFA" w:rsidRPr="000F6CEB" w14:paraId="52B7F9A6"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0D7FE121" w14:textId="77777777" w:rsidR="00794EFA" w:rsidRPr="00BA76C7" w:rsidRDefault="00794EFA" w:rsidP="007B6FBE">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8F2FEBB" w14:textId="77777777" w:rsidR="00794EFA" w:rsidRPr="00794EFA" w:rsidRDefault="00794EFA" w:rsidP="00794EFA">
            <w:pPr>
              <w:autoSpaceDE w:val="0"/>
              <w:autoSpaceDN w:val="0"/>
              <w:adjustRightInd w:val="0"/>
              <w:jc w:val="both"/>
              <w:rPr>
                <w:rFonts w:ascii="Times New Roman" w:hAnsi="Times New Roman"/>
              </w:rPr>
            </w:pPr>
            <w:r w:rsidRPr="00794EFA">
              <w:rPr>
                <w:rFonts w:ascii="Times New Roman" w:hAnsi="Times New Roman"/>
              </w:rPr>
              <w:t>Закон Иркутской области от 1 октября 2025 г. N 72-ОЗ "О внесении изменений в статьи 5 и 5.1 Закона Иркутской области "Об отдельных вопросах защиты населения и территорий от чрезвычайных ситуаций природного и техногенного характера в Иркутской области"</w:t>
            </w:r>
          </w:p>
          <w:p w14:paraId="1D2354D4" w14:textId="77777777" w:rsidR="00794EFA" w:rsidRPr="00794EFA" w:rsidRDefault="00794EFA" w:rsidP="00794EFA">
            <w:pPr>
              <w:autoSpaceDE w:val="0"/>
              <w:autoSpaceDN w:val="0"/>
              <w:adjustRightInd w:val="0"/>
              <w:jc w:val="both"/>
              <w:rPr>
                <w:rFonts w:ascii="Times New Roman" w:hAnsi="Times New Roman"/>
              </w:rPr>
            </w:pPr>
          </w:p>
          <w:p w14:paraId="6F7A1D75" w14:textId="77777777" w:rsidR="00794EFA" w:rsidRPr="00794EFA" w:rsidRDefault="00794EFA" w:rsidP="00794EFA">
            <w:pPr>
              <w:autoSpaceDE w:val="0"/>
              <w:autoSpaceDN w:val="0"/>
              <w:adjustRightInd w:val="0"/>
              <w:jc w:val="both"/>
              <w:rPr>
                <w:rFonts w:ascii="Times New Roman" w:hAnsi="Times New Roman"/>
              </w:rPr>
            </w:pPr>
            <w:r w:rsidRPr="00794EFA">
              <w:rPr>
                <w:rFonts w:ascii="Times New Roman" w:hAnsi="Times New Roman"/>
              </w:rPr>
              <w:t xml:space="preserve"> </w:t>
            </w:r>
          </w:p>
          <w:p w14:paraId="3AC9068B" w14:textId="77777777" w:rsidR="00794EFA" w:rsidRPr="00794EFA" w:rsidRDefault="00794EFA" w:rsidP="00794EFA">
            <w:pPr>
              <w:autoSpaceDE w:val="0"/>
              <w:autoSpaceDN w:val="0"/>
              <w:adjustRightInd w:val="0"/>
              <w:jc w:val="both"/>
              <w:rPr>
                <w:rFonts w:ascii="Times New Roman" w:hAnsi="Times New Roman"/>
              </w:rPr>
            </w:pPr>
          </w:p>
          <w:p w14:paraId="0FE91B2A" w14:textId="77777777" w:rsidR="00794EFA" w:rsidRPr="00794EFA" w:rsidRDefault="00794EFA" w:rsidP="00794EFA">
            <w:pPr>
              <w:autoSpaceDE w:val="0"/>
              <w:autoSpaceDN w:val="0"/>
              <w:adjustRightInd w:val="0"/>
              <w:jc w:val="both"/>
              <w:rPr>
                <w:rFonts w:ascii="Times New Roman" w:hAnsi="Times New Roman"/>
              </w:rPr>
            </w:pPr>
          </w:p>
          <w:p w14:paraId="7DEC732C" w14:textId="77777777" w:rsidR="00794EFA" w:rsidRPr="00806422" w:rsidRDefault="00794EFA" w:rsidP="00806422">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1D16D1DB" w14:textId="77777777" w:rsidR="00794EFA" w:rsidRPr="00794EFA" w:rsidRDefault="00794EFA" w:rsidP="00794EFA">
            <w:pPr>
              <w:autoSpaceDE w:val="0"/>
              <w:autoSpaceDN w:val="0"/>
              <w:adjustRightInd w:val="0"/>
              <w:jc w:val="both"/>
              <w:rPr>
                <w:rFonts w:ascii="Times New Roman" w:hAnsi="Times New Roman"/>
              </w:rPr>
            </w:pPr>
            <w:r w:rsidRPr="00794EFA">
              <w:rPr>
                <w:rFonts w:ascii="Times New Roman" w:hAnsi="Times New Roman"/>
              </w:rPr>
              <w:t>Расширены полномочия Правительства Иркутской области в области защиты населения и территорий от чрезвычайных ситуаций</w:t>
            </w:r>
          </w:p>
          <w:p w14:paraId="0F7D7D0D" w14:textId="77777777" w:rsidR="00794EFA" w:rsidRPr="00794EFA" w:rsidRDefault="00794EFA" w:rsidP="00794EFA">
            <w:pPr>
              <w:autoSpaceDE w:val="0"/>
              <w:autoSpaceDN w:val="0"/>
              <w:adjustRightInd w:val="0"/>
              <w:jc w:val="both"/>
              <w:rPr>
                <w:rFonts w:ascii="Times New Roman" w:hAnsi="Times New Roman"/>
              </w:rPr>
            </w:pPr>
          </w:p>
          <w:p w14:paraId="5C3321EE" w14:textId="77777777" w:rsidR="00794EFA" w:rsidRPr="00794EFA" w:rsidRDefault="00794EFA" w:rsidP="00794EFA">
            <w:pPr>
              <w:autoSpaceDE w:val="0"/>
              <w:autoSpaceDN w:val="0"/>
              <w:adjustRightInd w:val="0"/>
              <w:jc w:val="both"/>
              <w:rPr>
                <w:rFonts w:ascii="Times New Roman" w:hAnsi="Times New Roman"/>
              </w:rPr>
            </w:pPr>
            <w:r w:rsidRPr="00794EFA">
              <w:rPr>
                <w:rFonts w:ascii="Times New Roman" w:hAnsi="Times New Roman"/>
              </w:rPr>
              <w:t>Правительство Иркутской области в области защиты населения и территорий от чрезвычайных ситуаций наделено полномочиями:</w:t>
            </w:r>
          </w:p>
          <w:p w14:paraId="30A988DE" w14:textId="77777777" w:rsidR="00794EFA" w:rsidRPr="00794EFA" w:rsidRDefault="00794EFA" w:rsidP="00794EFA">
            <w:pPr>
              <w:autoSpaceDE w:val="0"/>
              <w:autoSpaceDN w:val="0"/>
              <w:adjustRightInd w:val="0"/>
              <w:jc w:val="both"/>
              <w:rPr>
                <w:rFonts w:ascii="Times New Roman" w:hAnsi="Times New Roman"/>
              </w:rPr>
            </w:pPr>
          </w:p>
          <w:p w14:paraId="72F48B94" w14:textId="77777777" w:rsidR="00794EFA" w:rsidRPr="00794EFA" w:rsidRDefault="00794EFA" w:rsidP="00794EFA">
            <w:pPr>
              <w:autoSpaceDE w:val="0"/>
              <w:autoSpaceDN w:val="0"/>
              <w:adjustRightInd w:val="0"/>
              <w:jc w:val="both"/>
              <w:rPr>
                <w:rFonts w:ascii="Times New Roman" w:hAnsi="Times New Roman"/>
              </w:rPr>
            </w:pPr>
            <w:r w:rsidRPr="00794EFA">
              <w:rPr>
                <w:rFonts w:ascii="Times New Roman" w:hAnsi="Times New Roman"/>
              </w:rPr>
              <w:t>- по определению исполнительного органа государственной власти области, осуществляющего организацию и обеспечение реализации на территории области в пределах своей компетенции мероприятий по построению, развитию и содержанию комплексов средств автоматизации аппаратно-программного комплекса "Безопасный город";</w:t>
            </w:r>
          </w:p>
          <w:p w14:paraId="2A9BB24A" w14:textId="77777777" w:rsidR="00794EFA" w:rsidRPr="00794EFA" w:rsidRDefault="00794EFA" w:rsidP="00794EFA">
            <w:pPr>
              <w:autoSpaceDE w:val="0"/>
              <w:autoSpaceDN w:val="0"/>
              <w:adjustRightInd w:val="0"/>
              <w:jc w:val="both"/>
              <w:rPr>
                <w:rFonts w:ascii="Times New Roman" w:hAnsi="Times New Roman"/>
              </w:rPr>
            </w:pPr>
          </w:p>
          <w:p w14:paraId="32138EBC" w14:textId="77777777" w:rsidR="00794EFA" w:rsidRPr="00794EFA" w:rsidRDefault="00794EFA" w:rsidP="00794EFA">
            <w:pPr>
              <w:autoSpaceDE w:val="0"/>
              <w:autoSpaceDN w:val="0"/>
              <w:adjustRightInd w:val="0"/>
              <w:jc w:val="both"/>
              <w:rPr>
                <w:rFonts w:ascii="Times New Roman" w:hAnsi="Times New Roman"/>
              </w:rPr>
            </w:pPr>
            <w:r w:rsidRPr="00794EFA">
              <w:rPr>
                <w:rFonts w:ascii="Times New Roman" w:hAnsi="Times New Roman"/>
              </w:rPr>
              <w:t xml:space="preserve">- по определению исполнительного органа государственной власти области, осуществляющего полномочия по решению задач в области организации, функционирования и развития системы обеспечения вызова </w:t>
            </w:r>
            <w:r w:rsidRPr="00794EFA">
              <w:rPr>
                <w:rFonts w:ascii="Times New Roman" w:hAnsi="Times New Roman"/>
              </w:rPr>
              <w:lastRenderedPageBreak/>
              <w:t>экстренных оперативных служб по единому номеру "112" на территории области.</w:t>
            </w:r>
          </w:p>
          <w:p w14:paraId="33579192" w14:textId="77777777" w:rsidR="00794EFA" w:rsidRPr="00794EFA" w:rsidRDefault="00794EFA" w:rsidP="00794EFA">
            <w:pPr>
              <w:autoSpaceDE w:val="0"/>
              <w:autoSpaceDN w:val="0"/>
              <w:adjustRightInd w:val="0"/>
              <w:jc w:val="both"/>
              <w:rPr>
                <w:rFonts w:ascii="Times New Roman" w:hAnsi="Times New Roman"/>
              </w:rPr>
            </w:pPr>
          </w:p>
          <w:p w14:paraId="730B5B10" w14:textId="41786E9F" w:rsidR="00794EFA" w:rsidRPr="00806422" w:rsidRDefault="00794EFA" w:rsidP="00794EFA">
            <w:pPr>
              <w:autoSpaceDE w:val="0"/>
              <w:autoSpaceDN w:val="0"/>
              <w:adjustRightInd w:val="0"/>
              <w:jc w:val="both"/>
              <w:rPr>
                <w:rFonts w:ascii="Times New Roman" w:hAnsi="Times New Roman"/>
              </w:rPr>
            </w:pPr>
            <w:r w:rsidRPr="00794EFA">
              <w:rPr>
                <w:rFonts w:ascii="Times New Roman" w:hAnsi="Times New Roman"/>
              </w:rPr>
              <w:t>Закон вступает в силу после дня официального опубликования, за исключением отдельных полномочий.</w:t>
            </w:r>
          </w:p>
        </w:tc>
        <w:tc>
          <w:tcPr>
            <w:tcW w:w="4393" w:type="dxa"/>
            <w:tcBorders>
              <w:top w:val="single" w:sz="4" w:space="0" w:color="auto"/>
              <w:left w:val="single" w:sz="4" w:space="0" w:color="auto"/>
              <w:bottom w:val="single" w:sz="4" w:space="0" w:color="auto"/>
              <w:right w:val="single" w:sz="4" w:space="0" w:color="auto"/>
            </w:tcBorders>
          </w:tcPr>
          <w:p w14:paraId="190B8379" w14:textId="77777777" w:rsidR="00794EFA" w:rsidRPr="00794EFA" w:rsidRDefault="00794EFA" w:rsidP="00794EFA">
            <w:pPr>
              <w:autoSpaceDE w:val="0"/>
              <w:autoSpaceDN w:val="0"/>
              <w:adjustRightInd w:val="0"/>
              <w:jc w:val="both"/>
              <w:rPr>
                <w:rFonts w:ascii="Times New Roman" w:hAnsi="Times New Roman"/>
              </w:rPr>
            </w:pPr>
            <w:r w:rsidRPr="00794EFA">
              <w:rPr>
                <w:rFonts w:ascii="Times New Roman" w:hAnsi="Times New Roman"/>
              </w:rPr>
              <w:lastRenderedPageBreak/>
              <w:t>Вступает в силу с 3 октября 2025 г.</w:t>
            </w:r>
          </w:p>
          <w:p w14:paraId="69BF7DE4" w14:textId="77777777" w:rsidR="00794EFA" w:rsidRPr="00794EFA" w:rsidRDefault="00794EFA" w:rsidP="00794EFA">
            <w:pPr>
              <w:autoSpaceDE w:val="0"/>
              <w:autoSpaceDN w:val="0"/>
              <w:adjustRightInd w:val="0"/>
              <w:jc w:val="both"/>
              <w:rPr>
                <w:rFonts w:ascii="Times New Roman" w:hAnsi="Times New Roman"/>
              </w:rPr>
            </w:pPr>
          </w:p>
          <w:p w14:paraId="724D71DC" w14:textId="77777777" w:rsidR="00794EFA" w:rsidRPr="00794EFA" w:rsidRDefault="00794EFA" w:rsidP="00794EFA">
            <w:pPr>
              <w:autoSpaceDE w:val="0"/>
              <w:autoSpaceDN w:val="0"/>
              <w:adjustRightInd w:val="0"/>
              <w:jc w:val="both"/>
              <w:rPr>
                <w:rFonts w:ascii="Times New Roman" w:hAnsi="Times New Roman"/>
              </w:rPr>
            </w:pPr>
            <w:r w:rsidRPr="00794EFA">
              <w:rPr>
                <w:rFonts w:ascii="Times New Roman" w:hAnsi="Times New Roman"/>
              </w:rPr>
              <w:t>Действие абзацев четвертого - шестого пункта 1, пункта 2 статьи 1 настоящего Закона распространяется на правоотношения, возникшие с 1 марта 2025 г.</w:t>
            </w:r>
          </w:p>
          <w:p w14:paraId="2016038E" w14:textId="77777777" w:rsidR="00794EFA" w:rsidRPr="00794EFA" w:rsidRDefault="00794EFA" w:rsidP="00794EFA">
            <w:pPr>
              <w:autoSpaceDE w:val="0"/>
              <w:autoSpaceDN w:val="0"/>
              <w:adjustRightInd w:val="0"/>
              <w:jc w:val="both"/>
              <w:rPr>
                <w:rFonts w:ascii="Times New Roman" w:hAnsi="Times New Roman"/>
              </w:rPr>
            </w:pPr>
          </w:p>
          <w:p w14:paraId="0793112B" w14:textId="77777777" w:rsidR="00794EFA" w:rsidRPr="00794EFA" w:rsidRDefault="00794EFA" w:rsidP="00794EFA">
            <w:pPr>
              <w:autoSpaceDE w:val="0"/>
              <w:autoSpaceDN w:val="0"/>
              <w:adjustRightInd w:val="0"/>
              <w:jc w:val="both"/>
              <w:rPr>
                <w:rFonts w:ascii="Times New Roman" w:hAnsi="Times New Roman"/>
              </w:rPr>
            </w:pPr>
            <w:r w:rsidRPr="00794EFA">
              <w:rPr>
                <w:rFonts w:ascii="Times New Roman" w:hAnsi="Times New Roman"/>
              </w:rPr>
              <w:t xml:space="preserve"> </w:t>
            </w:r>
          </w:p>
          <w:p w14:paraId="3006430A" w14:textId="77777777" w:rsidR="00794EFA" w:rsidRPr="00794EFA" w:rsidRDefault="00794EFA" w:rsidP="00794EFA">
            <w:pPr>
              <w:autoSpaceDE w:val="0"/>
              <w:autoSpaceDN w:val="0"/>
              <w:adjustRightInd w:val="0"/>
              <w:jc w:val="both"/>
              <w:rPr>
                <w:rFonts w:ascii="Times New Roman" w:hAnsi="Times New Roman"/>
              </w:rPr>
            </w:pPr>
          </w:p>
          <w:p w14:paraId="7B4694BF" w14:textId="77777777" w:rsidR="00794EFA" w:rsidRPr="00794EFA" w:rsidRDefault="00794EFA" w:rsidP="00794EFA">
            <w:pPr>
              <w:autoSpaceDE w:val="0"/>
              <w:autoSpaceDN w:val="0"/>
              <w:adjustRightInd w:val="0"/>
              <w:jc w:val="both"/>
              <w:rPr>
                <w:rFonts w:ascii="Times New Roman" w:hAnsi="Times New Roman"/>
              </w:rPr>
            </w:pPr>
            <w:r w:rsidRPr="00794EFA">
              <w:rPr>
                <w:rFonts w:ascii="Times New Roman" w:hAnsi="Times New Roman"/>
              </w:rPr>
              <w:t>Опубликование:</w:t>
            </w:r>
          </w:p>
          <w:p w14:paraId="5DC5537A" w14:textId="77777777" w:rsidR="00794EFA" w:rsidRPr="00794EFA" w:rsidRDefault="00794EFA" w:rsidP="00794EFA">
            <w:pPr>
              <w:autoSpaceDE w:val="0"/>
              <w:autoSpaceDN w:val="0"/>
              <w:adjustRightInd w:val="0"/>
              <w:jc w:val="both"/>
              <w:rPr>
                <w:rFonts w:ascii="Times New Roman" w:hAnsi="Times New Roman"/>
              </w:rPr>
            </w:pPr>
          </w:p>
          <w:p w14:paraId="76206554" w14:textId="77777777" w:rsidR="00794EFA" w:rsidRPr="00794EFA" w:rsidRDefault="00794EFA" w:rsidP="00794EFA">
            <w:pPr>
              <w:autoSpaceDE w:val="0"/>
              <w:autoSpaceDN w:val="0"/>
              <w:adjustRightInd w:val="0"/>
              <w:jc w:val="both"/>
              <w:rPr>
                <w:rFonts w:ascii="Times New Roman" w:hAnsi="Times New Roman"/>
              </w:rPr>
            </w:pPr>
            <w:r w:rsidRPr="00794EFA">
              <w:rPr>
                <w:rFonts w:ascii="Times New Roman" w:hAnsi="Times New Roman"/>
              </w:rPr>
              <w:t>официальный интернет-портал правовой информации (pravo.gov.ru) 2 октября 2025 г. N 3800202510020002</w:t>
            </w:r>
          </w:p>
          <w:p w14:paraId="53DC4AF0" w14:textId="77777777" w:rsidR="00794EFA" w:rsidRPr="00794EFA" w:rsidRDefault="00794EFA" w:rsidP="00794EFA">
            <w:pPr>
              <w:autoSpaceDE w:val="0"/>
              <w:autoSpaceDN w:val="0"/>
              <w:adjustRightInd w:val="0"/>
              <w:jc w:val="both"/>
              <w:rPr>
                <w:rFonts w:ascii="Times New Roman" w:hAnsi="Times New Roman"/>
              </w:rPr>
            </w:pPr>
          </w:p>
          <w:p w14:paraId="4533CA1B" w14:textId="77777777" w:rsidR="00794EFA" w:rsidRPr="00794EFA" w:rsidRDefault="00794EFA" w:rsidP="00794EFA">
            <w:pPr>
              <w:autoSpaceDE w:val="0"/>
              <w:autoSpaceDN w:val="0"/>
              <w:adjustRightInd w:val="0"/>
              <w:jc w:val="both"/>
              <w:rPr>
                <w:rFonts w:ascii="Times New Roman" w:hAnsi="Times New Roman"/>
              </w:rPr>
            </w:pPr>
            <w:r w:rsidRPr="00794EFA">
              <w:rPr>
                <w:rFonts w:ascii="Times New Roman" w:hAnsi="Times New Roman"/>
              </w:rPr>
              <w:t>сетевое издание "Официальный интернет-портал правовой информации Иркутской области" (ogirk.ru) 2 октября 2025 г.</w:t>
            </w:r>
          </w:p>
          <w:p w14:paraId="15B16D3A" w14:textId="77777777" w:rsidR="00794EFA" w:rsidRPr="00806422" w:rsidRDefault="00794EFA" w:rsidP="00806422">
            <w:pPr>
              <w:autoSpaceDE w:val="0"/>
              <w:autoSpaceDN w:val="0"/>
              <w:adjustRightInd w:val="0"/>
              <w:jc w:val="both"/>
              <w:rPr>
                <w:rFonts w:ascii="Times New Roman" w:hAnsi="Times New Roman"/>
              </w:rPr>
            </w:pPr>
          </w:p>
        </w:tc>
      </w:tr>
      <w:tr w:rsidR="00806422" w:rsidRPr="000F6CEB" w14:paraId="56F0C7C5"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1AC4FE2C" w14:textId="77777777" w:rsidR="00806422" w:rsidRPr="00BA76C7" w:rsidRDefault="00806422" w:rsidP="007B6FBE">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2579343" w14:textId="01F24219" w:rsidR="00806422" w:rsidRPr="007B6FBE" w:rsidRDefault="00806422" w:rsidP="00806422">
            <w:pPr>
              <w:autoSpaceDE w:val="0"/>
              <w:autoSpaceDN w:val="0"/>
              <w:adjustRightInd w:val="0"/>
              <w:jc w:val="both"/>
              <w:rPr>
                <w:rFonts w:ascii="Times New Roman" w:hAnsi="Times New Roman"/>
              </w:rPr>
            </w:pPr>
            <w:r w:rsidRPr="00806422">
              <w:rPr>
                <w:rFonts w:ascii="Times New Roman" w:hAnsi="Times New Roman"/>
              </w:rPr>
              <w:t>Закон Иркутской области от 1 октября 2025 г. N 73-ОЗ "О внесении изменения в часть 4 статьи 5 Закона Иркутской области "О порядке перемещения транспортных средств на специализированную стоянку, их хранения, оплаты стоимости перемещения и хранения, возврата транспортных средств на территории Иркутской области"</w:t>
            </w:r>
          </w:p>
        </w:tc>
        <w:tc>
          <w:tcPr>
            <w:tcW w:w="7242" w:type="dxa"/>
            <w:tcBorders>
              <w:top w:val="single" w:sz="4" w:space="0" w:color="auto"/>
              <w:left w:val="single" w:sz="4" w:space="0" w:color="auto"/>
              <w:bottom w:val="single" w:sz="4" w:space="0" w:color="auto"/>
              <w:right w:val="single" w:sz="4" w:space="0" w:color="auto"/>
            </w:tcBorders>
          </w:tcPr>
          <w:p w14:paraId="2E598D34"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В Иркутской области изменился срок информирования специализированной организацией лица о стоимости перемещения транспортного средства на специализированную стоянку и его хранения на специализированной стоянке</w:t>
            </w:r>
          </w:p>
          <w:p w14:paraId="3C8AE2FA" w14:textId="77777777" w:rsidR="00806422" w:rsidRPr="00806422" w:rsidRDefault="00806422" w:rsidP="00806422">
            <w:pPr>
              <w:autoSpaceDE w:val="0"/>
              <w:autoSpaceDN w:val="0"/>
              <w:adjustRightInd w:val="0"/>
              <w:jc w:val="both"/>
              <w:rPr>
                <w:rFonts w:ascii="Times New Roman" w:hAnsi="Times New Roman"/>
              </w:rPr>
            </w:pPr>
          </w:p>
          <w:p w14:paraId="3732578E"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Установлено, что специализированная организация вправе периодически, но не чаще одного раза в месяц, информировать лицо, привлеченное к административной ответственности за административное правонарушение, повлекшее применение задержания транспортного средства, о стоимости перемещения транспортного средства на специализированную стоянку и его хранения на специализированной стоянке, а также предъявлять требование об оплате соответствующей стоимости. Ранее специализированная организация информировала не чаще одного раза в квартал.</w:t>
            </w:r>
          </w:p>
          <w:p w14:paraId="2155A80C" w14:textId="77777777" w:rsidR="00806422" w:rsidRPr="00806422" w:rsidRDefault="00806422" w:rsidP="00806422">
            <w:pPr>
              <w:autoSpaceDE w:val="0"/>
              <w:autoSpaceDN w:val="0"/>
              <w:adjustRightInd w:val="0"/>
              <w:jc w:val="both"/>
              <w:rPr>
                <w:rFonts w:ascii="Times New Roman" w:hAnsi="Times New Roman"/>
              </w:rPr>
            </w:pPr>
          </w:p>
          <w:p w14:paraId="44B92A6F" w14:textId="6E1C9672" w:rsidR="00806422" w:rsidRPr="007B6FBE" w:rsidRDefault="00806422" w:rsidP="00806422">
            <w:pPr>
              <w:autoSpaceDE w:val="0"/>
              <w:autoSpaceDN w:val="0"/>
              <w:adjustRightInd w:val="0"/>
              <w:jc w:val="both"/>
              <w:rPr>
                <w:rFonts w:ascii="Times New Roman" w:hAnsi="Times New Roman"/>
              </w:rPr>
            </w:pPr>
            <w:r w:rsidRPr="00806422">
              <w:rPr>
                <w:rFonts w:ascii="Times New Roman" w:hAnsi="Times New Roman"/>
              </w:rPr>
              <w:t>Закон вступает в силу по истечении десяти календарных дней после дня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32A6030A"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Вступает в силу с 13 октября 2025 г.</w:t>
            </w:r>
          </w:p>
          <w:p w14:paraId="2E04BC81" w14:textId="77777777" w:rsidR="00806422" w:rsidRPr="00806422" w:rsidRDefault="00806422" w:rsidP="00806422">
            <w:pPr>
              <w:autoSpaceDE w:val="0"/>
              <w:autoSpaceDN w:val="0"/>
              <w:adjustRightInd w:val="0"/>
              <w:jc w:val="both"/>
              <w:rPr>
                <w:rFonts w:ascii="Times New Roman" w:hAnsi="Times New Roman"/>
              </w:rPr>
            </w:pPr>
          </w:p>
          <w:p w14:paraId="06C07E14"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Опубликование:</w:t>
            </w:r>
          </w:p>
          <w:p w14:paraId="21B1773F" w14:textId="77777777" w:rsidR="00806422" w:rsidRPr="00806422" w:rsidRDefault="00806422" w:rsidP="00806422">
            <w:pPr>
              <w:autoSpaceDE w:val="0"/>
              <w:autoSpaceDN w:val="0"/>
              <w:adjustRightInd w:val="0"/>
              <w:jc w:val="both"/>
              <w:rPr>
                <w:rFonts w:ascii="Times New Roman" w:hAnsi="Times New Roman"/>
              </w:rPr>
            </w:pPr>
          </w:p>
          <w:p w14:paraId="30386548"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официальный интернет-портал правовой информации (pravo.gov.ru) 2 октября 2025 г. N 3800202510020003</w:t>
            </w:r>
          </w:p>
          <w:p w14:paraId="7E925A3D" w14:textId="77777777" w:rsidR="00806422" w:rsidRPr="00806422" w:rsidRDefault="00806422" w:rsidP="00806422">
            <w:pPr>
              <w:autoSpaceDE w:val="0"/>
              <w:autoSpaceDN w:val="0"/>
              <w:adjustRightInd w:val="0"/>
              <w:jc w:val="both"/>
              <w:rPr>
                <w:rFonts w:ascii="Times New Roman" w:hAnsi="Times New Roman"/>
              </w:rPr>
            </w:pPr>
          </w:p>
          <w:p w14:paraId="4F9CC341"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сетевое издание "Официальный интернет-портал правовой информации Иркутской области" (ogirk.ru) 2, 31 октября 2025 г.</w:t>
            </w:r>
          </w:p>
          <w:p w14:paraId="4BFB806F" w14:textId="77777777" w:rsidR="00806422" w:rsidRPr="00806422" w:rsidRDefault="00806422" w:rsidP="00806422">
            <w:pPr>
              <w:autoSpaceDE w:val="0"/>
              <w:autoSpaceDN w:val="0"/>
              <w:adjustRightInd w:val="0"/>
              <w:jc w:val="both"/>
              <w:rPr>
                <w:rFonts w:ascii="Times New Roman" w:hAnsi="Times New Roman"/>
              </w:rPr>
            </w:pPr>
          </w:p>
          <w:p w14:paraId="0E9DCDE7" w14:textId="0A7B0AC7" w:rsidR="00806422" w:rsidRPr="007B6FBE" w:rsidRDefault="00806422" w:rsidP="00806422">
            <w:pPr>
              <w:autoSpaceDE w:val="0"/>
              <w:autoSpaceDN w:val="0"/>
              <w:adjustRightInd w:val="0"/>
              <w:jc w:val="both"/>
              <w:rPr>
                <w:rFonts w:ascii="Times New Roman" w:hAnsi="Times New Roman"/>
              </w:rPr>
            </w:pPr>
            <w:r w:rsidRPr="00806422">
              <w:rPr>
                <w:rFonts w:ascii="Times New Roman" w:hAnsi="Times New Roman"/>
              </w:rPr>
              <w:t>газета "Областная", 31 октября 2025 г. N 124</w:t>
            </w:r>
          </w:p>
        </w:tc>
      </w:tr>
      <w:tr w:rsidR="00806422" w:rsidRPr="000F6CEB" w14:paraId="618085F1"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142C2515" w14:textId="77777777" w:rsidR="00806422" w:rsidRPr="00BA76C7" w:rsidRDefault="00806422" w:rsidP="007B6FBE">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E623BFB"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Закон Иркутской области от 21 октября 2025 г. N 75-ОЗ</w:t>
            </w:r>
          </w:p>
          <w:p w14:paraId="7C9761C7" w14:textId="39A3D2D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"Об отдельных вопросах проведения эксперимента на территории Иркутской области по предоставлению услуг гостевых домов"</w:t>
            </w:r>
          </w:p>
        </w:tc>
        <w:tc>
          <w:tcPr>
            <w:tcW w:w="7242" w:type="dxa"/>
            <w:tcBorders>
              <w:top w:val="single" w:sz="4" w:space="0" w:color="auto"/>
              <w:left w:val="single" w:sz="4" w:space="0" w:color="auto"/>
              <w:bottom w:val="single" w:sz="4" w:space="0" w:color="auto"/>
              <w:right w:val="single" w:sz="4" w:space="0" w:color="auto"/>
            </w:tcBorders>
          </w:tcPr>
          <w:p w14:paraId="5441002E"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На территории Иркутской области вводится эксперимент по предоставлению услуг гостевых домов в индивидуальных жилых домах</w:t>
            </w:r>
          </w:p>
          <w:p w14:paraId="5CB0C2E5" w14:textId="77777777" w:rsidR="00806422" w:rsidRPr="00806422" w:rsidRDefault="00806422" w:rsidP="00806422">
            <w:pPr>
              <w:autoSpaceDE w:val="0"/>
              <w:autoSpaceDN w:val="0"/>
              <w:adjustRightInd w:val="0"/>
              <w:jc w:val="both"/>
              <w:rPr>
                <w:rFonts w:ascii="Times New Roman" w:hAnsi="Times New Roman"/>
              </w:rPr>
            </w:pPr>
          </w:p>
          <w:p w14:paraId="0431B166"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Иркутская область включена в число регионов РФ, на территории которых в экспериментальном порядке введен специальный правовой механизм регулирования деятельности по предоставлению услуг гостевых домов. Эксперимент направлен на повышение качества регулирования правоотношений по предоставлению услуг гостевых домов, создание благоприятных условий для развития туристской инфраструктуры.</w:t>
            </w:r>
          </w:p>
          <w:p w14:paraId="016F403E" w14:textId="77777777" w:rsidR="00806422" w:rsidRPr="00806422" w:rsidRDefault="00806422" w:rsidP="00806422">
            <w:pPr>
              <w:autoSpaceDE w:val="0"/>
              <w:autoSpaceDN w:val="0"/>
              <w:adjustRightInd w:val="0"/>
              <w:jc w:val="both"/>
              <w:rPr>
                <w:rFonts w:ascii="Times New Roman" w:hAnsi="Times New Roman"/>
              </w:rPr>
            </w:pPr>
          </w:p>
          <w:p w14:paraId="2400481E"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Требования к деятельности установлены Федеральным законом "О проведении эксперимента по предоставлению услуг гостевых домов". Эксперимент проводится до 31 декабря 2027 г.</w:t>
            </w:r>
          </w:p>
          <w:p w14:paraId="39DB6637" w14:textId="77777777" w:rsidR="00806422" w:rsidRPr="00806422" w:rsidRDefault="00806422" w:rsidP="00806422">
            <w:pPr>
              <w:autoSpaceDE w:val="0"/>
              <w:autoSpaceDN w:val="0"/>
              <w:adjustRightInd w:val="0"/>
              <w:jc w:val="both"/>
              <w:rPr>
                <w:rFonts w:ascii="Times New Roman" w:hAnsi="Times New Roman"/>
              </w:rPr>
            </w:pPr>
          </w:p>
          <w:p w14:paraId="568F169D" w14:textId="30ED1D9E"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Закон вступает в силу по истечении десяти календарных дней после дня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5CDC63FC"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Вступает в силу с 1 ноября 2025 г.</w:t>
            </w:r>
          </w:p>
          <w:p w14:paraId="0DF4A805" w14:textId="77777777" w:rsidR="00806422" w:rsidRPr="00806422" w:rsidRDefault="00806422" w:rsidP="00806422">
            <w:pPr>
              <w:autoSpaceDE w:val="0"/>
              <w:autoSpaceDN w:val="0"/>
              <w:adjustRightInd w:val="0"/>
              <w:jc w:val="both"/>
              <w:rPr>
                <w:rFonts w:ascii="Times New Roman" w:hAnsi="Times New Roman"/>
              </w:rPr>
            </w:pPr>
          </w:p>
          <w:p w14:paraId="7DDE89C0"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 xml:space="preserve"> </w:t>
            </w:r>
          </w:p>
          <w:p w14:paraId="5D5784F5" w14:textId="77777777" w:rsidR="00806422" w:rsidRPr="00806422" w:rsidRDefault="00806422" w:rsidP="00806422">
            <w:pPr>
              <w:autoSpaceDE w:val="0"/>
              <w:autoSpaceDN w:val="0"/>
              <w:adjustRightInd w:val="0"/>
              <w:jc w:val="both"/>
              <w:rPr>
                <w:rFonts w:ascii="Times New Roman" w:hAnsi="Times New Roman"/>
              </w:rPr>
            </w:pPr>
          </w:p>
          <w:p w14:paraId="01948EBD"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Опубликование:</w:t>
            </w:r>
          </w:p>
          <w:p w14:paraId="3B349312" w14:textId="77777777" w:rsidR="00806422" w:rsidRPr="00806422" w:rsidRDefault="00806422" w:rsidP="00806422">
            <w:pPr>
              <w:autoSpaceDE w:val="0"/>
              <w:autoSpaceDN w:val="0"/>
              <w:adjustRightInd w:val="0"/>
              <w:jc w:val="both"/>
              <w:rPr>
                <w:rFonts w:ascii="Times New Roman" w:hAnsi="Times New Roman"/>
              </w:rPr>
            </w:pPr>
          </w:p>
          <w:p w14:paraId="6AFAEC09"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официальный интернет-портал правовой информации (www.pravo.gov.ru) 21 октября 2025 г. N 3800202510210007</w:t>
            </w:r>
          </w:p>
          <w:p w14:paraId="373DFA0D" w14:textId="77777777" w:rsidR="00806422" w:rsidRPr="00806422" w:rsidRDefault="00806422" w:rsidP="00806422">
            <w:pPr>
              <w:autoSpaceDE w:val="0"/>
              <w:autoSpaceDN w:val="0"/>
              <w:adjustRightInd w:val="0"/>
              <w:jc w:val="both"/>
              <w:rPr>
                <w:rFonts w:ascii="Times New Roman" w:hAnsi="Times New Roman"/>
              </w:rPr>
            </w:pPr>
          </w:p>
          <w:p w14:paraId="5FAE8409" w14:textId="77777777"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сетевое издание "Официальный интернет-портал правовой информации Иркутской области" (ogirk.ru) 21 октября, 26 ноября 2025 г.</w:t>
            </w:r>
          </w:p>
          <w:p w14:paraId="450C39C4" w14:textId="77777777" w:rsidR="00806422" w:rsidRPr="00806422" w:rsidRDefault="00806422" w:rsidP="00806422">
            <w:pPr>
              <w:autoSpaceDE w:val="0"/>
              <w:autoSpaceDN w:val="0"/>
              <w:adjustRightInd w:val="0"/>
              <w:jc w:val="both"/>
              <w:rPr>
                <w:rFonts w:ascii="Times New Roman" w:hAnsi="Times New Roman"/>
              </w:rPr>
            </w:pPr>
          </w:p>
          <w:p w14:paraId="4A6360AC" w14:textId="0110EEA5" w:rsidR="00806422" w:rsidRPr="00806422" w:rsidRDefault="00806422" w:rsidP="00806422">
            <w:pPr>
              <w:autoSpaceDE w:val="0"/>
              <w:autoSpaceDN w:val="0"/>
              <w:adjustRightInd w:val="0"/>
              <w:jc w:val="both"/>
              <w:rPr>
                <w:rFonts w:ascii="Times New Roman" w:hAnsi="Times New Roman"/>
              </w:rPr>
            </w:pPr>
            <w:r w:rsidRPr="00806422">
              <w:rPr>
                <w:rFonts w:ascii="Times New Roman" w:hAnsi="Times New Roman"/>
              </w:rPr>
              <w:t>газета "Областная", 26 ноября 2025 г. N 134</w:t>
            </w:r>
          </w:p>
        </w:tc>
      </w:tr>
      <w:tr w:rsidR="00276446" w:rsidRPr="000F6CEB" w14:paraId="5C1F3A7A"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1EFF1918" w14:textId="77777777" w:rsidR="00276446" w:rsidRPr="00BA76C7" w:rsidRDefault="00276446" w:rsidP="007B6FBE">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B725E93" w14:textId="6B60EF1F" w:rsidR="00276446" w:rsidRPr="00806422" w:rsidRDefault="00276446" w:rsidP="00276446">
            <w:pPr>
              <w:autoSpaceDE w:val="0"/>
              <w:autoSpaceDN w:val="0"/>
              <w:adjustRightInd w:val="0"/>
              <w:jc w:val="both"/>
              <w:rPr>
                <w:rFonts w:ascii="Times New Roman" w:hAnsi="Times New Roman"/>
              </w:rPr>
            </w:pPr>
            <w:r w:rsidRPr="00276446">
              <w:rPr>
                <w:rFonts w:ascii="Times New Roman" w:hAnsi="Times New Roman"/>
              </w:rPr>
              <w:t>Закон Иркутской области от 24 ноября 2025 г. N 88-ОЗ "О внесении изменения в часть 1.1 статьи 2 Закона Иркутской области "О дополнительной мере социальной поддержки в Иркутской области лиц из числа детей-сирот и детей, оставшихся без попечения родителей, граждан,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виде социальной выплаты на приобретение жилого помещения"</w:t>
            </w:r>
          </w:p>
        </w:tc>
        <w:tc>
          <w:tcPr>
            <w:tcW w:w="7242" w:type="dxa"/>
            <w:tcBorders>
              <w:top w:val="single" w:sz="4" w:space="0" w:color="auto"/>
              <w:left w:val="single" w:sz="4" w:space="0" w:color="auto"/>
              <w:bottom w:val="single" w:sz="4" w:space="0" w:color="auto"/>
              <w:right w:val="single" w:sz="4" w:space="0" w:color="auto"/>
            </w:tcBorders>
          </w:tcPr>
          <w:p w14:paraId="2FD0224C" w14:textId="77777777" w:rsidR="00276446" w:rsidRPr="00276446" w:rsidRDefault="00276446" w:rsidP="00276446">
            <w:pPr>
              <w:autoSpaceDE w:val="0"/>
              <w:autoSpaceDN w:val="0"/>
              <w:adjustRightInd w:val="0"/>
              <w:jc w:val="both"/>
              <w:rPr>
                <w:rFonts w:ascii="Times New Roman" w:hAnsi="Times New Roman"/>
              </w:rPr>
            </w:pPr>
            <w:r w:rsidRPr="00276446">
              <w:rPr>
                <w:rFonts w:ascii="Times New Roman" w:hAnsi="Times New Roman"/>
              </w:rPr>
              <w:t>В Иркутской области супруга (супруг) участника СВО, вдова (вдовец) участника СВО имеют право на предоставление социальной выплаты на приобретение жилого помещения в первоочередном порядке</w:t>
            </w:r>
          </w:p>
          <w:p w14:paraId="5EC099D8" w14:textId="77777777" w:rsidR="00276446" w:rsidRPr="00276446" w:rsidRDefault="00276446" w:rsidP="00276446">
            <w:pPr>
              <w:autoSpaceDE w:val="0"/>
              <w:autoSpaceDN w:val="0"/>
              <w:adjustRightInd w:val="0"/>
              <w:jc w:val="both"/>
              <w:rPr>
                <w:rFonts w:ascii="Times New Roman" w:hAnsi="Times New Roman"/>
              </w:rPr>
            </w:pPr>
          </w:p>
          <w:p w14:paraId="1DDAE450" w14:textId="77777777" w:rsidR="00276446" w:rsidRPr="00276446" w:rsidRDefault="00276446" w:rsidP="00276446">
            <w:pPr>
              <w:autoSpaceDE w:val="0"/>
              <w:autoSpaceDN w:val="0"/>
              <w:adjustRightInd w:val="0"/>
              <w:jc w:val="both"/>
              <w:rPr>
                <w:rFonts w:ascii="Times New Roman" w:hAnsi="Times New Roman"/>
              </w:rPr>
            </w:pPr>
            <w:r w:rsidRPr="00276446">
              <w:rPr>
                <w:rFonts w:ascii="Times New Roman" w:hAnsi="Times New Roman"/>
              </w:rPr>
              <w:t>Законом устанавливается первоочередное право на получение социальной выплаты на приобретение жилого помещения супруге (супругу) участника специальной военной операции, вдове (вдовцу) участника специальной военной операции, являющегося лицом из числа детей-сирот и детей, оставшихся без попечения родителей, лицом, относящимся к категории детей-сирот и детей, оставшихся без попечения родителей, лицом из числа детей-сирот и детей, оставшихся без попечения родителей, и достигшим возраста 23 лет, которые подлежат обеспечению жилыми помещениями специализированного жилищного фонда Иркутской области.</w:t>
            </w:r>
          </w:p>
          <w:p w14:paraId="717599AA" w14:textId="77777777" w:rsidR="00276446" w:rsidRPr="00276446" w:rsidRDefault="00276446" w:rsidP="00276446">
            <w:pPr>
              <w:autoSpaceDE w:val="0"/>
              <w:autoSpaceDN w:val="0"/>
              <w:adjustRightInd w:val="0"/>
              <w:jc w:val="both"/>
              <w:rPr>
                <w:rFonts w:ascii="Times New Roman" w:hAnsi="Times New Roman"/>
              </w:rPr>
            </w:pPr>
          </w:p>
          <w:p w14:paraId="2DA2F15D" w14:textId="47950F56" w:rsidR="00276446" w:rsidRPr="00806422" w:rsidRDefault="00276446" w:rsidP="00276446">
            <w:pPr>
              <w:autoSpaceDE w:val="0"/>
              <w:autoSpaceDN w:val="0"/>
              <w:adjustRightInd w:val="0"/>
              <w:jc w:val="both"/>
              <w:rPr>
                <w:rFonts w:ascii="Times New Roman" w:hAnsi="Times New Roman"/>
              </w:rPr>
            </w:pPr>
            <w:r w:rsidRPr="00276446">
              <w:rPr>
                <w:rFonts w:ascii="Times New Roman" w:hAnsi="Times New Roman"/>
              </w:rPr>
              <w:t>Закон вступает в силу по истечении десяти календарных дней после дня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432BB605" w14:textId="77777777" w:rsidR="00276446" w:rsidRPr="00276446" w:rsidRDefault="00276446" w:rsidP="00276446">
            <w:pPr>
              <w:autoSpaceDE w:val="0"/>
              <w:autoSpaceDN w:val="0"/>
              <w:adjustRightInd w:val="0"/>
              <w:jc w:val="both"/>
              <w:rPr>
                <w:rFonts w:ascii="Times New Roman" w:hAnsi="Times New Roman"/>
              </w:rPr>
            </w:pPr>
            <w:r w:rsidRPr="00276446">
              <w:rPr>
                <w:rFonts w:ascii="Times New Roman" w:hAnsi="Times New Roman"/>
              </w:rPr>
              <w:t>Вступает в силу с 6 декабря 2025 г.</w:t>
            </w:r>
          </w:p>
          <w:p w14:paraId="7EF2C451" w14:textId="77777777" w:rsidR="00276446" w:rsidRPr="00276446" w:rsidRDefault="00276446" w:rsidP="00276446">
            <w:pPr>
              <w:autoSpaceDE w:val="0"/>
              <w:autoSpaceDN w:val="0"/>
              <w:adjustRightInd w:val="0"/>
              <w:jc w:val="both"/>
              <w:rPr>
                <w:rFonts w:ascii="Times New Roman" w:hAnsi="Times New Roman"/>
              </w:rPr>
            </w:pPr>
          </w:p>
          <w:p w14:paraId="426243D9" w14:textId="77777777" w:rsidR="00276446" w:rsidRPr="00276446" w:rsidRDefault="00276446" w:rsidP="00276446">
            <w:pPr>
              <w:autoSpaceDE w:val="0"/>
              <w:autoSpaceDN w:val="0"/>
              <w:adjustRightInd w:val="0"/>
              <w:jc w:val="both"/>
              <w:rPr>
                <w:rFonts w:ascii="Times New Roman" w:hAnsi="Times New Roman"/>
              </w:rPr>
            </w:pPr>
            <w:r w:rsidRPr="00276446">
              <w:rPr>
                <w:rFonts w:ascii="Times New Roman" w:hAnsi="Times New Roman"/>
              </w:rPr>
              <w:t xml:space="preserve"> </w:t>
            </w:r>
          </w:p>
          <w:p w14:paraId="4ED1AF60" w14:textId="77777777" w:rsidR="00276446" w:rsidRPr="00276446" w:rsidRDefault="00276446" w:rsidP="00276446">
            <w:pPr>
              <w:autoSpaceDE w:val="0"/>
              <w:autoSpaceDN w:val="0"/>
              <w:adjustRightInd w:val="0"/>
              <w:jc w:val="both"/>
              <w:rPr>
                <w:rFonts w:ascii="Times New Roman" w:hAnsi="Times New Roman"/>
              </w:rPr>
            </w:pPr>
          </w:p>
          <w:p w14:paraId="5D41E405" w14:textId="77777777" w:rsidR="00276446" w:rsidRPr="00276446" w:rsidRDefault="00276446" w:rsidP="00276446">
            <w:pPr>
              <w:autoSpaceDE w:val="0"/>
              <w:autoSpaceDN w:val="0"/>
              <w:adjustRightInd w:val="0"/>
              <w:jc w:val="both"/>
              <w:rPr>
                <w:rFonts w:ascii="Times New Roman" w:hAnsi="Times New Roman"/>
              </w:rPr>
            </w:pPr>
            <w:r w:rsidRPr="00276446">
              <w:rPr>
                <w:rFonts w:ascii="Times New Roman" w:hAnsi="Times New Roman"/>
              </w:rPr>
              <w:t>Опубликование:</w:t>
            </w:r>
          </w:p>
          <w:p w14:paraId="43D56E1B" w14:textId="77777777" w:rsidR="00276446" w:rsidRPr="00276446" w:rsidRDefault="00276446" w:rsidP="00276446">
            <w:pPr>
              <w:autoSpaceDE w:val="0"/>
              <w:autoSpaceDN w:val="0"/>
              <w:adjustRightInd w:val="0"/>
              <w:jc w:val="both"/>
              <w:rPr>
                <w:rFonts w:ascii="Times New Roman" w:hAnsi="Times New Roman"/>
              </w:rPr>
            </w:pPr>
          </w:p>
          <w:p w14:paraId="6DEDD6ED" w14:textId="77777777" w:rsidR="00276446" w:rsidRPr="00276446" w:rsidRDefault="00276446" w:rsidP="00276446">
            <w:pPr>
              <w:autoSpaceDE w:val="0"/>
              <w:autoSpaceDN w:val="0"/>
              <w:adjustRightInd w:val="0"/>
              <w:jc w:val="both"/>
              <w:rPr>
                <w:rFonts w:ascii="Times New Roman" w:hAnsi="Times New Roman"/>
              </w:rPr>
            </w:pPr>
            <w:r w:rsidRPr="00276446">
              <w:rPr>
                <w:rFonts w:ascii="Times New Roman" w:hAnsi="Times New Roman"/>
              </w:rPr>
              <w:t>сетевое издание "Официальный интернет-портал правовой информации Иркутской области" (ogirk.ru) 25 ноября 2025 г.</w:t>
            </w:r>
          </w:p>
          <w:p w14:paraId="585B291F" w14:textId="77777777" w:rsidR="00276446" w:rsidRPr="00276446" w:rsidRDefault="00276446" w:rsidP="00276446">
            <w:pPr>
              <w:autoSpaceDE w:val="0"/>
              <w:autoSpaceDN w:val="0"/>
              <w:adjustRightInd w:val="0"/>
              <w:jc w:val="both"/>
              <w:rPr>
                <w:rFonts w:ascii="Times New Roman" w:hAnsi="Times New Roman"/>
              </w:rPr>
            </w:pPr>
          </w:p>
          <w:p w14:paraId="5F124CF5" w14:textId="3C45812C" w:rsidR="00276446" w:rsidRPr="00806422" w:rsidRDefault="00276446" w:rsidP="00276446">
            <w:pPr>
              <w:autoSpaceDE w:val="0"/>
              <w:autoSpaceDN w:val="0"/>
              <w:adjustRightInd w:val="0"/>
              <w:jc w:val="both"/>
              <w:rPr>
                <w:rFonts w:ascii="Times New Roman" w:hAnsi="Times New Roman"/>
              </w:rPr>
            </w:pPr>
            <w:r w:rsidRPr="00276446">
              <w:rPr>
                <w:rFonts w:ascii="Times New Roman" w:hAnsi="Times New Roman"/>
              </w:rPr>
              <w:t>официальный интернет-портал правовой информации (www.pravo.gov.ru) 26 ноября 2025 г. N 3800202511260007</w:t>
            </w:r>
          </w:p>
        </w:tc>
      </w:tr>
      <w:tr w:rsidR="007B6FBE" w:rsidRPr="000F6CEB" w14:paraId="289DFB15"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4C495829" w14:textId="77777777" w:rsidR="007B6FBE" w:rsidRPr="00BA76C7" w:rsidRDefault="007B6FBE" w:rsidP="007B6FBE">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6347A46A" w14:textId="77777777" w:rsidR="007B6FBE" w:rsidRPr="007B6FBE" w:rsidRDefault="007B6FBE" w:rsidP="007B6FBE">
            <w:pPr>
              <w:autoSpaceDE w:val="0"/>
              <w:autoSpaceDN w:val="0"/>
              <w:adjustRightInd w:val="0"/>
              <w:jc w:val="both"/>
              <w:rPr>
                <w:rFonts w:ascii="Times New Roman" w:hAnsi="Times New Roman"/>
              </w:rPr>
            </w:pPr>
            <w:r w:rsidRPr="007B6FBE">
              <w:rPr>
                <w:rFonts w:ascii="Times New Roman" w:hAnsi="Times New Roman"/>
              </w:rPr>
              <w:t xml:space="preserve">Постановление Правительства Иркутской области от 22 октября 2025 г. N 835-пп “Об утверждении административного регламента предоставления государственной услуги "Перевод земель или земельных участков из одной категории в другую” </w:t>
            </w:r>
          </w:p>
          <w:p w14:paraId="34C801C0" w14:textId="2F8B3F26" w:rsidR="007B6FBE" w:rsidRPr="00D072E7" w:rsidRDefault="007B6FBE" w:rsidP="007B6FBE">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4E7B61A8" w14:textId="77777777" w:rsidR="007B6FBE" w:rsidRPr="007B6FBE" w:rsidRDefault="007B6FBE" w:rsidP="007B6FBE">
            <w:pPr>
              <w:autoSpaceDE w:val="0"/>
              <w:autoSpaceDN w:val="0"/>
              <w:adjustRightInd w:val="0"/>
              <w:jc w:val="both"/>
              <w:rPr>
                <w:rFonts w:ascii="Times New Roman" w:hAnsi="Times New Roman"/>
              </w:rPr>
            </w:pPr>
            <w:r w:rsidRPr="007B6FBE">
              <w:rPr>
                <w:rFonts w:ascii="Times New Roman" w:hAnsi="Times New Roman"/>
              </w:rPr>
              <w:t xml:space="preserve">Административный регламент разработан с целью обеспечения открытости порядка предоставления государственной услуги, повышения качества ее исполнения, создания условий для участия граждан в отношениях, возникающих при предоставлении государственной услуги. </w:t>
            </w:r>
          </w:p>
          <w:p w14:paraId="6E5E3A21" w14:textId="77777777" w:rsidR="007B6FBE" w:rsidRPr="007B6FBE" w:rsidRDefault="007B6FBE" w:rsidP="007B6FBE">
            <w:pPr>
              <w:autoSpaceDE w:val="0"/>
              <w:autoSpaceDN w:val="0"/>
              <w:adjustRightInd w:val="0"/>
              <w:jc w:val="both"/>
              <w:rPr>
                <w:rFonts w:ascii="Times New Roman" w:hAnsi="Times New Roman"/>
              </w:rPr>
            </w:pPr>
            <w:r w:rsidRPr="007B6FBE">
              <w:rPr>
                <w:rFonts w:ascii="Times New Roman" w:hAnsi="Times New Roman"/>
              </w:rPr>
              <w:t xml:space="preserve">Государственная услуга предоставляется физическим и юридическим лицам, индивидуальным предпринимателям. </w:t>
            </w:r>
          </w:p>
          <w:p w14:paraId="2FE8E47F" w14:textId="77777777" w:rsidR="007B6FBE" w:rsidRPr="007B6FBE" w:rsidRDefault="007B6FBE" w:rsidP="007B6FBE">
            <w:pPr>
              <w:autoSpaceDE w:val="0"/>
              <w:autoSpaceDN w:val="0"/>
              <w:adjustRightInd w:val="0"/>
              <w:jc w:val="both"/>
              <w:rPr>
                <w:rFonts w:ascii="Times New Roman" w:hAnsi="Times New Roman"/>
              </w:rPr>
            </w:pPr>
            <w:r w:rsidRPr="007B6FBE">
              <w:rPr>
                <w:rFonts w:ascii="Times New Roman" w:hAnsi="Times New Roman"/>
              </w:rPr>
              <w:t xml:space="preserve">Правительство Иркутской области определено исполнительным органом. </w:t>
            </w:r>
          </w:p>
          <w:p w14:paraId="77F7E8F4" w14:textId="1492B42E" w:rsidR="007B6FBE" w:rsidRPr="00D072E7" w:rsidRDefault="007B6FBE" w:rsidP="007B6FBE">
            <w:pPr>
              <w:autoSpaceDE w:val="0"/>
              <w:autoSpaceDN w:val="0"/>
              <w:adjustRightInd w:val="0"/>
              <w:jc w:val="both"/>
              <w:rPr>
                <w:rFonts w:ascii="Times New Roman" w:hAnsi="Times New Roman"/>
              </w:rPr>
            </w:pPr>
            <w:r w:rsidRPr="007B6FBE">
              <w:rPr>
                <w:rFonts w:ascii="Times New Roman" w:hAnsi="Times New Roman"/>
              </w:rPr>
              <w:t>Постановление вступает в силу со дня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5B170C98" w14:textId="77777777" w:rsidR="007B6FBE" w:rsidRPr="007B6FBE" w:rsidRDefault="007B6FBE" w:rsidP="007B6FBE">
            <w:pPr>
              <w:autoSpaceDE w:val="0"/>
              <w:autoSpaceDN w:val="0"/>
              <w:adjustRightInd w:val="0"/>
              <w:jc w:val="both"/>
              <w:rPr>
                <w:rFonts w:ascii="Times New Roman" w:hAnsi="Times New Roman"/>
              </w:rPr>
            </w:pPr>
            <w:r w:rsidRPr="007B6FBE">
              <w:rPr>
                <w:rFonts w:ascii="Times New Roman" w:hAnsi="Times New Roman"/>
              </w:rPr>
              <w:t>Вступает в силу с 24 октября 2025 г.</w:t>
            </w:r>
          </w:p>
          <w:p w14:paraId="1E4B12CA" w14:textId="77777777" w:rsidR="007B6FBE" w:rsidRDefault="007B6FBE" w:rsidP="007B6FBE">
            <w:pPr>
              <w:autoSpaceDE w:val="0"/>
              <w:autoSpaceDN w:val="0"/>
              <w:adjustRightInd w:val="0"/>
              <w:jc w:val="both"/>
              <w:rPr>
                <w:rFonts w:ascii="Times New Roman" w:hAnsi="Times New Roman"/>
              </w:rPr>
            </w:pPr>
          </w:p>
          <w:p w14:paraId="411C949E" w14:textId="77777777" w:rsidR="007B6FBE" w:rsidRPr="007B6FBE" w:rsidRDefault="007B6FBE" w:rsidP="007B6FBE">
            <w:pPr>
              <w:autoSpaceDE w:val="0"/>
              <w:autoSpaceDN w:val="0"/>
              <w:adjustRightInd w:val="0"/>
              <w:jc w:val="both"/>
              <w:rPr>
                <w:rFonts w:ascii="Times New Roman" w:hAnsi="Times New Roman"/>
              </w:rPr>
            </w:pPr>
            <w:r w:rsidRPr="007B6FBE">
              <w:rPr>
                <w:rFonts w:ascii="Times New Roman" w:hAnsi="Times New Roman"/>
              </w:rPr>
              <w:t>Опубликование:</w:t>
            </w:r>
          </w:p>
          <w:p w14:paraId="007E44F3" w14:textId="77777777" w:rsidR="007B6FBE" w:rsidRPr="007B6FBE" w:rsidRDefault="007B6FBE" w:rsidP="007B6FBE">
            <w:pPr>
              <w:autoSpaceDE w:val="0"/>
              <w:autoSpaceDN w:val="0"/>
              <w:adjustRightInd w:val="0"/>
              <w:jc w:val="both"/>
              <w:rPr>
                <w:rFonts w:ascii="Times New Roman" w:hAnsi="Times New Roman"/>
              </w:rPr>
            </w:pPr>
            <w:r w:rsidRPr="007B6FBE">
              <w:rPr>
                <w:rFonts w:ascii="Times New Roman" w:hAnsi="Times New Roman"/>
              </w:rPr>
              <w:t>официальный интернет-портал правовой информации (pravo.gov.ru) 24 октября 2025 г. N 3800202510240001</w:t>
            </w:r>
          </w:p>
          <w:p w14:paraId="0727BFB3" w14:textId="77777777" w:rsidR="007B6FBE" w:rsidRPr="007B6FBE" w:rsidRDefault="007B6FBE" w:rsidP="007B6FBE">
            <w:pPr>
              <w:autoSpaceDE w:val="0"/>
              <w:autoSpaceDN w:val="0"/>
              <w:adjustRightInd w:val="0"/>
              <w:jc w:val="both"/>
              <w:rPr>
                <w:rFonts w:ascii="Times New Roman" w:hAnsi="Times New Roman"/>
              </w:rPr>
            </w:pPr>
          </w:p>
          <w:p w14:paraId="7CB0E068" w14:textId="1AF1E9F5" w:rsidR="007B6FBE" w:rsidRPr="00000A37" w:rsidRDefault="007B6FBE" w:rsidP="007B6FBE">
            <w:pPr>
              <w:autoSpaceDE w:val="0"/>
              <w:autoSpaceDN w:val="0"/>
              <w:adjustRightInd w:val="0"/>
              <w:jc w:val="both"/>
              <w:rPr>
                <w:rFonts w:ascii="Times New Roman" w:hAnsi="Times New Roman"/>
                <w:bCs/>
              </w:rPr>
            </w:pPr>
            <w:r w:rsidRPr="007B6FBE">
              <w:rPr>
                <w:rFonts w:ascii="Times New Roman" w:hAnsi="Times New Roman"/>
              </w:rPr>
              <w:t>сетевое издание "Официальный интернет-портал правовой информации Иркутской области" (ogirk.ru) 27 октября 2025 г.</w:t>
            </w:r>
          </w:p>
        </w:tc>
      </w:tr>
      <w:tr w:rsidR="007B6FBE" w:rsidRPr="000F6CEB" w14:paraId="7B67CEE4"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6116080F" w14:textId="77777777" w:rsidR="007B6FBE" w:rsidRPr="00BA76C7" w:rsidRDefault="007B6FBE" w:rsidP="007B6FBE">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AFC5E0F" w14:textId="77777777" w:rsidR="00FD6EAC" w:rsidRPr="00FD6EAC" w:rsidRDefault="00FD6EAC" w:rsidP="00FD6EAC">
            <w:pPr>
              <w:autoSpaceDE w:val="0"/>
              <w:autoSpaceDN w:val="0"/>
              <w:adjustRightInd w:val="0"/>
              <w:jc w:val="both"/>
              <w:rPr>
                <w:rFonts w:ascii="Times New Roman" w:hAnsi="Times New Roman"/>
              </w:rPr>
            </w:pPr>
            <w:r w:rsidRPr="00FD6EAC">
              <w:rPr>
                <w:rFonts w:ascii="Times New Roman" w:hAnsi="Times New Roman"/>
              </w:rPr>
              <w:t xml:space="preserve">Постановление Правительства Иркутской области от 7 ноября 2025 г. N 871-пп “Об установлении Порядка предоставления и распределения субсидий из областного бюджета местным </w:t>
            </w:r>
            <w:r w:rsidRPr="00FD6EAC">
              <w:rPr>
                <w:rFonts w:ascii="Times New Roman" w:hAnsi="Times New Roman"/>
              </w:rPr>
              <w:lastRenderedPageBreak/>
              <w:t xml:space="preserve">бюджетам в целях </w:t>
            </w:r>
            <w:proofErr w:type="spellStart"/>
            <w:r w:rsidRPr="00FD6EAC">
              <w:rPr>
                <w:rFonts w:ascii="Times New Roman" w:hAnsi="Times New Roman"/>
              </w:rPr>
              <w:t>софинансирования</w:t>
            </w:r>
            <w:proofErr w:type="spellEnd"/>
            <w:r w:rsidRPr="00FD6EAC">
              <w:rPr>
                <w:rFonts w:ascii="Times New Roman" w:hAnsi="Times New Roman"/>
              </w:rPr>
              <w:t xml:space="preserve"> расходных обязательств муниципальных образований Иркутской области на осуществление дорожной деятельности в отношении автомобильных дорог общего пользования местного значения” </w:t>
            </w:r>
          </w:p>
          <w:p w14:paraId="25401DB0" w14:textId="75004975" w:rsidR="007B6FBE" w:rsidRPr="00D072E7" w:rsidRDefault="007B6FBE" w:rsidP="00FD6EAC">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270F0863" w14:textId="77777777" w:rsidR="00FD6EAC" w:rsidRPr="00FD6EAC" w:rsidRDefault="00FD6EAC" w:rsidP="00FD6EAC">
            <w:pPr>
              <w:autoSpaceDE w:val="0"/>
              <w:autoSpaceDN w:val="0"/>
              <w:adjustRightInd w:val="0"/>
              <w:jc w:val="both"/>
              <w:rPr>
                <w:rFonts w:ascii="Times New Roman" w:hAnsi="Times New Roman"/>
              </w:rPr>
            </w:pPr>
            <w:r w:rsidRPr="00FD6EAC">
              <w:rPr>
                <w:rFonts w:ascii="Times New Roman" w:hAnsi="Times New Roman"/>
              </w:rPr>
              <w:lastRenderedPageBreak/>
              <w:t xml:space="preserve">Утвержден порядок, который устанавливает правила предоставления и распределения субсидий из областного бюджета местным бюджетам в целях </w:t>
            </w:r>
            <w:proofErr w:type="spellStart"/>
            <w:r w:rsidRPr="00FD6EAC">
              <w:rPr>
                <w:rFonts w:ascii="Times New Roman" w:hAnsi="Times New Roman"/>
              </w:rPr>
              <w:t>софинансирования</w:t>
            </w:r>
            <w:proofErr w:type="spellEnd"/>
            <w:r w:rsidRPr="00FD6EAC">
              <w:rPr>
                <w:rFonts w:ascii="Times New Roman" w:hAnsi="Times New Roman"/>
              </w:rPr>
              <w:t xml:space="preserve"> расходных обязательств муниципальных образований Иркутской области на осуществление дорожной деятельности в отношении автомобильных дорог общего пользования местного значения. </w:t>
            </w:r>
          </w:p>
          <w:p w14:paraId="06C1939D" w14:textId="77777777" w:rsidR="00FD6EAC" w:rsidRPr="00FD6EAC" w:rsidRDefault="00FD6EAC" w:rsidP="00FD6EAC">
            <w:pPr>
              <w:autoSpaceDE w:val="0"/>
              <w:autoSpaceDN w:val="0"/>
              <w:adjustRightInd w:val="0"/>
              <w:jc w:val="both"/>
              <w:rPr>
                <w:rFonts w:ascii="Times New Roman" w:hAnsi="Times New Roman"/>
              </w:rPr>
            </w:pPr>
            <w:r w:rsidRPr="00FD6EAC">
              <w:rPr>
                <w:rFonts w:ascii="Times New Roman" w:hAnsi="Times New Roman"/>
              </w:rPr>
              <w:lastRenderedPageBreak/>
              <w:t xml:space="preserve">Субсидии предоставляются в целях реализации мероприятий по строительству, реконструкции, капитальному ремонту, ремонту, содержанию автомобильных дорог, а также для завершения мероприятий, реализация которых планировалась в 2026 году. </w:t>
            </w:r>
          </w:p>
          <w:p w14:paraId="4B4892C0" w14:textId="77777777" w:rsidR="00FD6EAC" w:rsidRPr="00FD6EAC" w:rsidRDefault="00FD6EAC" w:rsidP="00FD6EAC">
            <w:pPr>
              <w:autoSpaceDE w:val="0"/>
              <w:autoSpaceDN w:val="0"/>
              <w:adjustRightInd w:val="0"/>
              <w:jc w:val="both"/>
              <w:rPr>
                <w:rFonts w:ascii="Times New Roman" w:hAnsi="Times New Roman"/>
              </w:rPr>
            </w:pPr>
            <w:r w:rsidRPr="00FD6EAC">
              <w:rPr>
                <w:rFonts w:ascii="Times New Roman" w:hAnsi="Times New Roman"/>
              </w:rPr>
              <w:t xml:space="preserve">Исполнительным органом государственной власти Иркутской области, уполномоченным на предоставление субсидий, является министерство транспорта и дорожного хозяйства Иркутской области. </w:t>
            </w:r>
          </w:p>
          <w:p w14:paraId="27BFB48B" w14:textId="3A32A9BD" w:rsidR="007B6FBE" w:rsidRPr="00D072E7" w:rsidRDefault="00FD6EAC" w:rsidP="00FD6EAC">
            <w:pPr>
              <w:autoSpaceDE w:val="0"/>
              <w:autoSpaceDN w:val="0"/>
              <w:adjustRightInd w:val="0"/>
              <w:jc w:val="both"/>
              <w:rPr>
                <w:rFonts w:ascii="Times New Roman" w:hAnsi="Times New Roman"/>
              </w:rPr>
            </w:pPr>
            <w:r w:rsidRPr="00FD6EAC">
              <w:rPr>
                <w:rFonts w:ascii="Times New Roman" w:hAnsi="Times New Roman"/>
              </w:rPr>
              <w:t>Средства предоставляются муниципальным образованиям по результатам отбора на основании заявки. Объявление о проведении отбора размещается на официальном сайте министерства.</w:t>
            </w:r>
          </w:p>
        </w:tc>
        <w:tc>
          <w:tcPr>
            <w:tcW w:w="4393" w:type="dxa"/>
            <w:tcBorders>
              <w:top w:val="single" w:sz="4" w:space="0" w:color="auto"/>
              <w:left w:val="single" w:sz="4" w:space="0" w:color="auto"/>
              <w:bottom w:val="single" w:sz="4" w:space="0" w:color="auto"/>
              <w:right w:val="single" w:sz="4" w:space="0" w:color="auto"/>
            </w:tcBorders>
          </w:tcPr>
          <w:p w14:paraId="31F256DD" w14:textId="77777777" w:rsidR="00FD6EAC" w:rsidRPr="00FD6EAC" w:rsidRDefault="00FD6EAC" w:rsidP="00FD6EAC">
            <w:pPr>
              <w:autoSpaceDE w:val="0"/>
              <w:autoSpaceDN w:val="0"/>
              <w:adjustRightInd w:val="0"/>
              <w:jc w:val="both"/>
              <w:rPr>
                <w:rFonts w:ascii="Times New Roman" w:hAnsi="Times New Roman"/>
                <w:bCs/>
              </w:rPr>
            </w:pPr>
            <w:r w:rsidRPr="00FD6EAC">
              <w:rPr>
                <w:rFonts w:ascii="Times New Roman" w:hAnsi="Times New Roman"/>
                <w:bCs/>
              </w:rPr>
              <w:lastRenderedPageBreak/>
              <w:t>Вступает в силу с 7 ноября 2025 г.</w:t>
            </w:r>
          </w:p>
          <w:p w14:paraId="38FB3946" w14:textId="77777777" w:rsidR="00FD6EAC" w:rsidRPr="00FD6EAC" w:rsidRDefault="00FD6EAC" w:rsidP="00FD6EAC">
            <w:pPr>
              <w:autoSpaceDE w:val="0"/>
              <w:autoSpaceDN w:val="0"/>
              <w:adjustRightInd w:val="0"/>
              <w:jc w:val="both"/>
              <w:rPr>
                <w:rFonts w:ascii="Times New Roman" w:hAnsi="Times New Roman"/>
                <w:bCs/>
              </w:rPr>
            </w:pPr>
          </w:p>
          <w:p w14:paraId="18D0F5DE" w14:textId="77777777" w:rsidR="00FD6EAC" w:rsidRPr="00FD6EAC" w:rsidRDefault="00FD6EAC" w:rsidP="00FD6EAC">
            <w:pPr>
              <w:autoSpaceDE w:val="0"/>
              <w:autoSpaceDN w:val="0"/>
              <w:adjustRightInd w:val="0"/>
              <w:jc w:val="both"/>
              <w:rPr>
                <w:rFonts w:ascii="Times New Roman" w:hAnsi="Times New Roman"/>
                <w:bCs/>
              </w:rPr>
            </w:pPr>
            <w:r w:rsidRPr="00FD6EAC">
              <w:rPr>
                <w:rFonts w:ascii="Times New Roman" w:hAnsi="Times New Roman"/>
                <w:bCs/>
              </w:rPr>
              <w:t xml:space="preserve"> </w:t>
            </w:r>
          </w:p>
          <w:p w14:paraId="23750B69" w14:textId="77777777" w:rsidR="00FD6EAC" w:rsidRPr="00FD6EAC" w:rsidRDefault="00FD6EAC" w:rsidP="00FD6EAC">
            <w:pPr>
              <w:autoSpaceDE w:val="0"/>
              <w:autoSpaceDN w:val="0"/>
              <w:adjustRightInd w:val="0"/>
              <w:jc w:val="both"/>
              <w:rPr>
                <w:rFonts w:ascii="Times New Roman" w:hAnsi="Times New Roman"/>
                <w:bCs/>
              </w:rPr>
            </w:pPr>
          </w:p>
          <w:p w14:paraId="5C4372BD" w14:textId="77777777" w:rsidR="00FD6EAC" w:rsidRPr="00FD6EAC" w:rsidRDefault="00FD6EAC" w:rsidP="00FD6EAC">
            <w:pPr>
              <w:autoSpaceDE w:val="0"/>
              <w:autoSpaceDN w:val="0"/>
              <w:adjustRightInd w:val="0"/>
              <w:jc w:val="both"/>
              <w:rPr>
                <w:rFonts w:ascii="Times New Roman" w:hAnsi="Times New Roman"/>
                <w:bCs/>
              </w:rPr>
            </w:pPr>
            <w:r w:rsidRPr="00FD6EAC">
              <w:rPr>
                <w:rFonts w:ascii="Times New Roman" w:hAnsi="Times New Roman"/>
                <w:bCs/>
              </w:rPr>
              <w:t>Опубликование:</w:t>
            </w:r>
          </w:p>
          <w:p w14:paraId="2295B453" w14:textId="77777777" w:rsidR="00FD6EAC" w:rsidRPr="00FD6EAC" w:rsidRDefault="00FD6EAC" w:rsidP="00FD6EAC">
            <w:pPr>
              <w:autoSpaceDE w:val="0"/>
              <w:autoSpaceDN w:val="0"/>
              <w:adjustRightInd w:val="0"/>
              <w:jc w:val="both"/>
              <w:rPr>
                <w:rFonts w:ascii="Times New Roman" w:hAnsi="Times New Roman"/>
                <w:bCs/>
              </w:rPr>
            </w:pPr>
          </w:p>
          <w:p w14:paraId="64338AB3" w14:textId="77777777" w:rsidR="00FD6EAC" w:rsidRPr="00FD6EAC" w:rsidRDefault="00FD6EAC" w:rsidP="00FD6EAC">
            <w:pPr>
              <w:autoSpaceDE w:val="0"/>
              <w:autoSpaceDN w:val="0"/>
              <w:adjustRightInd w:val="0"/>
              <w:jc w:val="both"/>
              <w:rPr>
                <w:rFonts w:ascii="Times New Roman" w:hAnsi="Times New Roman"/>
                <w:bCs/>
              </w:rPr>
            </w:pPr>
            <w:r w:rsidRPr="00FD6EAC">
              <w:rPr>
                <w:rFonts w:ascii="Times New Roman" w:hAnsi="Times New Roman"/>
                <w:bCs/>
              </w:rPr>
              <w:lastRenderedPageBreak/>
              <w:t>официальный интернет-портал правовой информации (www.pravo.gov.ru) 11 ноября 2025 г. N 3800202511110002</w:t>
            </w:r>
          </w:p>
          <w:p w14:paraId="285CD7DC" w14:textId="77777777" w:rsidR="00FD6EAC" w:rsidRPr="00FD6EAC" w:rsidRDefault="00FD6EAC" w:rsidP="00FD6EAC">
            <w:pPr>
              <w:autoSpaceDE w:val="0"/>
              <w:autoSpaceDN w:val="0"/>
              <w:adjustRightInd w:val="0"/>
              <w:jc w:val="both"/>
              <w:rPr>
                <w:rFonts w:ascii="Times New Roman" w:hAnsi="Times New Roman"/>
                <w:bCs/>
              </w:rPr>
            </w:pPr>
          </w:p>
          <w:p w14:paraId="007DF68A" w14:textId="77777777" w:rsidR="007B6FBE" w:rsidRPr="00000A37" w:rsidRDefault="007B6FBE" w:rsidP="007B6FBE">
            <w:pPr>
              <w:autoSpaceDE w:val="0"/>
              <w:autoSpaceDN w:val="0"/>
              <w:adjustRightInd w:val="0"/>
              <w:jc w:val="both"/>
              <w:rPr>
                <w:rFonts w:ascii="Times New Roman" w:hAnsi="Times New Roman"/>
                <w:bCs/>
              </w:rPr>
            </w:pPr>
          </w:p>
        </w:tc>
      </w:tr>
      <w:tr w:rsidR="004677C3" w:rsidRPr="000F6CEB" w14:paraId="76B9009D"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2BC98468" w14:textId="77777777" w:rsidR="004677C3" w:rsidRPr="00BA76C7" w:rsidRDefault="004677C3" w:rsidP="007B6FBE">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B4A9E77" w14:textId="77777777" w:rsidR="004677C3" w:rsidRPr="004677C3" w:rsidRDefault="004677C3" w:rsidP="004677C3">
            <w:pPr>
              <w:autoSpaceDE w:val="0"/>
              <w:autoSpaceDN w:val="0"/>
              <w:adjustRightInd w:val="0"/>
              <w:jc w:val="both"/>
              <w:rPr>
                <w:rFonts w:ascii="Times New Roman" w:hAnsi="Times New Roman"/>
              </w:rPr>
            </w:pPr>
            <w:r w:rsidRPr="004677C3">
              <w:rPr>
                <w:rFonts w:ascii="Times New Roman" w:hAnsi="Times New Roman"/>
              </w:rPr>
              <w:t xml:space="preserve">Постановление Правительства Иркутской области от 19 ноября 2025 г. N 902-пп “О внесении изменений в пункт 7 Положения об агентстве по туризму Иркутской области” </w:t>
            </w:r>
          </w:p>
          <w:p w14:paraId="6CE94439" w14:textId="2480AE75" w:rsidR="004677C3" w:rsidRPr="00FD6EAC" w:rsidRDefault="004677C3" w:rsidP="004677C3">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4BEB329F" w14:textId="77B17E91" w:rsidR="004677C3" w:rsidRPr="00FD6EAC" w:rsidRDefault="004677C3" w:rsidP="00FD6EAC">
            <w:pPr>
              <w:autoSpaceDE w:val="0"/>
              <w:autoSpaceDN w:val="0"/>
              <w:adjustRightInd w:val="0"/>
              <w:jc w:val="both"/>
              <w:rPr>
                <w:rFonts w:ascii="Times New Roman" w:hAnsi="Times New Roman"/>
              </w:rPr>
            </w:pPr>
            <w:r w:rsidRPr="004677C3">
              <w:rPr>
                <w:rFonts w:ascii="Times New Roman" w:hAnsi="Times New Roman"/>
              </w:rPr>
              <w:t>Агентство по туризму Иркутской области теперь вправе устанавливать дополнительные требования с учетом региональных (местных) особенностей для присвоения индивидуальным жилым домам типа средства размещения "гостевой дом", в том числе требования к дате внесения в Единый государственный реестр недвижимости сведений, предусмотренных пунктом 3 части 1 статьи 4 Федерального закона от 7 июня 2025 года N 127-ФЗ "О проведении эксперимента по предоставлению услуг гостевых домов".</w:t>
            </w:r>
          </w:p>
        </w:tc>
        <w:tc>
          <w:tcPr>
            <w:tcW w:w="4393" w:type="dxa"/>
            <w:tcBorders>
              <w:top w:val="single" w:sz="4" w:space="0" w:color="auto"/>
              <w:left w:val="single" w:sz="4" w:space="0" w:color="auto"/>
              <w:bottom w:val="single" w:sz="4" w:space="0" w:color="auto"/>
              <w:right w:val="single" w:sz="4" w:space="0" w:color="auto"/>
            </w:tcBorders>
          </w:tcPr>
          <w:p w14:paraId="1A08F428" w14:textId="77777777" w:rsidR="004677C3" w:rsidRPr="004677C3" w:rsidRDefault="004677C3" w:rsidP="004677C3">
            <w:pPr>
              <w:autoSpaceDE w:val="0"/>
              <w:autoSpaceDN w:val="0"/>
              <w:adjustRightInd w:val="0"/>
              <w:jc w:val="both"/>
              <w:rPr>
                <w:rFonts w:ascii="Times New Roman" w:hAnsi="Times New Roman"/>
                <w:bCs/>
              </w:rPr>
            </w:pPr>
            <w:r w:rsidRPr="004677C3">
              <w:rPr>
                <w:rFonts w:ascii="Times New Roman" w:hAnsi="Times New Roman"/>
                <w:bCs/>
              </w:rPr>
              <w:t>Вступает в силу с 19 ноября 2025 г.</w:t>
            </w:r>
          </w:p>
          <w:p w14:paraId="392664A5" w14:textId="77777777" w:rsidR="004677C3" w:rsidRDefault="004677C3" w:rsidP="004677C3">
            <w:pPr>
              <w:autoSpaceDE w:val="0"/>
              <w:autoSpaceDN w:val="0"/>
              <w:adjustRightInd w:val="0"/>
              <w:jc w:val="both"/>
              <w:rPr>
                <w:rFonts w:ascii="Times New Roman" w:hAnsi="Times New Roman"/>
                <w:bCs/>
              </w:rPr>
            </w:pPr>
          </w:p>
          <w:p w14:paraId="6C4C5E19" w14:textId="026D60C7" w:rsidR="004677C3" w:rsidRPr="004677C3" w:rsidRDefault="004677C3" w:rsidP="004677C3">
            <w:pPr>
              <w:autoSpaceDE w:val="0"/>
              <w:autoSpaceDN w:val="0"/>
              <w:adjustRightInd w:val="0"/>
              <w:jc w:val="both"/>
              <w:rPr>
                <w:rFonts w:ascii="Times New Roman" w:hAnsi="Times New Roman"/>
                <w:bCs/>
              </w:rPr>
            </w:pPr>
            <w:r w:rsidRPr="004677C3">
              <w:rPr>
                <w:rFonts w:ascii="Times New Roman" w:hAnsi="Times New Roman"/>
                <w:bCs/>
              </w:rPr>
              <w:t>Опубликование:</w:t>
            </w:r>
          </w:p>
          <w:p w14:paraId="48C2D673" w14:textId="77777777" w:rsidR="004677C3" w:rsidRPr="004677C3" w:rsidRDefault="004677C3" w:rsidP="004677C3">
            <w:pPr>
              <w:autoSpaceDE w:val="0"/>
              <w:autoSpaceDN w:val="0"/>
              <w:adjustRightInd w:val="0"/>
              <w:jc w:val="both"/>
              <w:rPr>
                <w:rFonts w:ascii="Times New Roman" w:hAnsi="Times New Roman"/>
                <w:bCs/>
              </w:rPr>
            </w:pPr>
          </w:p>
          <w:p w14:paraId="75A9CCDF" w14:textId="77777777" w:rsidR="004677C3" w:rsidRPr="004677C3" w:rsidRDefault="004677C3" w:rsidP="004677C3">
            <w:pPr>
              <w:autoSpaceDE w:val="0"/>
              <w:autoSpaceDN w:val="0"/>
              <w:adjustRightInd w:val="0"/>
              <w:jc w:val="both"/>
              <w:rPr>
                <w:rFonts w:ascii="Times New Roman" w:hAnsi="Times New Roman"/>
                <w:bCs/>
              </w:rPr>
            </w:pPr>
            <w:r w:rsidRPr="004677C3">
              <w:rPr>
                <w:rFonts w:ascii="Times New Roman" w:hAnsi="Times New Roman"/>
                <w:bCs/>
              </w:rPr>
              <w:t>официальный интернет-портал правовой информации (pravo.gov.ru) 20 ноября 2025 г. N 3800202511200002</w:t>
            </w:r>
          </w:p>
          <w:p w14:paraId="0E2571B7" w14:textId="77777777" w:rsidR="004677C3" w:rsidRPr="004677C3" w:rsidRDefault="004677C3" w:rsidP="004677C3">
            <w:pPr>
              <w:autoSpaceDE w:val="0"/>
              <w:autoSpaceDN w:val="0"/>
              <w:adjustRightInd w:val="0"/>
              <w:jc w:val="both"/>
              <w:rPr>
                <w:rFonts w:ascii="Times New Roman" w:hAnsi="Times New Roman"/>
                <w:bCs/>
              </w:rPr>
            </w:pPr>
          </w:p>
          <w:p w14:paraId="1901D79A" w14:textId="10EFEA2F" w:rsidR="004677C3" w:rsidRPr="00FD6EAC" w:rsidRDefault="004677C3" w:rsidP="004677C3">
            <w:pPr>
              <w:autoSpaceDE w:val="0"/>
              <w:autoSpaceDN w:val="0"/>
              <w:adjustRightInd w:val="0"/>
              <w:jc w:val="both"/>
              <w:rPr>
                <w:rFonts w:ascii="Times New Roman" w:hAnsi="Times New Roman"/>
                <w:bCs/>
              </w:rPr>
            </w:pPr>
            <w:r w:rsidRPr="004677C3">
              <w:rPr>
                <w:rFonts w:ascii="Times New Roman" w:hAnsi="Times New Roman"/>
                <w:bCs/>
              </w:rPr>
              <w:t>сетевое издание "Официальный интернет-портал правовой информации Иркутской области" (ogirk.ru) 24 ноября 2025 г.</w:t>
            </w:r>
          </w:p>
        </w:tc>
      </w:tr>
    </w:tbl>
    <w:p w14:paraId="3144F6CE" w14:textId="77777777" w:rsidR="00C02404" w:rsidRPr="00785CF1" w:rsidRDefault="00C02404" w:rsidP="00785CF1">
      <w:pPr>
        <w:spacing w:after="0" w:line="240" w:lineRule="auto"/>
        <w:jc w:val="both"/>
      </w:pPr>
    </w:p>
    <w:sectPr w:rsidR="00C02404" w:rsidRPr="00785CF1" w:rsidSect="008A402E">
      <w:headerReference w:type="default" r:id="rId8"/>
      <w:pgSz w:w="16838" w:h="11906" w:orient="landscape"/>
      <w:pgMar w:top="851" w:right="536"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242AC" w14:textId="77777777" w:rsidR="00735E69" w:rsidRDefault="00735E69" w:rsidP="004E240D">
      <w:pPr>
        <w:spacing w:after="0" w:line="240" w:lineRule="auto"/>
      </w:pPr>
      <w:r>
        <w:separator/>
      </w:r>
    </w:p>
  </w:endnote>
  <w:endnote w:type="continuationSeparator" w:id="0">
    <w:p w14:paraId="752B5B51" w14:textId="77777777" w:rsidR="00735E69" w:rsidRDefault="00735E69" w:rsidP="004E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84088" w14:textId="77777777" w:rsidR="00735E69" w:rsidRDefault="00735E69" w:rsidP="004E240D">
      <w:pPr>
        <w:spacing w:after="0" w:line="240" w:lineRule="auto"/>
      </w:pPr>
      <w:r>
        <w:separator/>
      </w:r>
    </w:p>
  </w:footnote>
  <w:footnote w:type="continuationSeparator" w:id="0">
    <w:p w14:paraId="135D6BD1" w14:textId="77777777" w:rsidR="00735E69" w:rsidRDefault="00735E69" w:rsidP="004E240D">
      <w:pPr>
        <w:spacing w:after="0" w:line="240" w:lineRule="auto"/>
      </w:pPr>
      <w:r>
        <w:continuationSeparator/>
      </w:r>
    </w:p>
  </w:footnote>
  <w:footnote w:id="1">
    <w:p w14:paraId="05B7733A" w14:textId="77777777" w:rsidR="00B27939" w:rsidRDefault="00B27939" w:rsidP="004E240D">
      <w:pPr>
        <w:pStyle w:val="a4"/>
      </w:pPr>
      <w:r>
        <w:rPr>
          <w:rStyle w:val="a6"/>
          <w:rFonts w:eastAsia="Arial Unicode MS"/>
        </w:rPr>
        <w:t>*</w:t>
      </w:r>
      <w:r>
        <w:t xml:space="preserve"> Правовые акты приводятся на дату их опубликования в официальных средствах массовой информации, регистрации в Минюсте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4751515"/>
      <w:docPartObj>
        <w:docPartGallery w:val="Page Numbers (Top of Page)"/>
        <w:docPartUnique/>
      </w:docPartObj>
    </w:sdtPr>
    <w:sdtEndPr/>
    <w:sdtContent>
      <w:p w14:paraId="3DEA1F7B" w14:textId="33058CC8" w:rsidR="00B27939" w:rsidRDefault="00B27939">
        <w:pPr>
          <w:pStyle w:val="aa"/>
          <w:jc w:val="center"/>
        </w:pPr>
        <w:r>
          <w:fldChar w:fldCharType="begin"/>
        </w:r>
        <w:r>
          <w:instrText>PAGE   \* MERGEFORMAT</w:instrText>
        </w:r>
        <w:r>
          <w:fldChar w:fldCharType="separate"/>
        </w:r>
        <w:r>
          <w:t>2</w:t>
        </w:r>
        <w:r>
          <w:fldChar w:fldCharType="end"/>
        </w:r>
      </w:p>
    </w:sdtContent>
  </w:sdt>
  <w:p w14:paraId="4C204FF3" w14:textId="77777777" w:rsidR="00B27939" w:rsidRDefault="00B2793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294E54"/>
    <w:multiLevelType w:val="hybridMultilevel"/>
    <w:tmpl w:val="83CCD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682217"/>
    <w:multiLevelType w:val="hybridMultilevel"/>
    <w:tmpl w:val="046AD1F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0D"/>
    <w:rsid w:val="00000A37"/>
    <w:rsid w:val="00006B39"/>
    <w:rsid w:val="000079A9"/>
    <w:rsid w:val="000107EC"/>
    <w:rsid w:val="000118FB"/>
    <w:rsid w:val="00013E16"/>
    <w:rsid w:val="00026F85"/>
    <w:rsid w:val="000273A3"/>
    <w:rsid w:val="0003002E"/>
    <w:rsid w:val="00030469"/>
    <w:rsid w:val="000307DA"/>
    <w:rsid w:val="0003081E"/>
    <w:rsid w:val="00033D41"/>
    <w:rsid w:val="00033FEC"/>
    <w:rsid w:val="00034CA5"/>
    <w:rsid w:val="000374B4"/>
    <w:rsid w:val="0004114A"/>
    <w:rsid w:val="0004673E"/>
    <w:rsid w:val="00047F9C"/>
    <w:rsid w:val="00054A2C"/>
    <w:rsid w:val="00055521"/>
    <w:rsid w:val="000570EC"/>
    <w:rsid w:val="00057291"/>
    <w:rsid w:val="00060CFA"/>
    <w:rsid w:val="00062B0F"/>
    <w:rsid w:val="000634AC"/>
    <w:rsid w:val="0006366A"/>
    <w:rsid w:val="00067F13"/>
    <w:rsid w:val="000718CE"/>
    <w:rsid w:val="0007210F"/>
    <w:rsid w:val="000724A0"/>
    <w:rsid w:val="000735FD"/>
    <w:rsid w:val="000811F6"/>
    <w:rsid w:val="00081673"/>
    <w:rsid w:val="00081B10"/>
    <w:rsid w:val="00082698"/>
    <w:rsid w:val="00082AD4"/>
    <w:rsid w:val="0008679E"/>
    <w:rsid w:val="00090ED7"/>
    <w:rsid w:val="00096BA9"/>
    <w:rsid w:val="000978D4"/>
    <w:rsid w:val="00097FBD"/>
    <w:rsid w:val="000A019F"/>
    <w:rsid w:val="000A04E9"/>
    <w:rsid w:val="000A7B1E"/>
    <w:rsid w:val="000B0DE4"/>
    <w:rsid w:val="000B2EA4"/>
    <w:rsid w:val="000B38B3"/>
    <w:rsid w:val="000B3F83"/>
    <w:rsid w:val="000B4826"/>
    <w:rsid w:val="000C28C0"/>
    <w:rsid w:val="000C528A"/>
    <w:rsid w:val="000D00EF"/>
    <w:rsid w:val="000D015B"/>
    <w:rsid w:val="000D2586"/>
    <w:rsid w:val="000D3000"/>
    <w:rsid w:val="000D37BA"/>
    <w:rsid w:val="000D41E8"/>
    <w:rsid w:val="000E0B91"/>
    <w:rsid w:val="000E1F47"/>
    <w:rsid w:val="000E4277"/>
    <w:rsid w:val="000E4FD2"/>
    <w:rsid w:val="000E6F86"/>
    <w:rsid w:val="000E7611"/>
    <w:rsid w:val="000F6CEB"/>
    <w:rsid w:val="00100274"/>
    <w:rsid w:val="00101D12"/>
    <w:rsid w:val="00101FD3"/>
    <w:rsid w:val="00105782"/>
    <w:rsid w:val="0010629F"/>
    <w:rsid w:val="00110282"/>
    <w:rsid w:val="0011228D"/>
    <w:rsid w:val="001137C8"/>
    <w:rsid w:val="00114994"/>
    <w:rsid w:val="00117B4D"/>
    <w:rsid w:val="00126992"/>
    <w:rsid w:val="00130960"/>
    <w:rsid w:val="00130A1A"/>
    <w:rsid w:val="00135D1F"/>
    <w:rsid w:val="00140273"/>
    <w:rsid w:val="00140795"/>
    <w:rsid w:val="0014541F"/>
    <w:rsid w:val="00145D24"/>
    <w:rsid w:val="00147322"/>
    <w:rsid w:val="00151C83"/>
    <w:rsid w:val="00154D6A"/>
    <w:rsid w:val="00155006"/>
    <w:rsid w:val="001637F8"/>
    <w:rsid w:val="00163FD3"/>
    <w:rsid w:val="00164AEE"/>
    <w:rsid w:val="001676E2"/>
    <w:rsid w:val="001712B8"/>
    <w:rsid w:val="00176FD9"/>
    <w:rsid w:val="00180023"/>
    <w:rsid w:val="001825FC"/>
    <w:rsid w:val="0018277B"/>
    <w:rsid w:val="00183519"/>
    <w:rsid w:val="0018364D"/>
    <w:rsid w:val="0019163E"/>
    <w:rsid w:val="00192D65"/>
    <w:rsid w:val="00192F24"/>
    <w:rsid w:val="00193924"/>
    <w:rsid w:val="00194C67"/>
    <w:rsid w:val="0019532C"/>
    <w:rsid w:val="001974BD"/>
    <w:rsid w:val="001A0D20"/>
    <w:rsid w:val="001B0B24"/>
    <w:rsid w:val="001B189E"/>
    <w:rsid w:val="001B3C74"/>
    <w:rsid w:val="001B417B"/>
    <w:rsid w:val="001B5103"/>
    <w:rsid w:val="001B514F"/>
    <w:rsid w:val="001B6373"/>
    <w:rsid w:val="001C0E2B"/>
    <w:rsid w:val="001C1424"/>
    <w:rsid w:val="001C3153"/>
    <w:rsid w:val="001C502A"/>
    <w:rsid w:val="001C7B7A"/>
    <w:rsid w:val="001D03D6"/>
    <w:rsid w:val="001D093E"/>
    <w:rsid w:val="001D1208"/>
    <w:rsid w:val="001D5302"/>
    <w:rsid w:val="001D7202"/>
    <w:rsid w:val="001D7F8C"/>
    <w:rsid w:val="001E1397"/>
    <w:rsid w:val="001E314A"/>
    <w:rsid w:val="001E3CA8"/>
    <w:rsid w:val="001F1F6E"/>
    <w:rsid w:val="001F3E22"/>
    <w:rsid w:val="001F50B4"/>
    <w:rsid w:val="001F5F48"/>
    <w:rsid w:val="002001A5"/>
    <w:rsid w:val="0020197D"/>
    <w:rsid w:val="00201A0D"/>
    <w:rsid w:val="00203051"/>
    <w:rsid w:val="00210363"/>
    <w:rsid w:val="00212E7F"/>
    <w:rsid w:val="0022466D"/>
    <w:rsid w:val="00225314"/>
    <w:rsid w:val="00226C0E"/>
    <w:rsid w:val="00241754"/>
    <w:rsid w:val="00242D81"/>
    <w:rsid w:val="00246D2A"/>
    <w:rsid w:val="00251A3E"/>
    <w:rsid w:val="00254529"/>
    <w:rsid w:val="00257A93"/>
    <w:rsid w:val="002639B9"/>
    <w:rsid w:val="00265738"/>
    <w:rsid w:val="0026615A"/>
    <w:rsid w:val="0026745C"/>
    <w:rsid w:val="00272DDD"/>
    <w:rsid w:val="002757EF"/>
    <w:rsid w:val="00275DDD"/>
    <w:rsid w:val="00276446"/>
    <w:rsid w:val="0027701A"/>
    <w:rsid w:val="00277B30"/>
    <w:rsid w:val="00277C13"/>
    <w:rsid w:val="00282590"/>
    <w:rsid w:val="002828C5"/>
    <w:rsid w:val="00283D13"/>
    <w:rsid w:val="00290655"/>
    <w:rsid w:val="002916FD"/>
    <w:rsid w:val="00292F58"/>
    <w:rsid w:val="0029385E"/>
    <w:rsid w:val="002938C2"/>
    <w:rsid w:val="0029403A"/>
    <w:rsid w:val="0029429A"/>
    <w:rsid w:val="002A347C"/>
    <w:rsid w:val="002A7670"/>
    <w:rsid w:val="002B5662"/>
    <w:rsid w:val="002B6059"/>
    <w:rsid w:val="002C00CE"/>
    <w:rsid w:val="002C0284"/>
    <w:rsid w:val="002C79F0"/>
    <w:rsid w:val="002D0FF5"/>
    <w:rsid w:val="002D2FD5"/>
    <w:rsid w:val="002D3821"/>
    <w:rsid w:val="002D586C"/>
    <w:rsid w:val="002D7C0F"/>
    <w:rsid w:val="002E1C66"/>
    <w:rsid w:val="002F00F7"/>
    <w:rsid w:val="002F03D0"/>
    <w:rsid w:val="002F05D1"/>
    <w:rsid w:val="002F3E96"/>
    <w:rsid w:val="002F43B8"/>
    <w:rsid w:val="002F4675"/>
    <w:rsid w:val="002F4E41"/>
    <w:rsid w:val="002F6786"/>
    <w:rsid w:val="002F7A34"/>
    <w:rsid w:val="00305315"/>
    <w:rsid w:val="00305975"/>
    <w:rsid w:val="003109A4"/>
    <w:rsid w:val="00315DAF"/>
    <w:rsid w:val="00320220"/>
    <w:rsid w:val="00321E02"/>
    <w:rsid w:val="00322B93"/>
    <w:rsid w:val="003235EC"/>
    <w:rsid w:val="00323872"/>
    <w:rsid w:val="00334ED3"/>
    <w:rsid w:val="00340E8D"/>
    <w:rsid w:val="003445E8"/>
    <w:rsid w:val="0034532A"/>
    <w:rsid w:val="00345A99"/>
    <w:rsid w:val="00345F0D"/>
    <w:rsid w:val="00346019"/>
    <w:rsid w:val="003478C2"/>
    <w:rsid w:val="003519B2"/>
    <w:rsid w:val="003542CA"/>
    <w:rsid w:val="00356F51"/>
    <w:rsid w:val="00364AB8"/>
    <w:rsid w:val="00365DEF"/>
    <w:rsid w:val="00366834"/>
    <w:rsid w:val="00367E96"/>
    <w:rsid w:val="003704F9"/>
    <w:rsid w:val="00374B4D"/>
    <w:rsid w:val="00375C1F"/>
    <w:rsid w:val="00376082"/>
    <w:rsid w:val="0037697E"/>
    <w:rsid w:val="003773B8"/>
    <w:rsid w:val="00381F3A"/>
    <w:rsid w:val="00381FD4"/>
    <w:rsid w:val="00382F5C"/>
    <w:rsid w:val="0038318A"/>
    <w:rsid w:val="003837FF"/>
    <w:rsid w:val="00383835"/>
    <w:rsid w:val="00385DE6"/>
    <w:rsid w:val="00387ECA"/>
    <w:rsid w:val="00390DA5"/>
    <w:rsid w:val="0039200D"/>
    <w:rsid w:val="003920D4"/>
    <w:rsid w:val="00393B2F"/>
    <w:rsid w:val="00393E42"/>
    <w:rsid w:val="003A325D"/>
    <w:rsid w:val="003A4B66"/>
    <w:rsid w:val="003A4D50"/>
    <w:rsid w:val="003B000A"/>
    <w:rsid w:val="003B40E7"/>
    <w:rsid w:val="003C0DB8"/>
    <w:rsid w:val="003C2196"/>
    <w:rsid w:val="003C27FD"/>
    <w:rsid w:val="003C4AC1"/>
    <w:rsid w:val="003D03EB"/>
    <w:rsid w:val="003D085C"/>
    <w:rsid w:val="003D26D7"/>
    <w:rsid w:val="003D2A8C"/>
    <w:rsid w:val="003D4D10"/>
    <w:rsid w:val="003D502C"/>
    <w:rsid w:val="003D5762"/>
    <w:rsid w:val="003D5985"/>
    <w:rsid w:val="003D5B49"/>
    <w:rsid w:val="003D6057"/>
    <w:rsid w:val="003D6146"/>
    <w:rsid w:val="003D7EA0"/>
    <w:rsid w:val="003E5D4E"/>
    <w:rsid w:val="003E6D77"/>
    <w:rsid w:val="003F06AF"/>
    <w:rsid w:val="003F0C54"/>
    <w:rsid w:val="003F1E5F"/>
    <w:rsid w:val="003F37B8"/>
    <w:rsid w:val="003F41B3"/>
    <w:rsid w:val="003F50ED"/>
    <w:rsid w:val="003F5393"/>
    <w:rsid w:val="003F70B7"/>
    <w:rsid w:val="00401A37"/>
    <w:rsid w:val="00402C96"/>
    <w:rsid w:val="004039BC"/>
    <w:rsid w:val="00406895"/>
    <w:rsid w:val="004125FE"/>
    <w:rsid w:val="00417337"/>
    <w:rsid w:val="00426745"/>
    <w:rsid w:val="004273B1"/>
    <w:rsid w:val="00432C25"/>
    <w:rsid w:val="00433CA3"/>
    <w:rsid w:val="004400B4"/>
    <w:rsid w:val="00442C2F"/>
    <w:rsid w:val="00445642"/>
    <w:rsid w:val="00447E4C"/>
    <w:rsid w:val="00450D34"/>
    <w:rsid w:val="00451676"/>
    <w:rsid w:val="00457DFC"/>
    <w:rsid w:val="00461BEC"/>
    <w:rsid w:val="004677C3"/>
    <w:rsid w:val="004809D3"/>
    <w:rsid w:val="00480B79"/>
    <w:rsid w:val="00481071"/>
    <w:rsid w:val="00481293"/>
    <w:rsid w:val="00482802"/>
    <w:rsid w:val="004828B9"/>
    <w:rsid w:val="004861F2"/>
    <w:rsid w:val="00487916"/>
    <w:rsid w:val="00490B9F"/>
    <w:rsid w:val="00493ED2"/>
    <w:rsid w:val="00494412"/>
    <w:rsid w:val="004948C4"/>
    <w:rsid w:val="004A2B23"/>
    <w:rsid w:val="004A319C"/>
    <w:rsid w:val="004A6749"/>
    <w:rsid w:val="004B0F59"/>
    <w:rsid w:val="004B2BA6"/>
    <w:rsid w:val="004B3F0A"/>
    <w:rsid w:val="004B572A"/>
    <w:rsid w:val="004B5A33"/>
    <w:rsid w:val="004C0E6D"/>
    <w:rsid w:val="004C10D2"/>
    <w:rsid w:val="004C2067"/>
    <w:rsid w:val="004C29E9"/>
    <w:rsid w:val="004C3024"/>
    <w:rsid w:val="004C6225"/>
    <w:rsid w:val="004D7ED5"/>
    <w:rsid w:val="004E1B08"/>
    <w:rsid w:val="004E240D"/>
    <w:rsid w:val="004E3F8E"/>
    <w:rsid w:val="004E473A"/>
    <w:rsid w:val="004E5CE7"/>
    <w:rsid w:val="004F31EA"/>
    <w:rsid w:val="004F6F60"/>
    <w:rsid w:val="00500D08"/>
    <w:rsid w:val="005028A1"/>
    <w:rsid w:val="0050655C"/>
    <w:rsid w:val="00507234"/>
    <w:rsid w:val="00510335"/>
    <w:rsid w:val="00510337"/>
    <w:rsid w:val="0051079A"/>
    <w:rsid w:val="00513DC2"/>
    <w:rsid w:val="00516257"/>
    <w:rsid w:val="00516D75"/>
    <w:rsid w:val="00516F6E"/>
    <w:rsid w:val="005176E0"/>
    <w:rsid w:val="0052057A"/>
    <w:rsid w:val="005237F5"/>
    <w:rsid w:val="00524255"/>
    <w:rsid w:val="005258C2"/>
    <w:rsid w:val="005267B8"/>
    <w:rsid w:val="0052724D"/>
    <w:rsid w:val="005274D9"/>
    <w:rsid w:val="00530C16"/>
    <w:rsid w:val="0053350D"/>
    <w:rsid w:val="005352A7"/>
    <w:rsid w:val="00540A17"/>
    <w:rsid w:val="00540F85"/>
    <w:rsid w:val="00542B3B"/>
    <w:rsid w:val="00543A30"/>
    <w:rsid w:val="00545657"/>
    <w:rsid w:val="005531F6"/>
    <w:rsid w:val="005569FB"/>
    <w:rsid w:val="00556D4D"/>
    <w:rsid w:val="00556FBA"/>
    <w:rsid w:val="00561A92"/>
    <w:rsid w:val="0056348E"/>
    <w:rsid w:val="005634A2"/>
    <w:rsid w:val="00563877"/>
    <w:rsid w:val="005639CC"/>
    <w:rsid w:val="00566E24"/>
    <w:rsid w:val="00566E8A"/>
    <w:rsid w:val="005721EA"/>
    <w:rsid w:val="00572563"/>
    <w:rsid w:val="0057371D"/>
    <w:rsid w:val="005748DF"/>
    <w:rsid w:val="005763AA"/>
    <w:rsid w:val="00576768"/>
    <w:rsid w:val="00582854"/>
    <w:rsid w:val="005863D8"/>
    <w:rsid w:val="00591746"/>
    <w:rsid w:val="00591BA0"/>
    <w:rsid w:val="005931CF"/>
    <w:rsid w:val="005951D6"/>
    <w:rsid w:val="00595E7F"/>
    <w:rsid w:val="005A0FAE"/>
    <w:rsid w:val="005A1802"/>
    <w:rsid w:val="005A4AFD"/>
    <w:rsid w:val="005A6707"/>
    <w:rsid w:val="005A7145"/>
    <w:rsid w:val="005A786B"/>
    <w:rsid w:val="005B3213"/>
    <w:rsid w:val="005C063B"/>
    <w:rsid w:val="005C08A6"/>
    <w:rsid w:val="005C1A49"/>
    <w:rsid w:val="005C24DC"/>
    <w:rsid w:val="005C3478"/>
    <w:rsid w:val="005C36EC"/>
    <w:rsid w:val="005C4437"/>
    <w:rsid w:val="005C44C7"/>
    <w:rsid w:val="005C70B4"/>
    <w:rsid w:val="005C71FB"/>
    <w:rsid w:val="005C7E62"/>
    <w:rsid w:val="005D227C"/>
    <w:rsid w:val="005D4D57"/>
    <w:rsid w:val="005D58FA"/>
    <w:rsid w:val="005E0F8A"/>
    <w:rsid w:val="005E10EC"/>
    <w:rsid w:val="005E23C6"/>
    <w:rsid w:val="005E3E94"/>
    <w:rsid w:val="005E449B"/>
    <w:rsid w:val="005E7A6A"/>
    <w:rsid w:val="005F2A11"/>
    <w:rsid w:val="005F3D78"/>
    <w:rsid w:val="005F4C0A"/>
    <w:rsid w:val="005F65B6"/>
    <w:rsid w:val="0060270E"/>
    <w:rsid w:val="00603BAA"/>
    <w:rsid w:val="006075CB"/>
    <w:rsid w:val="00611D81"/>
    <w:rsid w:val="006147CE"/>
    <w:rsid w:val="0061512B"/>
    <w:rsid w:val="0061626E"/>
    <w:rsid w:val="00622462"/>
    <w:rsid w:val="0062417C"/>
    <w:rsid w:val="006241D9"/>
    <w:rsid w:val="00625965"/>
    <w:rsid w:val="00626220"/>
    <w:rsid w:val="006273A6"/>
    <w:rsid w:val="00632325"/>
    <w:rsid w:val="0063506B"/>
    <w:rsid w:val="00636A7B"/>
    <w:rsid w:val="00637347"/>
    <w:rsid w:val="00642C79"/>
    <w:rsid w:val="00643625"/>
    <w:rsid w:val="00643CAA"/>
    <w:rsid w:val="00646937"/>
    <w:rsid w:val="0065332E"/>
    <w:rsid w:val="006537F4"/>
    <w:rsid w:val="00654D95"/>
    <w:rsid w:val="006563EE"/>
    <w:rsid w:val="00656D9C"/>
    <w:rsid w:val="00660145"/>
    <w:rsid w:val="006618F4"/>
    <w:rsid w:val="00661D90"/>
    <w:rsid w:val="00662A8F"/>
    <w:rsid w:val="0066372F"/>
    <w:rsid w:val="00664FCA"/>
    <w:rsid w:val="00667580"/>
    <w:rsid w:val="006703EB"/>
    <w:rsid w:val="00670E88"/>
    <w:rsid w:val="006718DB"/>
    <w:rsid w:val="00672E10"/>
    <w:rsid w:val="0067586F"/>
    <w:rsid w:val="006817F1"/>
    <w:rsid w:val="00682915"/>
    <w:rsid w:val="0068508F"/>
    <w:rsid w:val="0069348D"/>
    <w:rsid w:val="006936DC"/>
    <w:rsid w:val="00695417"/>
    <w:rsid w:val="00697F0E"/>
    <w:rsid w:val="006A13E0"/>
    <w:rsid w:val="006A21EE"/>
    <w:rsid w:val="006B0C3E"/>
    <w:rsid w:val="006B1934"/>
    <w:rsid w:val="006B1BEA"/>
    <w:rsid w:val="006B2953"/>
    <w:rsid w:val="006B5E5C"/>
    <w:rsid w:val="006B713B"/>
    <w:rsid w:val="006B7942"/>
    <w:rsid w:val="006C19B4"/>
    <w:rsid w:val="006D0934"/>
    <w:rsid w:val="006D09DA"/>
    <w:rsid w:val="006D0DD5"/>
    <w:rsid w:val="006D27F3"/>
    <w:rsid w:val="006D35B6"/>
    <w:rsid w:val="006D7C4F"/>
    <w:rsid w:val="006E317C"/>
    <w:rsid w:val="006E474F"/>
    <w:rsid w:val="006E6A57"/>
    <w:rsid w:val="006F0665"/>
    <w:rsid w:val="006F454D"/>
    <w:rsid w:val="006F5616"/>
    <w:rsid w:val="006F5A69"/>
    <w:rsid w:val="006F5EFF"/>
    <w:rsid w:val="006F676F"/>
    <w:rsid w:val="006F6CF9"/>
    <w:rsid w:val="0070026E"/>
    <w:rsid w:val="00702A90"/>
    <w:rsid w:val="00704995"/>
    <w:rsid w:val="007067AF"/>
    <w:rsid w:val="00710A06"/>
    <w:rsid w:val="007123C3"/>
    <w:rsid w:val="0071348B"/>
    <w:rsid w:val="00722758"/>
    <w:rsid w:val="00725411"/>
    <w:rsid w:val="00726EAE"/>
    <w:rsid w:val="00732692"/>
    <w:rsid w:val="007330A6"/>
    <w:rsid w:val="00735189"/>
    <w:rsid w:val="007351DF"/>
    <w:rsid w:val="00735E69"/>
    <w:rsid w:val="00741517"/>
    <w:rsid w:val="00743C0C"/>
    <w:rsid w:val="0075517C"/>
    <w:rsid w:val="00755B5E"/>
    <w:rsid w:val="00756D6D"/>
    <w:rsid w:val="00762F61"/>
    <w:rsid w:val="0076599D"/>
    <w:rsid w:val="00766306"/>
    <w:rsid w:val="00772087"/>
    <w:rsid w:val="007741A9"/>
    <w:rsid w:val="0077719E"/>
    <w:rsid w:val="0078182D"/>
    <w:rsid w:val="00781F28"/>
    <w:rsid w:val="00783E5D"/>
    <w:rsid w:val="00785CF1"/>
    <w:rsid w:val="00786F2D"/>
    <w:rsid w:val="0078796A"/>
    <w:rsid w:val="007879BE"/>
    <w:rsid w:val="00790B73"/>
    <w:rsid w:val="00790DED"/>
    <w:rsid w:val="00794C5D"/>
    <w:rsid w:val="00794EFA"/>
    <w:rsid w:val="00796CAB"/>
    <w:rsid w:val="00797C44"/>
    <w:rsid w:val="007A63E4"/>
    <w:rsid w:val="007B00DF"/>
    <w:rsid w:val="007B1D11"/>
    <w:rsid w:val="007B4B64"/>
    <w:rsid w:val="007B6D7A"/>
    <w:rsid w:val="007B6FBE"/>
    <w:rsid w:val="007C10D7"/>
    <w:rsid w:val="007C2252"/>
    <w:rsid w:val="007C2D8D"/>
    <w:rsid w:val="007C3297"/>
    <w:rsid w:val="007C64C7"/>
    <w:rsid w:val="007C7631"/>
    <w:rsid w:val="007D0BF1"/>
    <w:rsid w:val="007D318F"/>
    <w:rsid w:val="007D3674"/>
    <w:rsid w:val="007D57AB"/>
    <w:rsid w:val="007E11C4"/>
    <w:rsid w:val="007E34C3"/>
    <w:rsid w:val="007E372B"/>
    <w:rsid w:val="007E3798"/>
    <w:rsid w:val="007E5F96"/>
    <w:rsid w:val="007E618F"/>
    <w:rsid w:val="007E7FFB"/>
    <w:rsid w:val="007F40DB"/>
    <w:rsid w:val="007F5EF8"/>
    <w:rsid w:val="0080164D"/>
    <w:rsid w:val="00801970"/>
    <w:rsid w:val="008045CC"/>
    <w:rsid w:val="00806422"/>
    <w:rsid w:val="00806BCB"/>
    <w:rsid w:val="0081123F"/>
    <w:rsid w:val="0081297D"/>
    <w:rsid w:val="00815637"/>
    <w:rsid w:val="00816B5C"/>
    <w:rsid w:val="00823093"/>
    <w:rsid w:val="00824C5C"/>
    <w:rsid w:val="00825DE8"/>
    <w:rsid w:val="00832563"/>
    <w:rsid w:val="00833861"/>
    <w:rsid w:val="00834F26"/>
    <w:rsid w:val="0083570C"/>
    <w:rsid w:val="00836038"/>
    <w:rsid w:val="00836D23"/>
    <w:rsid w:val="0084283C"/>
    <w:rsid w:val="00843799"/>
    <w:rsid w:val="008443E9"/>
    <w:rsid w:val="008478B5"/>
    <w:rsid w:val="00847E07"/>
    <w:rsid w:val="00850BEC"/>
    <w:rsid w:val="00852556"/>
    <w:rsid w:val="00861085"/>
    <w:rsid w:val="00863831"/>
    <w:rsid w:val="0086515B"/>
    <w:rsid w:val="008662E7"/>
    <w:rsid w:val="00867DA9"/>
    <w:rsid w:val="0087413B"/>
    <w:rsid w:val="00876309"/>
    <w:rsid w:val="0087729E"/>
    <w:rsid w:val="0087755C"/>
    <w:rsid w:val="0088108A"/>
    <w:rsid w:val="00881B87"/>
    <w:rsid w:val="00883A9E"/>
    <w:rsid w:val="00885E92"/>
    <w:rsid w:val="0088623F"/>
    <w:rsid w:val="008870C8"/>
    <w:rsid w:val="00890F1A"/>
    <w:rsid w:val="00891A52"/>
    <w:rsid w:val="00891ABB"/>
    <w:rsid w:val="00892DDB"/>
    <w:rsid w:val="00893333"/>
    <w:rsid w:val="00893A69"/>
    <w:rsid w:val="00894C4C"/>
    <w:rsid w:val="00897A8C"/>
    <w:rsid w:val="008A03DF"/>
    <w:rsid w:val="008A12B1"/>
    <w:rsid w:val="008A15D6"/>
    <w:rsid w:val="008A1ADB"/>
    <w:rsid w:val="008A3235"/>
    <w:rsid w:val="008A364F"/>
    <w:rsid w:val="008A402E"/>
    <w:rsid w:val="008A490C"/>
    <w:rsid w:val="008A4AC9"/>
    <w:rsid w:val="008A4DBA"/>
    <w:rsid w:val="008B3215"/>
    <w:rsid w:val="008B56BA"/>
    <w:rsid w:val="008B71F4"/>
    <w:rsid w:val="008B7EA5"/>
    <w:rsid w:val="008D15BC"/>
    <w:rsid w:val="008D22F4"/>
    <w:rsid w:val="008D5D67"/>
    <w:rsid w:val="008D753F"/>
    <w:rsid w:val="008D783A"/>
    <w:rsid w:val="008E16B5"/>
    <w:rsid w:val="008E1F45"/>
    <w:rsid w:val="008E5AE3"/>
    <w:rsid w:val="008F32B5"/>
    <w:rsid w:val="008F3629"/>
    <w:rsid w:val="008F3E85"/>
    <w:rsid w:val="008F4BD7"/>
    <w:rsid w:val="008F5BAB"/>
    <w:rsid w:val="009001FE"/>
    <w:rsid w:val="00902426"/>
    <w:rsid w:val="00906389"/>
    <w:rsid w:val="00907CEF"/>
    <w:rsid w:val="00910C41"/>
    <w:rsid w:val="009110E1"/>
    <w:rsid w:val="009113D3"/>
    <w:rsid w:val="00920769"/>
    <w:rsid w:val="00927D86"/>
    <w:rsid w:val="00931042"/>
    <w:rsid w:val="00935E4F"/>
    <w:rsid w:val="009366F2"/>
    <w:rsid w:val="009440AA"/>
    <w:rsid w:val="0095391B"/>
    <w:rsid w:val="00954BC7"/>
    <w:rsid w:val="00961A7D"/>
    <w:rsid w:val="009620EC"/>
    <w:rsid w:val="00962F51"/>
    <w:rsid w:val="00966270"/>
    <w:rsid w:val="009704A4"/>
    <w:rsid w:val="00970E09"/>
    <w:rsid w:val="00971312"/>
    <w:rsid w:val="00972B55"/>
    <w:rsid w:val="009733B7"/>
    <w:rsid w:val="00981AC2"/>
    <w:rsid w:val="00981B76"/>
    <w:rsid w:val="0098293F"/>
    <w:rsid w:val="00983BCC"/>
    <w:rsid w:val="009848B4"/>
    <w:rsid w:val="00987172"/>
    <w:rsid w:val="0099055C"/>
    <w:rsid w:val="00992AF0"/>
    <w:rsid w:val="0099344B"/>
    <w:rsid w:val="009943D6"/>
    <w:rsid w:val="009946CA"/>
    <w:rsid w:val="00995391"/>
    <w:rsid w:val="009960C7"/>
    <w:rsid w:val="009A042A"/>
    <w:rsid w:val="009A11EA"/>
    <w:rsid w:val="009A2FE2"/>
    <w:rsid w:val="009A6452"/>
    <w:rsid w:val="009A65EF"/>
    <w:rsid w:val="009A67A2"/>
    <w:rsid w:val="009B06CE"/>
    <w:rsid w:val="009B4B01"/>
    <w:rsid w:val="009B4CAA"/>
    <w:rsid w:val="009B5D5F"/>
    <w:rsid w:val="009B6B5B"/>
    <w:rsid w:val="009B74FF"/>
    <w:rsid w:val="009C0C2E"/>
    <w:rsid w:val="009C1FC7"/>
    <w:rsid w:val="009C33B1"/>
    <w:rsid w:val="009C506F"/>
    <w:rsid w:val="009C61DC"/>
    <w:rsid w:val="009C6E04"/>
    <w:rsid w:val="009C73AE"/>
    <w:rsid w:val="009C77F3"/>
    <w:rsid w:val="009D35A7"/>
    <w:rsid w:val="009D713C"/>
    <w:rsid w:val="009D7E7E"/>
    <w:rsid w:val="009E03A6"/>
    <w:rsid w:val="009E1789"/>
    <w:rsid w:val="009E6978"/>
    <w:rsid w:val="009E7C21"/>
    <w:rsid w:val="009F0ACB"/>
    <w:rsid w:val="009F1C76"/>
    <w:rsid w:val="009F1DC9"/>
    <w:rsid w:val="009F28A1"/>
    <w:rsid w:val="009F2966"/>
    <w:rsid w:val="009F43AB"/>
    <w:rsid w:val="009F4DC2"/>
    <w:rsid w:val="009F5575"/>
    <w:rsid w:val="009F5CED"/>
    <w:rsid w:val="009F6774"/>
    <w:rsid w:val="00A04B44"/>
    <w:rsid w:val="00A14DD6"/>
    <w:rsid w:val="00A14EBD"/>
    <w:rsid w:val="00A16A91"/>
    <w:rsid w:val="00A17111"/>
    <w:rsid w:val="00A17716"/>
    <w:rsid w:val="00A17C8C"/>
    <w:rsid w:val="00A17ECD"/>
    <w:rsid w:val="00A17F62"/>
    <w:rsid w:val="00A218B6"/>
    <w:rsid w:val="00A22D1F"/>
    <w:rsid w:val="00A32974"/>
    <w:rsid w:val="00A351AC"/>
    <w:rsid w:val="00A3524D"/>
    <w:rsid w:val="00A37B72"/>
    <w:rsid w:val="00A406FE"/>
    <w:rsid w:val="00A411A4"/>
    <w:rsid w:val="00A42BA7"/>
    <w:rsid w:val="00A44A1A"/>
    <w:rsid w:val="00A456FE"/>
    <w:rsid w:val="00A510AF"/>
    <w:rsid w:val="00A51BE5"/>
    <w:rsid w:val="00A533C0"/>
    <w:rsid w:val="00A5364F"/>
    <w:rsid w:val="00A53D59"/>
    <w:rsid w:val="00A54A43"/>
    <w:rsid w:val="00A61F8A"/>
    <w:rsid w:val="00A62199"/>
    <w:rsid w:val="00A63350"/>
    <w:rsid w:val="00A645F8"/>
    <w:rsid w:val="00A64BDD"/>
    <w:rsid w:val="00A64F48"/>
    <w:rsid w:val="00A65344"/>
    <w:rsid w:val="00A66AB8"/>
    <w:rsid w:val="00A66E90"/>
    <w:rsid w:val="00A671A4"/>
    <w:rsid w:val="00A67E43"/>
    <w:rsid w:val="00A73DC4"/>
    <w:rsid w:val="00A744BB"/>
    <w:rsid w:val="00A745FE"/>
    <w:rsid w:val="00A74D03"/>
    <w:rsid w:val="00A80D14"/>
    <w:rsid w:val="00A81306"/>
    <w:rsid w:val="00A8315B"/>
    <w:rsid w:val="00A86859"/>
    <w:rsid w:val="00A914ED"/>
    <w:rsid w:val="00A91A7C"/>
    <w:rsid w:val="00A9277C"/>
    <w:rsid w:val="00A92FA7"/>
    <w:rsid w:val="00A9542A"/>
    <w:rsid w:val="00AA276A"/>
    <w:rsid w:val="00AA3351"/>
    <w:rsid w:val="00AA51E0"/>
    <w:rsid w:val="00AB09F0"/>
    <w:rsid w:val="00AB3BF5"/>
    <w:rsid w:val="00AB45BC"/>
    <w:rsid w:val="00AB6B59"/>
    <w:rsid w:val="00AC017A"/>
    <w:rsid w:val="00AC2647"/>
    <w:rsid w:val="00AC508E"/>
    <w:rsid w:val="00AC56B5"/>
    <w:rsid w:val="00AC75CD"/>
    <w:rsid w:val="00AC7E23"/>
    <w:rsid w:val="00AD0200"/>
    <w:rsid w:val="00AD1329"/>
    <w:rsid w:val="00AD2CF4"/>
    <w:rsid w:val="00AD2D8D"/>
    <w:rsid w:val="00AD2DC8"/>
    <w:rsid w:val="00AD43BB"/>
    <w:rsid w:val="00AD5850"/>
    <w:rsid w:val="00AD5CAA"/>
    <w:rsid w:val="00AE0877"/>
    <w:rsid w:val="00AE47FD"/>
    <w:rsid w:val="00AE58E7"/>
    <w:rsid w:val="00AE5A43"/>
    <w:rsid w:val="00AF2301"/>
    <w:rsid w:val="00AF2DBE"/>
    <w:rsid w:val="00AF3ADC"/>
    <w:rsid w:val="00AF57CB"/>
    <w:rsid w:val="00AF68E5"/>
    <w:rsid w:val="00AF7FC8"/>
    <w:rsid w:val="00B01831"/>
    <w:rsid w:val="00B01B76"/>
    <w:rsid w:val="00B01F9D"/>
    <w:rsid w:val="00B02C2D"/>
    <w:rsid w:val="00B05849"/>
    <w:rsid w:val="00B0663D"/>
    <w:rsid w:val="00B12745"/>
    <w:rsid w:val="00B14B6C"/>
    <w:rsid w:val="00B15AFA"/>
    <w:rsid w:val="00B1626D"/>
    <w:rsid w:val="00B21D55"/>
    <w:rsid w:val="00B231C4"/>
    <w:rsid w:val="00B25289"/>
    <w:rsid w:val="00B25886"/>
    <w:rsid w:val="00B27939"/>
    <w:rsid w:val="00B36185"/>
    <w:rsid w:val="00B36A75"/>
    <w:rsid w:val="00B3710B"/>
    <w:rsid w:val="00B44342"/>
    <w:rsid w:val="00B4674B"/>
    <w:rsid w:val="00B46EE0"/>
    <w:rsid w:val="00B4711D"/>
    <w:rsid w:val="00B54349"/>
    <w:rsid w:val="00B55DA2"/>
    <w:rsid w:val="00B56CC3"/>
    <w:rsid w:val="00B56E39"/>
    <w:rsid w:val="00B57483"/>
    <w:rsid w:val="00B615E2"/>
    <w:rsid w:val="00B66DF1"/>
    <w:rsid w:val="00B724B7"/>
    <w:rsid w:val="00B72749"/>
    <w:rsid w:val="00B72C79"/>
    <w:rsid w:val="00B74687"/>
    <w:rsid w:val="00B7537A"/>
    <w:rsid w:val="00B76A59"/>
    <w:rsid w:val="00B807FC"/>
    <w:rsid w:val="00B81D32"/>
    <w:rsid w:val="00B82502"/>
    <w:rsid w:val="00B83282"/>
    <w:rsid w:val="00B856FA"/>
    <w:rsid w:val="00B858AD"/>
    <w:rsid w:val="00B87616"/>
    <w:rsid w:val="00B91982"/>
    <w:rsid w:val="00B95CEF"/>
    <w:rsid w:val="00B96028"/>
    <w:rsid w:val="00B96F98"/>
    <w:rsid w:val="00B97ABA"/>
    <w:rsid w:val="00B97C7B"/>
    <w:rsid w:val="00BA064B"/>
    <w:rsid w:val="00BA06B0"/>
    <w:rsid w:val="00BA10D5"/>
    <w:rsid w:val="00BA4312"/>
    <w:rsid w:val="00BA64AE"/>
    <w:rsid w:val="00BA68E2"/>
    <w:rsid w:val="00BA6BC7"/>
    <w:rsid w:val="00BA76C7"/>
    <w:rsid w:val="00BB59B7"/>
    <w:rsid w:val="00BB6E5D"/>
    <w:rsid w:val="00BB71AB"/>
    <w:rsid w:val="00BC0006"/>
    <w:rsid w:val="00BC6826"/>
    <w:rsid w:val="00BD26B7"/>
    <w:rsid w:val="00BD6162"/>
    <w:rsid w:val="00BD6FD7"/>
    <w:rsid w:val="00BE0AFC"/>
    <w:rsid w:val="00BE2CED"/>
    <w:rsid w:val="00BE3A5D"/>
    <w:rsid w:val="00BF4887"/>
    <w:rsid w:val="00BF4977"/>
    <w:rsid w:val="00BF5AB0"/>
    <w:rsid w:val="00C012C3"/>
    <w:rsid w:val="00C02404"/>
    <w:rsid w:val="00C05AE0"/>
    <w:rsid w:val="00C0644E"/>
    <w:rsid w:val="00C06657"/>
    <w:rsid w:val="00C10266"/>
    <w:rsid w:val="00C116AE"/>
    <w:rsid w:val="00C241EF"/>
    <w:rsid w:val="00C24435"/>
    <w:rsid w:val="00C40084"/>
    <w:rsid w:val="00C418E6"/>
    <w:rsid w:val="00C41E2D"/>
    <w:rsid w:val="00C44C48"/>
    <w:rsid w:val="00C45385"/>
    <w:rsid w:val="00C47BFA"/>
    <w:rsid w:val="00C50738"/>
    <w:rsid w:val="00C520C7"/>
    <w:rsid w:val="00C530D2"/>
    <w:rsid w:val="00C539AE"/>
    <w:rsid w:val="00C6046A"/>
    <w:rsid w:val="00C605A5"/>
    <w:rsid w:val="00C60740"/>
    <w:rsid w:val="00C6313E"/>
    <w:rsid w:val="00C665AB"/>
    <w:rsid w:val="00C731AD"/>
    <w:rsid w:val="00C76400"/>
    <w:rsid w:val="00C77588"/>
    <w:rsid w:val="00C83C84"/>
    <w:rsid w:val="00C84368"/>
    <w:rsid w:val="00C93944"/>
    <w:rsid w:val="00C93C8C"/>
    <w:rsid w:val="00C9485D"/>
    <w:rsid w:val="00C94F71"/>
    <w:rsid w:val="00C95AE8"/>
    <w:rsid w:val="00CA2577"/>
    <w:rsid w:val="00CA2985"/>
    <w:rsid w:val="00CA4D51"/>
    <w:rsid w:val="00CA4F33"/>
    <w:rsid w:val="00CA58B0"/>
    <w:rsid w:val="00CA73B8"/>
    <w:rsid w:val="00CB55AA"/>
    <w:rsid w:val="00CB5FE7"/>
    <w:rsid w:val="00CB6AF6"/>
    <w:rsid w:val="00CB7E42"/>
    <w:rsid w:val="00CC1C34"/>
    <w:rsid w:val="00CC3349"/>
    <w:rsid w:val="00CC351F"/>
    <w:rsid w:val="00CC5142"/>
    <w:rsid w:val="00CC533B"/>
    <w:rsid w:val="00CD2878"/>
    <w:rsid w:val="00CD2B1E"/>
    <w:rsid w:val="00CD524D"/>
    <w:rsid w:val="00CE4F76"/>
    <w:rsid w:val="00CE6267"/>
    <w:rsid w:val="00CE75C5"/>
    <w:rsid w:val="00CF2A55"/>
    <w:rsid w:val="00CF30C7"/>
    <w:rsid w:val="00CF6840"/>
    <w:rsid w:val="00D00D2C"/>
    <w:rsid w:val="00D01712"/>
    <w:rsid w:val="00D05678"/>
    <w:rsid w:val="00D06BAD"/>
    <w:rsid w:val="00D072E7"/>
    <w:rsid w:val="00D10FFB"/>
    <w:rsid w:val="00D12368"/>
    <w:rsid w:val="00D13A84"/>
    <w:rsid w:val="00D16B80"/>
    <w:rsid w:val="00D22279"/>
    <w:rsid w:val="00D22A4C"/>
    <w:rsid w:val="00D24BF7"/>
    <w:rsid w:val="00D24CC7"/>
    <w:rsid w:val="00D26AF7"/>
    <w:rsid w:val="00D26E38"/>
    <w:rsid w:val="00D30FD0"/>
    <w:rsid w:val="00D353D2"/>
    <w:rsid w:val="00D36280"/>
    <w:rsid w:val="00D36B0C"/>
    <w:rsid w:val="00D4268F"/>
    <w:rsid w:val="00D429EC"/>
    <w:rsid w:val="00D442E9"/>
    <w:rsid w:val="00D45E27"/>
    <w:rsid w:val="00D461F3"/>
    <w:rsid w:val="00D54398"/>
    <w:rsid w:val="00D57A14"/>
    <w:rsid w:val="00D62F4B"/>
    <w:rsid w:val="00D64735"/>
    <w:rsid w:val="00D70FA5"/>
    <w:rsid w:val="00D71B7C"/>
    <w:rsid w:val="00D813E1"/>
    <w:rsid w:val="00D84945"/>
    <w:rsid w:val="00D8549D"/>
    <w:rsid w:val="00D87893"/>
    <w:rsid w:val="00D90623"/>
    <w:rsid w:val="00D91C21"/>
    <w:rsid w:val="00D93B1F"/>
    <w:rsid w:val="00DA1795"/>
    <w:rsid w:val="00DA2A9C"/>
    <w:rsid w:val="00DA471F"/>
    <w:rsid w:val="00DA7085"/>
    <w:rsid w:val="00DB2C27"/>
    <w:rsid w:val="00DB3942"/>
    <w:rsid w:val="00DB76FA"/>
    <w:rsid w:val="00DC00BE"/>
    <w:rsid w:val="00DC6D2B"/>
    <w:rsid w:val="00DC6EF1"/>
    <w:rsid w:val="00DD2A3E"/>
    <w:rsid w:val="00DD30E0"/>
    <w:rsid w:val="00DE10F2"/>
    <w:rsid w:val="00DE6962"/>
    <w:rsid w:val="00DE6F9C"/>
    <w:rsid w:val="00DF3F9E"/>
    <w:rsid w:val="00DF441B"/>
    <w:rsid w:val="00DF4EED"/>
    <w:rsid w:val="00DF716F"/>
    <w:rsid w:val="00DF7AFB"/>
    <w:rsid w:val="00E0267D"/>
    <w:rsid w:val="00E03A94"/>
    <w:rsid w:val="00E03E33"/>
    <w:rsid w:val="00E049AF"/>
    <w:rsid w:val="00E0533C"/>
    <w:rsid w:val="00E1096E"/>
    <w:rsid w:val="00E15776"/>
    <w:rsid w:val="00E20388"/>
    <w:rsid w:val="00E20EAB"/>
    <w:rsid w:val="00E212F1"/>
    <w:rsid w:val="00E234A6"/>
    <w:rsid w:val="00E24C95"/>
    <w:rsid w:val="00E262FB"/>
    <w:rsid w:val="00E26DCB"/>
    <w:rsid w:val="00E35B5F"/>
    <w:rsid w:val="00E366F1"/>
    <w:rsid w:val="00E4469D"/>
    <w:rsid w:val="00E466CA"/>
    <w:rsid w:val="00E46D9C"/>
    <w:rsid w:val="00E53A52"/>
    <w:rsid w:val="00E55A0E"/>
    <w:rsid w:val="00E665D6"/>
    <w:rsid w:val="00E66A16"/>
    <w:rsid w:val="00E710C9"/>
    <w:rsid w:val="00E81A3E"/>
    <w:rsid w:val="00E843DD"/>
    <w:rsid w:val="00E87130"/>
    <w:rsid w:val="00E9054A"/>
    <w:rsid w:val="00E906C4"/>
    <w:rsid w:val="00E90936"/>
    <w:rsid w:val="00E91B82"/>
    <w:rsid w:val="00E91C61"/>
    <w:rsid w:val="00EA0363"/>
    <w:rsid w:val="00EA2298"/>
    <w:rsid w:val="00EA3EC0"/>
    <w:rsid w:val="00EA49E4"/>
    <w:rsid w:val="00EA7AB8"/>
    <w:rsid w:val="00EB046F"/>
    <w:rsid w:val="00EC0C98"/>
    <w:rsid w:val="00EC7D1C"/>
    <w:rsid w:val="00ED278B"/>
    <w:rsid w:val="00ED2C3F"/>
    <w:rsid w:val="00ED3992"/>
    <w:rsid w:val="00ED4C4A"/>
    <w:rsid w:val="00ED6A37"/>
    <w:rsid w:val="00ED73C6"/>
    <w:rsid w:val="00EE31E2"/>
    <w:rsid w:val="00EE3435"/>
    <w:rsid w:val="00EE3EDB"/>
    <w:rsid w:val="00EE4668"/>
    <w:rsid w:val="00EE7A0C"/>
    <w:rsid w:val="00EF0538"/>
    <w:rsid w:val="00EF07CE"/>
    <w:rsid w:val="00EF2A79"/>
    <w:rsid w:val="00EF34E8"/>
    <w:rsid w:val="00EF7746"/>
    <w:rsid w:val="00F006ED"/>
    <w:rsid w:val="00F00843"/>
    <w:rsid w:val="00F01006"/>
    <w:rsid w:val="00F024B5"/>
    <w:rsid w:val="00F044C4"/>
    <w:rsid w:val="00F15555"/>
    <w:rsid w:val="00F220FF"/>
    <w:rsid w:val="00F225FB"/>
    <w:rsid w:val="00F2409E"/>
    <w:rsid w:val="00F24B7E"/>
    <w:rsid w:val="00F2715E"/>
    <w:rsid w:val="00F32EB3"/>
    <w:rsid w:val="00F33F3E"/>
    <w:rsid w:val="00F35FB2"/>
    <w:rsid w:val="00F37E7F"/>
    <w:rsid w:val="00F40B4E"/>
    <w:rsid w:val="00F41449"/>
    <w:rsid w:val="00F44851"/>
    <w:rsid w:val="00F44D7A"/>
    <w:rsid w:val="00F47C72"/>
    <w:rsid w:val="00F508E1"/>
    <w:rsid w:val="00F5149E"/>
    <w:rsid w:val="00F56614"/>
    <w:rsid w:val="00F60A5C"/>
    <w:rsid w:val="00F60F7E"/>
    <w:rsid w:val="00F65924"/>
    <w:rsid w:val="00F67E2C"/>
    <w:rsid w:val="00F72D66"/>
    <w:rsid w:val="00F73BB0"/>
    <w:rsid w:val="00F74300"/>
    <w:rsid w:val="00F74C9C"/>
    <w:rsid w:val="00F76B94"/>
    <w:rsid w:val="00F81C06"/>
    <w:rsid w:val="00F84C7B"/>
    <w:rsid w:val="00F85B22"/>
    <w:rsid w:val="00F85D08"/>
    <w:rsid w:val="00F868FE"/>
    <w:rsid w:val="00F906D8"/>
    <w:rsid w:val="00F96B4A"/>
    <w:rsid w:val="00FA07B2"/>
    <w:rsid w:val="00FA2536"/>
    <w:rsid w:val="00FB1292"/>
    <w:rsid w:val="00FB354E"/>
    <w:rsid w:val="00FB4CB9"/>
    <w:rsid w:val="00FB4D41"/>
    <w:rsid w:val="00FB67C8"/>
    <w:rsid w:val="00FB7C71"/>
    <w:rsid w:val="00FC2B1A"/>
    <w:rsid w:val="00FC3C2E"/>
    <w:rsid w:val="00FC486A"/>
    <w:rsid w:val="00FC4B6B"/>
    <w:rsid w:val="00FC554B"/>
    <w:rsid w:val="00FD0150"/>
    <w:rsid w:val="00FD36CB"/>
    <w:rsid w:val="00FD6EAC"/>
    <w:rsid w:val="00FD6FEE"/>
    <w:rsid w:val="00FD78BF"/>
    <w:rsid w:val="00FD7D18"/>
    <w:rsid w:val="00FE1EB6"/>
    <w:rsid w:val="00FE2B69"/>
    <w:rsid w:val="00FE3570"/>
    <w:rsid w:val="00FE4396"/>
    <w:rsid w:val="00FE5894"/>
    <w:rsid w:val="00FE6916"/>
    <w:rsid w:val="00FE691A"/>
    <w:rsid w:val="00FE7291"/>
    <w:rsid w:val="00FF28AF"/>
    <w:rsid w:val="00FF42F2"/>
    <w:rsid w:val="00FF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5659"/>
  <w15:docId w15:val="{F72A93A1-63E7-45D7-B8B8-0C96F5CB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4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240D"/>
    <w:rPr>
      <w:color w:val="0000FF" w:themeColor="hyperlink"/>
      <w:u w:val="single"/>
    </w:rPr>
  </w:style>
  <w:style w:type="paragraph" w:styleId="a4">
    <w:name w:val="footnote text"/>
    <w:basedOn w:val="a"/>
    <w:link w:val="a5"/>
    <w:semiHidden/>
    <w:unhideWhenUsed/>
    <w:rsid w:val="004E240D"/>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4E240D"/>
    <w:rPr>
      <w:rFonts w:ascii="Times New Roman" w:eastAsia="Times New Roman" w:hAnsi="Times New Roman" w:cs="Times New Roman"/>
      <w:sz w:val="20"/>
      <w:szCs w:val="20"/>
      <w:lang w:eastAsia="ru-RU"/>
    </w:rPr>
  </w:style>
  <w:style w:type="character" w:styleId="a6">
    <w:name w:val="footnote reference"/>
    <w:basedOn w:val="a0"/>
    <w:semiHidden/>
    <w:unhideWhenUsed/>
    <w:rsid w:val="004E240D"/>
    <w:rPr>
      <w:vertAlign w:val="superscript"/>
    </w:rPr>
  </w:style>
  <w:style w:type="table" w:styleId="a7">
    <w:name w:val="Table Grid"/>
    <w:basedOn w:val="a1"/>
    <w:uiPriority w:val="59"/>
    <w:rsid w:val="004E24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14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C1424"/>
    <w:rPr>
      <w:rFonts w:ascii="Tahoma" w:hAnsi="Tahoma" w:cs="Tahoma"/>
      <w:sz w:val="16"/>
      <w:szCs w:val="16"/>
    </w:rPr>
  </w:style>
  <w:style w:type="paragraph" w:styleId="aa">
    <w:name w:val="header"/>
    <w:basedOn w:val="a"/>
    <w:link w:val="ab"/>
    <w:uiPriority w:val="99"/>
    <w:unhideWhenUsed/>
    <w:rsid w:val="008A402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A402E"/>
  </w:style>
  <w:style w:type="paragraph" w:styleId="ac">
    <w:name w:val="footer"/>
    <w:basedOn w:val="a"/>
    <w:link w:val="ad"/>
    <w:uiPriority w:val="99"/>
    <w:unhideWhenUsed/>
    <w:rsid w:val="008A402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A402E"/>
  </w:style>
  <w:style w:type="character" w:styleId="ae">
    <w:name w:val="Unresolved Mention"/>
    <w:basedOn w:val="a0"/>
    <w:uiPriority w:val="99"/>
    <w:semiHidden/>
    <w:unhideWhenUsed/>
    <w:rsid w:val="000E4FD2"/>
    <w:rPr>
      <w:color w:val="605E5C"/>
      <w:shd w:val="clear" w:color="auto" w:fill="E1DFDD"/>
    </w:rPr>
  </w:style>
  <w:style w:type="paragraph" w:styleId="af">
    <w:name w:val="List Paragraph"/>
    <w:basedOn w:val="a"/>
    <w:uiPriority w:val="34"/>
    <w:qFormat/>
    <w:rsid w:val="00BA76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49374">
      <w:bodyDiv w:val="1"/>
      <w:marLeft w:val="0"/>
      <w:marRight w:val="0"/>
      <w:marTop w:val="0"/>
      <w:marBottom w:val="0"/>
      <w:divBdr>
        <w:top w:val="none" w:sz="0" w:space="0" w:color="auto"/>
        <w:left w:val="none" w:sz="0" w:space="0" w:color="auto"/>
        <w:bottom w:val="none" w:sz="0" w:space="0" w:color="auto"/>
        <w:right w:val="none" w:sz="0" w:space="0" w:color="auto"/>
      </w:divBdr>
    </w:div>
    <w:div w:id="248119546">
      <w:bodyDiv w:val="1"/>
      <w:marLeft w:val="0"/>
      <w:marRight w:val="0"/>
      <w:marTop w:val="0"/>
      <w:marBottom w:val="0"/>
      <w:divBdr>
        <w:top w:val="none" w:sz="0" w:space="0" w:color="auto"/>
        <w:left w:val="none" w:sz="0" w:space="0" w:color="auto"/>
        <w:bottom w:val="none" w:sz="0" w:space="0" w:color="auto"/>
        <w:right w:val="none" w:sz="0" w:space="0" w:color="auto"/>
      </w:divBdr>
    </w:div>
    <w:div w:id="259459955">
      <w:bodyDiv w:val="1"/>
      <w:marLeft w:val="0"/>
      <w:marRight w:val="0"/>
      <w:marTop w:val="0"/>
      <w:marBottom w:val="0"/>
      <w:divBdr>
        <w:top w:val="none" w:sz="0" w:space="0" w:color="auto"/>
        <w:left w:val="none" w:sz="0" w:space="0" w:color="auto"/>
        <w:bottom w:val="none" w:sz="0" w:space="0" w:color="auto"/>
        <w:right w:val="none" w:sz="0" w:space="0" w:color="auto"/>
      </w:divBdr>
    </w:div>
    <w:div w:id="302925750">
      <w:bodyDiv w:val="1"/>
      <w:marLeft w:val="0"/>
      <w:marRight w:val="0"/>
      <w:marTop w:val="0"/>
      <w:marBottom w:val="0"/>
      <w:divBdr>
        <w:top w:val="none" w:sz="0" w:space="0" w:color="auto"/>
        <w:left w:val="none" w:sz="0" w:space="0" w:color="auto"/>
        <w:bottom w:val="none" w:sz="0" w:space="0" w:color="auto"/>
        <w:right w:val="none" w:sz="0" w:space="0" w:color="auto"/>
      </w:divBdr>
    </w:div>
    <w:div w:id="501163997">
      <w:bodyDiv w:val="1"/>
      <w:marLeft w:val="0"/>
      <w:marRight w:val="0"/>
      <w:marTop w:val="0"/>
      <w:marBottom w:val="0"/>
      <w:divBdr>
        <w:top w:val="none" w:sz="0" w:space="0" w:color="auto"/>
        <w:left w:val="none" w:sz="0" w:space="0" w:color="auto"/>
        <w:bottom w:val="none" w:sz="0" w:space="0" w:color="auto"/>
        <w:right w:val="none" w:sz="0" w:space="0" w:color="auto"/>
      </w:divBdr>
    </w:div>
    <w:div w:id="514812273">
      <w:bodyDiv w:val="1"/>
      <w:marLeft w:val="0"/>
      <w:marRight w:val="0"/>
      <w:marTop w:val="0"/>
      <w:marBottom w:val="0"/>
      <w:divBdr>
        <w:top w:val="none" w:sz="0" w:space="0" w:color="auto"/>
        <w:left w:val="none" w:sz="0" w:space="0" w:color="auto"/>
        <w:bottom w:val="none" w:sz="0" w:space="0" w:color="auto"/>
        <w:right w:val="none" w:sz="0" w:space="0" w:color="auto"/>
      </w:divBdr>
    </w:div>
    <w:div w:id="540358727">
      <w:bodyDiv w:val="1"/>
      <w:marLeft w:val="0"/>
      <w:marRight w:val="0"/>
      <w:marTop w:val="0"/>
      <w:marBottom w:val="0"/>
      <w:divBdr>
        <w:top w:val="none" w:sz="0" w:space="0" w:color="auto"/>
        <w:left w:val="none" w:sz="0" w:space="0" w:color="auto"/>
        <w:bottom w:val="none" w:sz="0" w:space="0" w:color="auto"/>
        <w:right w:val="none" w:sz="0" w:space="0" w:color="auto"/>
      </w:divBdr>
    </w:div>
    <w:div w:id="582178006">
      <w:bodyDiv w:val="1"/>
      <w:marLeft w:val="0"/>
      <w:marRight w:val="0"/>
      <w:marTop w:val="0"/>
      <w:marBottom w:val="0"/>
      <w:divBdr>
        <w:top w:val="none" w:sz="0" w:space="0" w:color="auto"/>
        <w:left w:val="none" w:sz="0" w:space="0" w:color="auto"/>
        <w:bottom w:val="none" w:sz="0" w:space="0" w:color="auto"/>
        <w:right w:val="none" w:sz="0" w:space="0" w:color="auto"/>
      </w:divBdr>
    </w:div>
    <w:div w:id="612513608">
      <w:bodyDiv w:val="1"/>
      <w:marLeft w:val="0"/>
      <w:marRight w:val="0"/>
      <w:marTop w:val="0"/>
      <w:marBottom w:val="0"/>
      <w:divBdr>
        <w:top w:val="none" w:sz="0" w:space="0" w:color="auto"/>
        <w:left w:val="none" w:sz="0" w:space="0" w:color="auto"/>
        <w:bottom w:val="none" w:sz="0" w:space="0" w:color="auto"/>
        <w:right w:val="none" w:sz="0" w:space="0" w:color="auto"/>
      </w:divBdr>
    </w:div>
    <w:div w:id="689569878">
      <w:bodyDiv w:val="1"/>
      <w:marLeft w:val="0"/>
      <w:marRight w:val="0"/>
      <w:marTop w:val="0"/>
      <w:marBottom w:val="0"/>
      <w:divBdr>
        <w:top w:val="none" w:sz="0" w:space="0" w:color="auto"/>
        <w:left w:val="none" w:sz="0" w:space="0" w:color="auto"/>
        <w:bottom w:val="none" w:sz="0" w:space="0" w:color="auto"/>
        <w:right w:val="none" w:sz="0" w:space="0" w:color="auto"/>
      </w:divBdr>
      <w:divsChild>
        <w:div w:id="264919885">
          <w:marLeft w:val="0"/>
          <w:marRight w:val="0"/>
          <w:marTop w:val="0"/>
          <w:marBottom w:val="0"/>
          <w:divBdr>
            <w:top w:val="none" w:sz="0" w:space="0" w:color="auto"/>
            <w:left w:val="none" w:sz="0" w:space="0" w:color="auto"/>
            <w:bottom w:val="none" w:sz="0" w:space="0" w:color="auto"/>
            <w:right w:val="none" w:sz="0" w:space="0" w:color="auto"/>
          </w:divBdr>
        </w:div>
        <w:div w:id="1235974500">
          <w:marLeft w:val="0"/>
          <w:marRight w:val="0"/>
          <w:marTop w:val="0"/>
          <w:marBottom w:val="0"/>
          <w:divBdr>
            <w:top w:val="none" w:sz="0" w:space="0" w:color="auto"/>
            <w:left w:val="none" w:sz="0" w:space="0" w:color="auto"/>
            <w:bottom w:val="none" w:sz="0" w:space="0" w:color="auto"/>
            <w:right w:val="none" w:sz="0" w:space="0" w:color="auto"/>
          </w:divBdr>
        </w:div>
      </w:divsChild>
    </w:div>
    <w:div w:id="1159341735">
      <w:bodyDiv w:val="1"/>
      <w:marLeft w:val="0"/>
      <w:marRight w:val="0"/>
      <w:marTop w:val="0"/>
      <w:marBottom w:val="0"/>
      <w:divBdr>
        <w:top w:val="none" w:sz="0" w:space="0" w:color="auto"/>
        <w:left w:val="none" w:sz="0" w:space="0" w:color="auto"/>
        <w:bottom w:val="none" w:sz="0" w:space="0" w:color="auto"/>
        <w:right w:val="none" w:sz="0" w:space="0" w:color="auto"/>
      </w:divBdr>
    </w:div>
    <w:div w:id="1426265160">
      <w:bodyDiv w:val="1"/>
      <w:marLeft w:val="0"/>
      <w:marRight w:val="0"/>
      <w:marTop w:val="0"/>
      <w:marBottom w:val="0"/>
      <w:divBdr>
        <w:top w:val="none" w:sz="0" w:space="0" w:color="auto"/>
        <w:left w:val="none" w:sz="0" w:space="0" w:color="auto"/>
        <w:bottom w:val="none" w:sz="0" w:space="0" w:color="auto"/>
        <w:right w:val="none" w:sz="0" w:space="0" w:color="auto"/>
      </w:divBdr>
    </w:div>
    <w:div w:id="1586265405">
      <w:bodyDiv w:val="1"/>
      <w:marLeft w:val="0"/>
      <w:marRight w:val="0"/>
      <w:marTop w:val="0"/>
      <w:marBottom w:val="0"/>
      <w:divBdr>
        <w:top w:val="none" w:sz="0" w:space="0" w:color="auto"/>
        <w:left w:val="none" w:sz="0" w:space="0" w:color="auto"/>
        <w:bottom w:val="none" w:sz="0" w:space="0" w:color="auto"/>
        <w:right w:val="none" w:sz="0" w:space="0" w:color="auto"/>
      </w:divBdr>
    </w:div>
    <w:div w:id="1732193562">
      <w:bodyDiv w:val="1"/>
      <w:marLeft w:val="0"/>
      <w:marRight w:val="0"/>
      <w:marTop w:val="0"/>
      <w:marBottom w:val="0"/>
      <w:divBdr>
        <w:top w:val="none" w:sz="0" w:space="0" w:color="auto"/>
        <w:left w:val="none" w:sz="0" w:space="0" w:color="auto"/>
        <w:bottom w:val="none" w:sz="0" w:space="0" w:color="auto"/>
        <w:right w:val="none" w:sz="0" w:space="0" w:color="auto"/>
      </w:divBdr>
    </w:div>
    <w:div w:id="1753971043">
      <w:bodyDiv w:val="1"/>
      <w:marLeft w:val="0"/>
      <w:marRight w:val="0"/>
      <w:marTop w:val="0"/>
      <w:marBottom w:val="0"/>
      <w:divBdr>
        <w:top w:val="none" w:sz="0" w:space="0" w:color="auto"/>
        <w:left w:val="none" w:sz="0" w:space="0" w:color="auto"/>
        <w:bottom w:val="none" w:sz="0" w:space="0" w:color="auto"/>
        <w:right w:val="none" w:sz="0" w:space="0" w:color="auto"/>
      </w:divBdr>
    </w:div>
    <w:div w:id="21335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A1F3A-4CAF-45BC-AE7A-5D70C8E4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22</Pages>
  <Words>8006</Words>
  <Characters>45640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Швейнфорт Анастасия Юрьевна</dc:creator>
  <cp:keywords/>
  <dc:description/>
  <cp:lastModifiedBy>Петрова Анна Сергеевна</cp:lastModifiedBy>
  <cp:revision>11</cp:revision>
  <cp:lastPrinted>2025-02-03T04:00:00Z</cp:lastPrinted>
  <dcterms:created xsi:type="dcterms:W3CDTF">2025-10-24T07:20:00Z</dcterms:created>
  <dcterms:modified xsi:type="dcterms:W3CDTF">2025-12-09T07:25:00Z</dcterms:modified>
</cp:coreProperties>
</file>