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A08A03" w14:textId="77777777" w:rsidR="004E240D" w:rsidRPr="000F6CEB" w:rsidRDefault="004E240D" w:rsidP="00785CF1">
      <w:pPr>
        <w:autoSpaceDE w:val="0"/>
        <w:autoSpaceDN w:val="0"/>
        <w:spacing w:after="0" w:line="240" w:lineRule="auto"/>
        <w:jc w:val="right"/>
        <w:outlineLvl w:val="0"/>
        <w:rPr>
          <w:rFonts w:ascii="Times New Roman" w:eastAsia="Times New Roman" w:hAnsi="Times New Roman" w:cs="Times New Roman"/>
          <w:lang w:eastAsia="ru-RU"/>
        </w:rPr>
      </w:pPr>
      <w:r w:rsidRPr="000F6CEB">
        <w:rPr>
          <w:rFonts w:ascii="Times New Roman" w:eastAsia="Times New Roman" w:hAnsi="Times New Roman" w:cs="Times New Roman"/>
          <w:lang w:eastAsia="ru-RU"/>
        </w:rPr>
        <w:t>Мэру Шелеховского муниципального района</w:t>
      </w:r>
    </w:p>
    <w:p w14:paraId="66DB7393" w14:textId="77777777" w:rsidR="004E240D" w:rsidRPr="000F6CEB" w:rsidRDefault="004E240D" w:rsidP="00785CF1">
      <w:pPr>
        <w:autoSpaceDE w:val="0"/>
        <w:autoSpaceDN w:val="0"/>
        <w:spacing w:after="0" w:line="240" w:lineRule="auto"/>
        <w:jc w:val="right"/>
        <w:outlineLvl w:val="0"/>
        <w:rPr>
          <w:rFonts w:ascii="Times New Roman" w:eastAsia="Times New Roman" w:hAnsi="Times New Roman" w:cs="Times New Roman"/>
          <w:lang w:eastAsia="ru-RU"/>
        </w:rPr>
      </w:pPr>
    </w:p>
    <w:p w14:paraId="0BEDAA1E" w14:textId="77777777" w:rsidR="004E240D" w:rsidRPr="000F6CEB" w:rsidRDefault="004E240D" w:rsidP="00785CF1">
      <w:pPr>
        <w:spacing w:after="0" w:line="240" w:lineRule="auto"/>
        <w:jc w:val="right"/>
        <w:rPr>
          <w:rFonts w:ascii="Times New Roman" w:eastAsia="Times New Roman" w:hAnsi="Times New Roman" w:cs="Times New Roman"/>
          <w:lang w:eastAsia="ru-RU"/>
        </w:rPr>
      </w:pPr>
      <w:r w:rsidRPr="000F6CEB">
        <w:rPr>
          <w:rFonts w:ascii="Times New Roman" w:eastAsia="Times New Roman" w:hAnsi="Times New Roman" w:cs="Times New Roman"/>
          <w:lang w:eastAsia="ru-RU"/>
        </w:rPr>
        <w:t>Заместителям Мэра Шелеховского муниципального района</w:t>
      </w:r>
    </w:p>
    <w:p w14:paraId="37A400F7" w14:textId="77777777" w:rsidR="004E240D" w:rsidRPr="000F6CEB" w:rsidRDefault="004E240D" w:rsidP="00785CF1">
      <w:pPr>
        <w:autoSpaceDE w:val="0"/>
        <w:autoSpaceDN w:val="0"/>
        <w:spacing w:after="0" w:line="240" w:lineRule="auto"/>
        <w:jc w:val="right"/>
        <w:outlineLvl w:val="0"/>
        <w:rPr>
          <w:rFonts w:ascii="Times New Roman" w:eastAsia="Times New Roman" w:hAnsi="Times New Roman" w:cs="Times New Roman"/>
          <w:lang w:eastAsia="ru-RU"/>
        </w:rPr>
      </w:pPr>
    </w:p>
    <w:p w14:paraId="29C5C2D2" w14:textId="77777777" w:rsidR="004E240D" w:rsidRPr="000F6CEB" w:rsidRDefault="004E240D" w:rsidP="00785CF1">
      <w:pPr>
        <w:autoSpaceDE w:val="0"/>
        <w:autoSpaceDN w:val="0"/>
        <w:spacing w:after="0" w:line="240" w:lineRule="auto"/>
        <w:jc w:val="right"/>
        <w:outlineLvl w:val="0"/>
        <w:rPr>
          <w:rFonts w:ascii="Times New Roman" w:eastAsia="Times New Roman" w:hAnsi="Times New Roman" w:cs="Times New Roman"/>
          <w:lang w:eastAsia="ru-RU"/>
        </w:rPr>
      </w:pPr>
      <w:r w:rsidRPr="000F6CEB">
        <w:rPr>
          <w:rFonts w:ascii="Times New Roman" w:eastAsia="Times New Roman" w:hAnsi="Times New Roman" w:cs="Times New Roman"/>
          <w:lang w:eastAsia="ru-RU"/>
        </w:rPr>
        <w:t>Руководителям структурных подразделений</w:t>
      </w:r>
    </w:p>
    <w:p w14:paraId="22CFC9E2" w14:textId="77777777" w:rsidR="004E240D" w:rsidRPr="000F6CEB" w:rsidRDefault="004E240D" w:rsidP="00785CF1">
      <w:pPr>
        <w:autoSpaceDE w:val="0"/>
        <w:autoSpaceDN w:val="0"/>
        <w:spacing w:after="0" w:line="240" w:lineRule="auto"/>
        <w:jc w:val="right"/>
        <w:outlineLvl w:val="0"/>
        <w:rPr>
          <w:rFonts w:ascii="Times New Roman" w:eastAsia="Times New Roman" w:hAnsi="Times New Roman" w:cs="Times New Roman"/>
          <w:lang w:eastAsia="ru-RU"/>
        </w:rPr>
      </w:pPr>
      <w:r w:rsidRPr="000F6CEB">
        <w:rPr>
          <w:rFonts w:ascii="Times New Roman" w:eastAsia="Times New Roman" w:hAnsi="Times New Roman" w:cs="Times New Roman"/>
          <w:lang w:eastAsia="ru-RU"/>
        </w:rPr>
        <w:t>Администрации Шелеховского муниципального района</w:t>
      </w:r>
    </w:p>
    <w:p w14:paraId="1880A38B" w14:textId="77777777" w:rsidR="004E240D" w:rsidRPr="000F6CEB" w:rsidRDefault="004E240D" w:rsidP="00785CF1">
      <w:pPr>
        <w:autoSpaceDE w:val="0"/>
        <w:autoSpaceDN w:val="0"/>
        <w:spacing w:after="0" w:line="240" w:lineRule="auto"/>
        <w:jc w:val="right"/>
        <w:outlineLvl w:val="0"/>
        <w:rPr>
          <w:rFonts w:ascii="Times New Roman" w:eastAsia="Times New Roman" w:hAnsi="Times New Roman" w:cs="Times New Roman"/>
          <w:lang w:eastAsia="ru-RU"/>
        </w:rPr>
      </w:pPr>
    </w:p>
    <w:p w14:paraId="1A0EC711" w14:textId="77777777" w:rsidR="004E240D" w:rsidRPr="000F6CEB" w:rsidRDefault="004E240D" w:rsidP="00785CF1">
      <w:pPr>
        <w:autoSpaceDE w:val="0"/>
        <w:autoSpaceDN w:val="0"/>
        <w:spacing w:after="0" w:line="240" w:lineRule="auto"/>
        <w:jc w:val="right"/>
        <w:outlineLvl w:val="0"/>
        <w:rPr>
          <w:rFonts w:ascii="Times New Roman" w:eastAsia="Times New Roman" w:hAnsi="Times New Roman" w:cs="Times New Roman"/>
          <w:lang w:eastAsia="ru-RU"/>
        </w:rPr>
      </w:pPr>
      <w:r w:rsidRPr="000F6CEB">
        <w:rPr>
          <w:rFonts w:ascii="Times New Roman" w:eastAsia="Times New Roman" w:hAnsi="Times New Roman" w:cs="Times New Roman"/>
          <w:lang w:eastAsia="ru-RU"/>
        </w:rPr>
        <w:t>Депутатам Думы Шелеховского муниципального района</w:t>
      </w:r>
    </w:p>
    <w:p w14:paraId="43F79A29" w14:textId="77777777" w:rsidR="004E240D" w:rsidRPr="000F6CEB" w:rsidRDefault="004E240D" w:rsidP="00785CF1">
      <w:pPr>
        <w:autoSpaceDE w:val="0"/>
        <w:autoSpaceDN w:val="0"/>
        <w:spacing w:after="0" w:line="240" w:lineRule="auto"/>
        <w:jc w:val="right"/>
        <w:outlineLvl w:val="0"/>
        <w:rPr>
          <w:rFonts w:ascii="Times New Roman" w:eastAsia="Times New Roman" w:hAnsi="Times New Roman" w:cs="Times New Roman"/>
          <w:lang w:eastAsia="ru-RU"/>
        </w:rPr>
      </w:pPr>
    </w:p>
    <w:p w14:paraId="0CE1FF93" w14:textId="77777777" w:rsidR="004E240D" w:rsidRPr="000F6CEB" w:rsidRDefault="004E240D" w:rsidP="00785CF1">
      <w:pPr>
        <w:autoSpaceDE w:val="0"/>
        <w:autoSpaceDN w:val="0"/>
        <w:spacing w:after="0" w:line="240" w:lineRule="auto"/>
        <w:jc w:val="right"/>
        <w:outlineLvl w:val="0"/>
        <w:rPr>
          <w:rFonts w:ascii="Times New Roman" w:eastAsia="Times New Roman" w:hAnsi="Times New Roman" w:cs="Times New Roman"/>
          <w:lang w:eastAsia="ru-RU"/>
        </w:rPr>
      </w:pPr>
      <w:r w:rsidRPr="000F6CEB">
        <w:rPr>
          <w:rFonts w:ascii="Times New Roman" w:eastAsia="Times New Roman" w:hAnsi="Times New Roman" w:cs="Times New Roman"/>
          <w:lang w:eastAsia="ru-RU"/>
        </w:rPr>
        <w:t>Членам Совета общественных объединений Шелеховского района</w:t>
      </w:r>
    </w:p>
    <w:p w14:paraId="5516545C" w14:textId="77777777" w:rsidR="004E240D" w:rsidRPr="000F6CEB" w:rsidRDefault="004E240D" w:rsidP="00785CF1">
      <w:pPr>
        <w:autoSpaceDE w:val="0"/>
        <w:autoSpaceDN w:val="0"/>
        <w:spacing w:after="0" w:line="240" w:lineRule="auto"/>
        <w:jc w:val="right"/>
        <w:outlineLvl w:val="0"/>
        <w:rPr>
          <w:rFonts w:ascii="Times New Roman" w:eastAsia="Times New Roman" w:hAnsi="Times New Roman" w:cs="Times New Roman"/>
          <w:lang w:eastAsia="ru-RU"/>
        </w:rPr>
      </w:pPr>
    </w:p>
    <w:p w14:paraId="54AF42D5" w14:textId="77777777" w:rsidR="004E240D" w:rsidRPr="000F6CEB" w:rsidRDefault="004E240D" w:rsidP="00785CF1">
      <w:pPr>
        <w:autoSpaceDE w:val="0"/>
        <w:autoSpaceDN w:val="0"/>
        <w:spacing w:after="0" w:line="240" w:lineRule="auto"/>
        <w:jc w:val="right"/>
        <w:outlineLvl w:val="0"/>
        <w:rPr>
          <w:rFonts w:ascii="Times New Roman" w:eastAsia="Times New Roman" w:hAnsi="Times New Roman" w:cs="Times New Roman"/>
          <w:lang w:eastAsia="ru-RU"/>
        </w:rPr>
      </w:pPr>
      <w:r w:rsidRPr="000F6CEB">
        <w:rPr>
          <w:rFonts w:ascii="Times New Roman" w:eastAsia="Times New Roman" w:hAnsi="Times New Roman" w:cs="Times New Roman"/>
          <w:lang w:eastAsia="ru-RU"/>
        </w:rPr>
        <w:t>Главам поселений, входящих в состав Шелеховского района</w:t>
      </w:r>
    </w:p>
    <w:p w14:paraId="62A3D76B" w14:textId="77777777" w:rsidR="004E240D" w:rsidRPr="000F6CEB" w:rsidRDefault="004E240D" w:rsidP="00785CF1">
      <w:pPr>
        <w:autoSpaceDE w:val="0"/>
        <w:autoSpaceDN w:val="0"/>
        <w:spacing w:after="0" w:line="240" w:lineRule="auto"/>
        <w:jc w:val="both"/>
        <w:rPr>
          <w:rFonts w:ascii="Times New Roman" w:eastAsia="Times New Roman" w:hAnsi="Times New Roman" w:cs="Times New Roman"/>
          <w:b/>
          <w:lang w:eastAsia="ru-RU"/>
        </w:rPr>
      </w:pPr>
    </w:p>
    <w:p w14:paraId="428C0F3E" w14:textId="4218D9A8" w:rsidR="004E240D" w:rsidRPr="000F6CEB" w:rsidRDefault="004E240D" w:rsidP="00785CF1">
      <w:pPr>
        <w:autoSpaceDE w:val="0"/>
        <w:autoSpaceDN w:val="0"/>
        <w:spacing w:after="0" w:line="240" w:lineRule="auto"/>
        <w:jc w:val="center"/>
        <w:rPr>
          <w:rFonts w:ascii="Times New Roman" w:eastAsia="Times New Roman" w:hAnsi="Times New Roman" w:cs="Times New Roman"/>
          <w:b/>
          <w:u w:val="single"/>
          <w:lang w:eastAsia="ru-RU"/>
        </w:rPr>
      </w:pPr>
      <w:r w:rsidRPr="000F6CEB">
        <w:rPr>
          <w:rFonts w:ascii="Times New Roman" w:eastAsia="Times New Roman" w:hAnsi="Times New Roman" w:cs="Times New Roman"/>
          <w:b/>
          <w:u w:val="single"/>
          <w:lang w:eastAsia="ru-RU"/>
        </w:rPr>
        <w:t xml:space="preserve">Обзор законодательства за </w:t>
      </w:r>
      <w:r w:rsidR="00377900">
        <w:rPr>
          <w:rFonts w:ascii="Times New Roman" w:eastAsia="Times New Roman" w:hAnsi="Times New Roman" w:cs="Times New Roman"/>
          <w:b/>
          <w:u w:val="single"/>
          <w:lang w:eastAsia="ru-RU"/>
        </w:rPr>
        <w:t>ию</w:t>
      </w:r>
      <w:r w:rsidR="00307DA9">
        <w:rPr>
          <w:rFonts w:ascii="Times New Roman" w:eastAsia="Times New Roman" w:hAnsi="Times New Roman" w:cs="Times New Roman"/>
          <w:b/>
          <w:u w:val="single"/>
          <w:lang w:eastAsia="ru-RU"/>
        </w:rPr>
        <w:t>л</w:t>
      </w:r>
      <w:r w:rsidR="00377900">
        <w:rPr>
          <w:rFonts w:ascii="Times New Roman" w:eastAsia="Times New Roman" w:hAnsi="Times New Roman" w:cs="Times New Roman"/>
          <w:b/>
          <w:u w:val="single"/>
          <w:lang w:eastAsia="ru-RU"/>
        </w:rPr>
        <w:t>ь</w:t>
      </w:r>
      <w:r w:rsidR="00F91581">
        <w:rPr>
          <w:rFonts w:ascii="Times New Roman" w:eastAsia="Times New Roman" w:hAnsi="Times New Roman" w:cs="Times New Roman"/>
          <w:b/>
          <w:u w:val="single"/>
          <w:lang w:eastAsia="ru-RU"/>
        </w:rPr>
        <w:t>-август</w:t>
      </w:r>
      <w:r w:rsidR="00785CF1" w:rsidRPr="000F6CEB">
        <w:rPr>
          <w:rFonts w:ascii="Times New Roman" w:eastAsia="Times New Roman" w:hAnsi="Times New Roman" w:cs="Times New Roman"/>
          <w:b/>
          <w:u w:val="single"/>
          <w:lang w:eastAsia="ru-RU"/>
        </w:rPr>
        <w:t xml:space="preserve"> </w:t>
      </w:r>
      <w:r w:rsidRPr="000F6CEB">
        <w:rPr>
          <w:rFonts w:ascii="Times New Roman" w:eastAsia="Times New Roman" w:hAnsi="Times New Roman" w:cs="Times New Roman"/>
          <w:b/>
          <w:u w:val="single"/>
          <w:lang w:eastAsia="ru-RU"/>
        </w:rPr>
        <w:t>202</w:t>
      </w:r>
      <w:r w:rsidR="00185A5C">
        <w:rPr>
          <w:rFonts w:ascii="Times New Roman" w:eastAsia="Times New Roman" w:hAnsi="Times New Roman" w:cs="Times New Roman"/>
          <w:b/>
          <w:u w:val="single"/>
          <w:lang w:eastAsia="ru-RU"/>
        </w:rPr>
        <w:t>6</w:t>
      </w:r>
      <w:r w:rsidRPr="000F6CEB">
        <w:rPr>
          <w:rFonts w:ascii="Times New Roman" w:eastAsia="Times New Roman" w:hAnsi="Times New Roman" w:cs="Times New Roman"/>
          <w:b/>
          <w:u w:val="single"/>
          <w:lang w:eastAsia="ru-RU"/>
        </w:rPr>
        <w:t xml:space="preserve"> года</w:t>
      </w:r>
    </w:p>
    <w:p w14:paraId="1231A288" w14:textId="77777777" w:rsidR="004E240D" w:rsidRPr="000F6CEB" w:rsidRDefault="004E240D" w:rsidP="00785CF1">
      <w:pPr>
        <w:spacing w:after="0" w:line="240" w:lineRule="auto"/>
        <w:jc w:val="both"/>
        <w:rPr>
          <w:rFonts w:ascii="Times New Roman" w:eastAsia="Times New Roman" w:hAnsi="Times New Roman" w:cs="Times New Roman"/>
          <w:lang w:eastAsia="ru-RU"/>
        </w:rPr>
      </w:pPr>
    </w:p>
    <w:tbl>
      <w:tblPr>
        <w:tblStyle w:val="a7"/>
        <w:tblpPr w:leftFromText="180" w:rightFromText="180" w:vertAnchor="text" w:tblpY="1"/>
        <w:tblOverlap w:val="never"/>
        <w:tblW w:w="15270" w:type="dxa"/>
        <w:tblLayout w:type="fixed"/>
        <w:tblLook w:val="04A0" w:firstRow="1" w:lastRow="0" w:firstColumn="1" w:lastColumn="0" w:noHBand="0" w:noVBand="1"/>
      </w:tblPr>
      <w:tblGrid>
        <w:gridCol w:w="509"/>
        <w:gridCol w:w="3126"/>
        <w:gridCol w:w="7242"/>
        <w:gridCol w:w="4393"/>
      </w:tblGrid>
      <w:tr w:rsidR="0081297D" w:rsidRPr="000F6CEB" w14:paraId="1CE177ED" w14:textId="77777777" w:rsidTr="0081297D">
        <w:trPr>
          <w:trHeight w:val="77"/>
        </w:trPr>
        <w:tc>
          <w:tcPr>
            <w:tcW w:w="509" w:type="dxa"/>
            <w:tcBorders>
              <w:top w:val="single" w:sz="4" w:space="0" w:color="auto"/>
              <w:left w:val="single" w:sz="4" w:space="0" w:color="auto"/>
              <w:bottom w:val="single" w:sz="4" w:space="0" w:color="auto"/>
              <w:right w:val="single" w:sz="4" w:space="0" w:color="auto"/>
            </w:tcBorders>
            <w:hideMark/>
          </w:tcPr>
          <w:p w14:paraId="1534E931" w14:textId="77777777" w:rsidR="004E240D" w:rsidRPr="000F6CEB" w:rsidRDefault="004E240D" w:rsidP="00785CF1">
            <w:pPr>
              <w:jc w:val="both"/>
              <w:rPr>
                <w:rFonts w:ascii="Times New Roman" w:eastAsia="Times New Roman" w:hAnsi="Times New Roman"/>
                <w:b/>
                <w:lang w:eastAsia="ru-RU"/>
              </w:rPr>
            </w:pPr>
            <w:r w:rsidRPr="000F6CEB">
              <w:rPr>
                <w:rFonts w:ascii="Times New Roman" w:eastAsia="Times New Roman" w:hAnsi="Times New Roman"/>
                <w:b/>
                <w:lang w:eastAsia="ru-RU"/>
              </w:rPr>
              <w:t>№</w:t>
            </w:r>
          </w:p>
        </w:tc>
        <w:tc>
          <w:tcPr>
            <w:tcW w:w="3126" w:type="dxa"/>
            <w:tcBorders>
              <w:top w:val="single" w:sz="4" w:space="0" w:color="auto"/>
              <w:left w:val="single" w:sz="4" w:space="0" w:color="auto"/>
              <w:bottom w:val="single" w:sz="4" w:space="0" w:color="auto"/>
              <w:right w:val="single" w:sz="4" w:space="0" w:color="auto"/>
            </w:tcBorders>
          </w:tcPr>
          <w:p w14:paraId="29E2AF9B" w14:textId="77777777" w:rsidR="004E240D" w:rsidRPr="000F6CEB" w:rsidRDefault="004E240D" w:rsidP="004039BC">
            <w:pPr>
              <w:keepNext/>
              <w:autoSpaceDE w:val="0"/>
              <w:autoSpaceDN w:val="0"/>
              <w:jc w:val="center"/>
              <w:outlineLvl w:val="1"/>
              <w:rPr>
                <w:rFonts w:ascii="Times New Roman" w:eastAsia="Arial Unicode MS" w:hAnsi="Times New Roman"/>
                <w:b/>
                <w:lang w:eastAsia="ru-RU"/>
              </w:rPr>
            </w:pPr>
          </w:p>
          <w:p w14:paraId="787786A0" w14:textId="77777777" w:rsidR="004E240D" w:rsidRPr="000F6CEB" w:rsidRDefault="004E240D" w:rsidP="004039BC">
            <w:pPr>
              <w:keepNext/>
              <w:autoSpaceDE w:val="0"/>
              <w:autoSpaceDN w:val="0"/>
              <w:jc w:val="center"/>
              <w:outlineLvl w:val="1"/>
              <w:rPr>
                <w:rFonts w:ascii="Times New Roman" w:eastAsia="Arial Unicode MS" w:hAnsi="Times New Roman"/>
                <w:b/>
                <w:lang w:eastAsia="ru-RU"/>
              </w:rPr>
            </w:pPr>
            <w:r w:rsidRPr="000F6CEB">
              <w:rPr>
                <w:rFonts w:ascii="Times New Roman" w:eastAsia="Arial Unicode MS" w:hAnsi="Times New Roman"/>
                <w:b/>
                <w:lang w:eastAsia="ru-RU"/>
              </w:rPr>
              <w:t>Наименование акта</w:t>
            </w:r>
            <w:r w:rsidRPr="000F6CEB">
              <w:rPr>
                <w:rFonts w:ascii="Times New Roman" w:eastAsia="Arial Unicode MS" w:hAnsi="Times New Roman"/>
                <w:vertAlign w:val="superscript"/>
                <w:lang w:eastAsia="ru-RU"/>
              </w:rPr>
              <w:footnoteReference w:id="1"/>
            </w:r>
          </w:p>
          <w:p w14:paraId="1C74A69B" w14:textId="77777777" w:rsidR="004E240D" w:rsidRPr="000F6CEB" w:rsidRDefault="004E240D" w:rsidP="004039BC">
            <w:pPr>
              <w:jc w:val="center"/>
              <w:rPr>
                <w:rFonts w:ascii="Times New Roman" w:eastAsia="Times New Roman" w:hAnsi="Times New Roman"/>
                <w:lang w:eastAsia="ru-RU"/>
              </w:rPr>
            </w:pPr>
          </w:p>
        </w:tc>
        <w:tc>
          <w:tcPr>
            <w:tcW w:w="7242" w:type="dxa"/>
            <w:tcBorders>
              <w:top w:val="single" w:sz="4" w:space="0" w:color="auto"/>
              <w:left w:val="single" w:sz="4" w:space="0" w:color="auto"/>
              <w:bottom w:val="single" w:sz="4" w:space="0" w:color="auto"/>
              <w:right w:val="single" w:sz="4" w:space="0" w:color="auto"/>
            </w:tcBorders>
          </w:tcPr>
          <w:p w14:paraId="4228532A" w14:textId="77777777" w:rsidR="004E240D" w:rsidRPr="000F6CEB" w:rsidRDefault="004E240D" w:rsidP="004039BC">
            <w:pPr>
              <w:keepNext/>
              <w:jc w:val="center"/>
              <w:outlineLvl w:val="0"/>
              <w:rPr>
                <w:rFonts w:ascii="Times New Roman" w:eastAsia="Arial Unicode MS" w:hAnsi="Times New Roman"/>
                <w:b/>
                <w:lang w:eastAsia="ru-RU"/>
              </w:rPr>
            </w:pPr>
          </w:p>
          <w:p w14:paraId="200B3758" w14:textId="77777777" w:rsidR="004E240D" w:rsidRPr="000F6CEB" w:rsidRDefault="004E240D" w:rsidP="004039BC">
            <w:pPr>
              <w:keepNext/>
              <w:jc w:val="center"/>
              <w:outlineLvl w:val="0"/>
              <w:rPr>
                <w:rFonts w:ascii="Times New Roman" w:eastAsia="Arial Unicode MS" w:hAnsi="Times New Roman"/>
                <w:b/>
                <w:lang w:eastAsia="ru-RU"/>
              </w:rPr>
            </w:pPr>
            <w:r w:rsidRPr="000F6CEB">
              <w:rPr>
                <w:rFonts w:ascii="Times New Roman" w:eastAsia="Arial Unicode MS" w:hAnsi="Times New Roman"/>
                <w:b/>
                <w:lang w:eastAsia="ru-RU"/>
              </w:rPr>
              <w:t>Краткое содержание акта</w:t>
            </w:r>
          </w:p>
        </w:tc>
        <w:tc>
          <w:tcPr>
            <w:tcW w:w="4393" w:type="dxa"/>
            <w:tcBorders>
              <w:top w:val="single" w:sz="4" w:space="0" w:color="auto"/>
              <w:left w:val="single" w:sz="4" w:space="0" w:color="auto"/>
              <w:bottom w:val="single" w:sz="4" w:space="0" w:color="auto"/>
              <w:right w:val="single" w:sz="4" w:space="0" w:color="auto"/>
            </w:tcBorders>
          </w:tcPr>
          <w:p w14:paraId="6956F093" w14:textId="77777777" w:rsidR="004E240D" w:rsidRPr="000F6CEB" w:rsidRDefault="004E240D" w:rsidP="004039BC">
            <w:pPr>
              <w:jc w:val="center"/>
              <w:rPr>
                <w:rFonts w:ascii="Times New Roman" w:eastAsia="Times New Roman" w:hAnsi="Times New Roman"/>
                <w:b/>
                <w:lang w:eastAsia="ru-RU"/>
              </w:rPr>
            </w:pPr>
          </w:p>
          <w:p w14:paraId="47582DCA" w14:textId="77777777" w:rsidR="004E240D" w:rsidRPr="000F6CEB" w:rsidRDefault="004E240D" w:rsidP="004039BC">
            <w:pPr>
              <w:jc w:val="center"/>
              <w:rPr>
                <w:rFonts w:ascii="Times New Roman" w:eastAsia="Times New Roman" w:hAnsi="Times New Roman"/>
                <w:b/>
                <w:lang w:eastAsia="ru-RU"/>
              </w:rPr>
            </w:pPr>
            <w:r w:rsidRPr="000F6CEB">
              <w:rPr>
                <w:rFonts w:ascii="Times New Roman" w:eastAsia="Times New Roman" w:hAnsi="Times New Roman"/>
                <w:b/>
                <w:lang w:eastAsia="ru-RU"/>
              </w:rPr>
              <w:t>Примечания</w:t>
            </w:r>
          </w:p>
        </w:tc>
      </w:tr>
      <w:tr w:rsidR="0081297D" w:rsidRPr="000F6CEB" w14:paraId="3C871226" w14:textId="77777777" w:rsidTr="0081297D">
        <w:tc>
          <w:tcPr>
            <w:tcW w:w="509" w:type="dxa"/>
            <w:tcBorders>
              <w:top w:val="single" w:sz="4" w:space="0" w:color="auto"/>
              <w:left w:val="single" w:sz="4" w:space="0" w:color="auto"/>
              <w:bottom w:val="single" w:sz="4" w:space="0" w:color="auto"/>
              <w:right w:val="single" w:sz="4" w:space="0" w:color="auto"/>
            </w:tcBorders>
          </w:tcPr>
          <w:p w14:paraId="10C274E6" w14:textId="77777777" w:rsidR="004E240D" w:rsidRPr="000F6CEB" w:rsidRDefault="004E240D" w:rsidP="00785CF1">
            <w:pPr>
              <w:jc w:val="both"/>
              <w:rPr>
                <w:rFonts w:ascii="Times New Roman" w:eastAsia="Times New Roman" w:hAnsi="Times New Roman"/>
                <w:lang w:eastAsia="ru-RU"/>
              </w:rPr>
            </w:pPr>
          </w:p>
        </w:tc>
        <w:tc>
          <w:tcPr>
            <w:tcW w:w="14761" w:type="dxa"/>
            <w:gridSpan w:val="3"/>
            <w:tcBorders>
              <w:top w:val="single" w:sz="4" w:space="0" w:color="auto"/>
              <w:left w:val="single" w:sz="4" w:space="0" w:color="auto"/>
              <w:bottom w:val="single" w:sz="4" w:space="0" w:color="auto"/>
              <w:right w:val="single" w:sz="4" w:space="0" w:color="auto"/>
            </w:tcBorders>
            <w:hideMark/>
          </w:tcPr>
          <w:p w14:paraId="424ADBE7" w14:textId="77777777" w:rsidR="004E240D" w:rsidRPr="000F6CEB" w:rsidRDefault="004E240D" w:rsidP="00785CF1">
            <w:pPr>
              <w:jc w:val="center"/>
              <w:rPr>
                <w:rFonts w:ascii="Times New Roman" w:eastAsia="Times New Roman" w:hAnsi="Times New Roman"/>
                <w:b/>
                <w:bCs/>
                <w:lang w:eastAsia="ru-RU"/>
              </w:rPr>
            </w:pPr>
            <w:r w:rsidRPr="000F6CEB">
              <w:rPr>
                <w:rFonts w:ascii="Times New Roman" w:eastAsia="Times New Roman" w:hAnsi="Times New Roman"/>
                <w:b/>
                <w:bCs/>
                <w:lang w:eastAsia="ru-RU"/>
              </w:rPr>
              <w:t>ФЕДЕРАЛЬНОЕ ЗАКОНОДАТЕЛЬСТВО</w:t>
            </w:r>
          </w:p>
          <w:p w14:paraId="4CE306C2" w14:textId="77777777" w:rsidR="00785CF1" w:rsidRPr="000F6CEB" w:rsidRDefault="00785CF1" w:rsidP="00785CF1">
            <w:pPr>
              <w:jc w:val="center"/>
              <w:rPr>
                <w:rFonts w:ascii="Times New Roman" w:eastAsia="Times New Roman" w:hAnsi="Times New Roman"/>
                <w:lang w:eastAsia="ru-RU"/>
              </w:rPr>
            </w:pPr>
          </w:p>
        </w:tc>
      </w:tr>
      <w:tr w:rsidR="00FE3152" w:rsidRPr="000F6CEB" w14:paraId="6A72DDE4"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7B9856E7" w14:textId="77777777" w:rsidR="00FE3152" w:rsidRPr="00BA76C7" w:rsidRDefault="00FE3152"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4D0FA4B3"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Указ Президента Российской Федерации от 6 августа 2026 г. № 566 “О внесении изменения в перечень видов продукции и отходов производства, свободная реализация которых запрещена, утвержденный Указом Президента Российской Федерации от 22 февраля 1992 г. № 179” (документ не вступил в силу) </w:t>
            </w:r>
          </w:p>
          <w:p w14:paraId="1E4ACBCA" w14:textId="77777777" w:rsidR="00FE3152" w:rsidRPr="005E4339" w:rsidRDefault="00FE3152" w:rsidP="005E4339">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4A364175"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Средства индивидуальной защиты населения в области гражданской обороны разрешены к свободной продаже </w:t>
            </w:r>
          </w:p>
          <w:p w14:paraId="3678BF34" w14:textId="46E16030" w:rsidR="00FE3152" w:rsidRPr="005E4339" w:rsidRDefault="00FE3152" w:rsidP="00FE3152">
            <w:pPr>
              <w:autoSpaceDE w:val="0"/>
              <w:autoSpaceDN w:val="0"/>
              <w:adjustRightInd w:val="0"/>
              <w:jc w:val="both"/>
              <w:rPr>
                <w:rFonts w:ascii="Times New Roman" w:hAnsi="Times New Roman"/>
              </w:rPr>
            </w:pPr>
            <w:r w:rsidRPr="00FE3152">
              <w:rPr>
                <w:rFonts w:ascii="Times New Roman" w:hAnsi="Times New Roman"/>
              </w:rPr>
              <w:t>С 1 марта 2027 г. будет возможна свободная продажа средств индивидуальной защиты населения в области гражданской обороны.</w:t>
            </w:r>
          </w:p>
        </w:tc>
        <w:tc>
          <w:tcPr>
            <w:tcW w:w="4393" w:type="dxa"/>
            <w:tcBorders>
              <w:top w:val="single" w:sz="4" w:space="0" w:color="auto"/>
              <w:left w:val="single" w:sz="4" w:space="0" w:color="auto"/>
              <w:bottom w:val="single" w:sz="4" w:space="0" w:color="auto"/>
              <w:right w:val="single" w:sz="4" w:space="0" w:color="auto"/>
            </w:tcBorders>
          </w:tcPr>
          <w:p w14:paraId="5C368F28"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Вступает в силу с 1 марта 2027 г.</w:t>
            </w:r>
          </w:p>
          <w:p w14:paraId="341EC5D4" w14:textId="77777777" w:rsidR="00FE3152" w:rsidRPr="00FE3152" w:rsidRDefault="00FE3152" w:rsidP="00FE3152">
            <w:pPr>
              <w:autoSpaceDE w:val="0"/>
              <w:autoSpaceDN w:val="0"/>
              <w:adjustRightInd w:val="0"/>
              <w:jc w:val="both"/>
              <w:rPr>
                <w:rFonts w:ascii="Times New Roman" w:hAnsi="Times New Roman"/>
              </w:rPr>
            </w:pPr>
          </w:p>
          <w:p w14:paraId="1B9816C2"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w:t>
            </w:r>
          </w:p>
          <w:p w14:paraId="34ADC18E" w14:textId="77777777" w:rsidR="00FE3152" w:rsidRPr="00FE3152" w:rsidRDefault="00FE3152" w:rsidP="00FE3152">
            <w:pPr>
              <w:autoSpaceDE w:val="0"/>
              <w:autoSpaceDN w:val="0"/>
              <w:adjustRightInd w:val="0"/>
              <w:jc w:val="both"/>
              <w:rPr>
                <w:rFonts w:ascii="Times New Roman" w:hAnsi="Times New Roman"/>
              </w:rPr>
            </w:pPr>
          </w:p>
          <w:p w14:paraId="08E73D74"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Опубликование:</w:t>
            </w:r>
          </w:p>
          <w:p w14:paraId="2A2D4EF4" w14:textId="77777777" w:rsidR="00FE3152" w:rsidRPr="00FE3152" w:rsidRDefault="00FE3152" w:rsidP="00FE3152">
            <w:pPr>
              <w:autoSpaceDE w:val="0"/>
              <w:autoSpaceDN w:val="0"/>
              <w:adjustRightInd w:val="0"/>
              <w:jc w:val="both"/>
              <w:rPr>
                <w:rFonts w:ascii="Times New Roman" w:hAnsi="Times New Roman"/>
              </w:rPr>
            </w:pPr>
          </w:p>
          <w:p w14:paraId="273AA8E1"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официальный интернет-портал правовой информации (pravo.gov.ru) 6 августа 2026 г. № 0001202608060014</w:t>
            </w:r>
          </w:p>
          <w:p w14:paraId="106D8919" w14:textId="77777777" w:rsidR="00FE3152" w:rsidRPr="00FE3152" w:rsidRDefault="00FE3152" w:rsidP="00FE3152">
            <w:pPr>
              <w:autoSpaceDE w:val="0"/>
              <w:autoSpaceDN w:val="0"/>
              <w:adjustRightInd w:val="0"/>
              <w:jc w:val="both"/>
              <w:rPr>
                <w:rFonts w:ascii="Times New Roman" w:hAnsi="Times New Roman"/>
              </w:rPr>
            </w:pPr>
          </w:p>
          <w:p w14:paraId="514BF7EB" w14:textId="553130E3" w:rsidR="00FE3152" w:rsidRPr="005E4339" w:rsidRDefault="00FE3152" w:rsidP="00FE3152">
            <w:pPr>
              <w:autoSpaceDE w:val="0"/>
              <w:autoSpaceDN w:val="0"/>
              <w:adjustRightInd w:val="0"/>
              <w:jc w:val="both"/>
              <w:rPr>
                <w:rFonts w:ascii="Times New Roman" w:hAnsi="Times New Roman"/>
              </w:rPr>
            </w:pPr>
            <w:r w:rsidRPr="00FE3152">
              <w:rPr>
                <w:rFonts w:ascii="Times New Roman" w:hAnsi="Times New Roman"/>
              </w:rPr>
              <w:t>Собрание законодательства Российской Федерации, 10 августа 2026 г. N 32 ст. 4534</w:t>
            </w:r>
          </w:p>
        </w:tc>
      </w:tr>
      <w:tr w:rsidR="001F209D" w:rsidRPr="000F6CEB" w14:paraId="27CED794"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2A8CBE80" w14:textId="77777777" w:rsidR="001F209D" w:rsidRPr="00BA76C7" w:rsidRDefault="001F209D"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794BE1A8"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Указ Президента Российской Федерации от 24 августа 2026 г. № 604 “О мерах по обеспечению безопасности объектов критической инфраструктуры Российской Федерации” </w:t>
            </w:r>
          </w:p>
          <w:p w14:paraId="7474F54F" w14:textId="77777777" w:rsidR="001F209D" w:rsidRPr="00FE3152" w:rsidRDefault="001F209D" w:rsidP="00FE3152">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7D546B44"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lastRenderedPageBreak/>
              <w:t xml:space="preserve">Незащищенные от атак объекты критической инфраструктуры будут передаваться во временное управление </w:t>
            </w:r>
          </w:p>
          <w:p w14:paraId="74B235A0"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Объекты критической инфраструктуры, владельцы которых не обеспечили их безопасность, могут передаваться во временное управление по решению Правительства на основании поручения Президента. Это объекты ТЭК, промышленные объекты, объекты связи, коммунальной, транспортной и логистической инфраструктуры (включая транспортно-логистические </w:t>
            </w:r>
            <w:r w:rsidRPr="001F209D">
              <w:rPr>
                <w:rFonts w:ascii="Times New Roman" w:hAnsi="Times New Roman"/>
              </w:rPr>
              <w:lastRenderedPageBreak/>
              <w:t xml:space="preserve">комплексы), объекты энергетики (в том числе атомной), жизнеобеспечения, критически важные и потенциально опасные объекты. </w:t>
            </w:r>
          </w:p>
          <w:p w14:paraId="73C03D7F"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Временное управление может быть введено в отношении всего или части находящегося в России движимого и недвижимого имущества хозяйствующего субъекта, его ценных бумаг, долей в капиталах российских юрлиц и имущественных прав. Временным управляющим является Росимущество. На основании поручения Президента Правительство может передать эти функции другому лицу. Временное управление прекращается по решению Правительства на основании поручения Президента. </w:t>
            </w:r>
          </w:p>
          <w:p w14:paraId="45F3DC79" w14:textId="31043370" w:rsidR="001F209D" w:rsidRPr="00FE3152" w:rsidRDefault="001F209D" w:rsidP="001F209D">
            <w:pPr>
              <w:autoSpaceDE w:val="0"/>
              <w:autoSpaceDN w:val="0"/>
              <w:adjustRightInd w:val="0"/>
              <w:jc w:val="both"/>
              <w:rPr>
                <w:rFonts w:ascii="Times New Roman" w:hAnsi="Times New Roman"/>
              </w:rPr>
            </w:pPr>
            <w:r w:rsidRPr="001F209D">
              <w:rPr>
                <w:rFonts w:ascii="Times New Roman" w:hAnsi="Times New Roman"/>
              </w:rPr>
              <w:t>Указ вступает в силу со дня официального опубликования.</w:t>
            </w:r>
          </w:p>
        </w:tc>
        <w:tc>
          <w:tcPr>
            <w:tcW w:w="4393" w:type="dxa"/>
            <w:tcBorders>
              <w:top w:val="single" w:sz="4" w:space="0" w:color="auto"/>
              <w:left w:val="single" w:sz="4" w:space="0" w:color="auto"/>
              <w:bottom w:val="single" w:sz="4" w:space="0" w:color="auto"/>
              <w:right w:val="single" w:sz="4" w:space="0" w:color="auto"/>
            </w:tcBorders>
          </w:tcPr>
          <w:p w14:paraId="2B52F4CC"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lastRenderedPageBreak/>
              <w:t>Вступает в силу с 24 августа 2026 г.</w:t>
            </w:r>
          </w:p>
          <w:p w14:paraId="28860336" w14:textId="77777777" w:rsidR="001F209D" w:rsidRPr="001F209D" w:rsidRDefault="001F209D" w:rsidP="001F209D">
            <w:pPr>
              <w:autoSpaceDE w:val="0"/>
              <w:autoSpaceDN w:val="0"/>
              <w:adjustRightInd w:val="0"/>
              <w:jc w:val="both"/>
              <w:rPr>
                <w:rFonts w:ascii="Times New Roman" w:hAnsi="Times New Roman"/>
              </w:rPr>
            </w:pPr>
          </w:p>
          <w:p w14:paraId="383604EF"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 </w:t>
            </w:r>
          </w:p>
          <w:p w14:paraId="0B682842" w14:textId="77777777" w:rsidR="001F209D" w:rsidRPr="001F209D" w:rsidRDefault="001F209D" w:rsidP="001F209D">
            <w:pPr>
              <w:autoSpaceDE w:val="0"/>
              <w:autoSpaceDN w:val="0"/>
              <w:adjustRightInd w:val="0"/>
              <w:jc w:val="both"/>
              <w:rPr>
                <w:rFonts w:ascii="Times New Roman" w:hAnsi="Times New Roman"/>
              </w:rPr>
            </w:pPr>
          </w:p>
          <w:p w14:paraId="35DD20E0"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Опубликование:</w:t>
            </w:r>
          </w:p>
          <w:p w14:paraId="7F43145A" w14:textId="77777777" w:rsidR="001F209D" w:rsidRPr="001F209D" w:rsidRDefault="001F209D" w:rsidP="001F209D">
            <w:pPr>
              <w:autoSpaceDE w:val="0"/>
              <w:autoSpaceDN w:val="0"/>
              <w:adjustRightInd w:val="0"/>
              <w:jc w:val="both"/>
              <w:rPr>
                <w:rFonts w:ascii="Times New Roman" w:hAnsi="Times New Roman"/>
              </w:rPr>
            </w:pPr>
          </w:p>
          <w:p w14:paraId="4B70BEE0"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lastRenderedPageBreak/>
              <w:t>официальный интернет-портал правовой информации (pravo.gov.ru) 24 августа 2026 г. № 0001202608240009</w:t>
            </w:r>
          </w:p>
          <w:p w14:paraId="3F576CB8" w14:textId="77777777" w:rsidR="001F209D" w:rsidRPr="001F209D" w:rsidRDefault="001F209D" w:rsidP="001F209D">
            <w:pPr>
              <w:autoSpaceDE w:val="0"/>
              <w:autoSpaceDN w:val="0"/>
              <w:adjustRightInd w:val="0"/>
              <w:jc w:val="both"/>
              <w:rPr>
                <w:rFonts w:ascii="Times New Roman" w:hAnsi="Times New Roman"/>
              </w:rPr>
            </w:pPr>
          </w:p>
          <w:p w14:paraId="17F2A46A"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Российская газета, 26 августа 2026 г. N 193</w:t>
            </w:r>
          </w:p>
          <w:p w14:paraId="529A3A9E" w14:textId="77777777" w:rsidR="001F209D" w:rsidRPr="001F209D" w:rsidRDefault="001F209D" w:rsidP="001F209D">
            <w:pPr>
              <w:autoSpaceDE w:val="0"/>
              <w:autoSpaceDN w:val="0"/>
              <w:adjustRightInd w:val="0"/>
              <w:jc w:val="both"/>
              <w:rPr>
                <w:rFonts w:ascii="Times New Roman" w:hAnsi="Times New Roman"/>
              </w:rPr>
            </w:pPr>
          </w:p>
          <w:p w14:paraId="375DE2B4" w14:textId="01C79D83" w:rsidR="001F209D" w:rsidRPr="00FE3152" w:rsidRDefault="001F209D" w:rsidP="001F209D">
            <w:pPr>
              <w:autoSpaceDE w:val="0"/>
              <w:autoSpaceDN w:val="0"/>
              <w:adjustRightInd w:val="0"/>
              <w:jc w:val="both"/>
              <w:rPr>
                <w:rFonts w:ascii="Times New Roman" w:hAnsi="Times New Roman"/>
              </w:rPr>
            </w:pPr>
            <w:r w:rsidRPr="001F209D">
              <w:rPr>
                <w:rFonts w:ascii="Times New Roman" w:hAnsi="Times New Roman"/>
              </w:rPr>
              <w:t>Собрание законодательства Российской Федерации, 31 августа 2026 г. N 35 ст. 4755</w:t>
            </w:r>
          </w:p>
        </w:tc>
      </w:tr>
      <w:tr w:rsidR="005E4339" w:rsidRPr="000F6CEB" w14:paraId="48993F99"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755E50B4" w14:textId="77777777" w:rsidR="005E4339" w:rsidRPr="00BA76C7" w:rsidRDefault="005E4339"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0A33F7F8"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Федеральный закон от 4 августа 2026 г. № 298-ФЗ "О внесении изменения в Федеральный закон "О введении в действие Жилищного кодекса Российской Федерации" </w:t>
            </w:r>
          </w:p>
          <w:p w14:paraId="3E4B0D57" w14:textId="77777777" w:rsidR="005E4339" w:rsidRPr="00020B47" w:rsidRDefault="005E4339" w:rsidP="00020B47">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3A565D4D"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Члены семьи погибшего участника СВО сохранят право на жилье по договору социального найма </w:t>
            </w:r>
          </w:p>
          <w:p w14:paraId="018323A8"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Члены семьи погибшего участника СВО не снимаются с учета в качестве нуждающихся в жилье, если обстоятельства, влекущие утрату оснований, дающих право на жилье по договору социального найма, возникли вследствие его гибели. </w:t>
            </w:r>
          </w:p>
          <w:p w14:paraId="1EFBA00D"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Общая площадь жилья, предоставляемого по договору социального найма членам семьи погибшего участника СВО, не уменьшается, если они состояли на учете на момент его гибели. При определении общей площади такого жилья в составе семьи учитываются дети погибшего участника СВО, в отношении которых установлено отцовство, и его право на предоставление жилья по договору социального найма общей площадью, превышающей норму предоставления площади жилья на одного человека по такому договору. </w:t>
            </w:r>
          </w:p>
          <w:p w14:paraId="604B977F" w14:textId="3637D928" w:rsidR="005E4339" w:rsidRPr="00020B47" w:rsidRDefault="005E4339" w:rsidP="005E4339">
            <w:pPr>
              <w:autoSpaceDE w:val="0"/>
              <w:autoSpaceDN w:val="0"/>
              <w:adjustRightInd w:val="0"/>
              <w:jc w:val="both"/>
              <w:rPr>
                <w:rFonts w:ascii="Times New Roman" w:hAnsi="Times New Roman"/>
              </w:rPr>
            </w:pPr>
            <w:r w:rsidRPr="005E4339">
              <w:rPr>
                <w:rFonts w:ascii="Times New Roman" w:hAnsi="Times New Roman"/>
              </w:rPr>
              <w:t>Закон вступает в силу со дня официального опубликования. Он распространяется на правоотношения, возникшие с 24 февраля 2022 г., если члены семьи погибшего участника СВО не получали жилья по договору социального найма. Их восстановят на учете в качестве нуждающихся в жилье на основании заявления.</w:t>
            </w:r>
          </w:p>
        </w:tc>
        <w:tc>
          <w:tcPr>
            <w:tcW w:w="4393" w:type="dxa"/>
            <w:tcBorders>
              <w:top w:val="single" w:sz="4" w:space="0" w:color="auto"/>
              <w:left w:val="single" w:sz="4" w:space="0" w:color="auto"/>
              <w:bottom w:val="single" w:sz="4" w:space="0" w:color="auto"/>
              <w:right w:val="single" w:sz="4" w:space="0" w:color="auto"/>
            </w:tcBorders>
          </w:tcPr>
          <w:p w14:paraId="36552327"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Вступает в силу с 4 августа 2026 г.</w:t>
            </w:r>
          </w:p>
          <w:p w14:paraId="1F425B47" w14:textId="7B59B09F"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 </w:t>
            </w:r>
          </w:p>
          <w:p w14:paraId="4FB4727B"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Опубликование:</w:t>
            </w:r>
          </w:p>
          <w:p w14:paraId="5898C1A8" w14:textId="77777777" w:rsidR="005E4339" w:rsidRPr="005E4339" w:rsidRDefault="005E4339" w:rsidP="005E4339">
            <w:pPr>
              <w:autoSpaceDE w:val="0"/>
              <w:autoSpaceDN w:val="0"/>
              <w:adjustRightInd w:val="0"/>
              <w:jc w:val="both"/>
              <w:rPr>
                <w:rFonts w:ascii="Times New Roman" w:hAnsi="Times New Roman"/>
              </w:rPr>
            </w:pPr>
          </w:p>
          <w:p w14:paraId="774A363A"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официальный интернет-портал правовой информации (pravo.gov.ru) 4 августа 2026 г. № 0001202608040031</w:t>
            </w:r>
          </w:p>
          <w:p w14:paraId="750F33FF" w14:textId="77777777" w:rsidR="005E4339" w:rsidRPr="005E4339" w:rsidRDefault="005E4339" w:rsidP="005E4339">
            <w:pPr>
              <w:autoSpaceDE w:val="0"/>
              <w:autoSpaceDN w:val="0"/>
              <w:adjustRightInd w:val="0"/>
              <w:jc w:val="both"/>
              <w:rPr>
                <w:rFonts w:ascii="Times New Roman" w:hAnsi="Times New Roman"/>
              </w:rPr>
            </w:pPr>
          </w:p>
          <w:p w14:paraId="634AB140"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Российская газета, 12 августа 2026 г. N 180-181</w:t>
            </w:r>
          </w:p>
          <w:p w14:paraId="437EC894" w14:textId="77777777" w:rsidR="005E4339" w:rsidRPr="005E4339" w:rsidRDefault="005E4339" w:rsidP="005E4339">
            <w:pPr>
              <w:autoSpaceDE w:val="0"/>
              <w:autoSpaceDN w:val="0"/>
              <w:adjustRightInd w:val="0"/>
              <w:jc w:val="both"/>
              <w:rPr>
                <w:rFonts w:ascii="Times New Roman" w:hAnsi="Times New Roman"/>
              </w:rPr>
            </w:pPr>
          </w:p>
          <w:p w14:paraId="4EFFDB9F" w14:textId="71E1B7EB"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Собрание законодательства Российской Федерации, 10 августа 2026 г. N 32 ст. 4495</w:t>
            </w:r>
          </w:p>
        </w:tc>
      </w:tr>
      <w:tr w:rsidR="00020B47" w:rsidRPr="000F6CEB" w14:paraId="62C8602E"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4BEBF359" w14:textId="77777777" w:rsidR="00020B47" w:rsidRPr="00BA76C7" w:rsidRDefault="00020B47"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79828098" w14:textId="77777777" w:rsidR="00020B47" w:rsidRPr="00020B47" w:rsidRDefault="00020B47" w:rsidP="00020B47">
            <w:pPr>
              <w:autoSpaceDE w:val="0"/>
              <w:autoSpaceDN w:val="0"/>
              <w:adjustRightInd w:val="0"/>
              <w:jc w:val="both"/>
              <w:rPr>
                <w:rFonts w:ascii="Times New Roman" w:hAnsi="Times New Roman"/>
              </w:rPr>
            </w:pPr>
            <w:r w:rsidRPr="00020B47">
              <w:rPr>
                <w:rFonts w:ascii="Times New Roman" w:hAnsi="Times New Roman"/>
              </w:rPr>
              <w:t xml:space="preserve">Федеральный закон от 4 августа 2026 г. № 305-ФЗ “О внесении изменений в Земельный кодекс Российской Федерации и статью 3.7 Федерального закона «О введении в действие </w:t>
            </w:r>
            <w:r w:rsidRPr="00020B47">
              <w:rPr>
                <w:rFonts w:ascii="Times New Roman" w:hAnsi="Times New Roman"/>
              </w:rPr>
              <w:lastRenderedPageBreak/>
              <w:t xml:space="preserve">Земельного кодекса Российской Федерации» </w:t>
            </w:r>
          </w:p>
          <w:p w14:paraId="35E36B8F" w14:textId="77777777" w:rsidR="00020B47" w:rsidRPr="00E13F60" w:rsidRDefault="00020B47" w:rsidP="00E13F60">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30D0647A" w14:textId="77777777" w:rsidR="00020B47" w:rsidRPr="00020B47" w:rsidRDefault="00020B47" w:rsidP="00020B47">
            <w:pPr>
              <w:autoSpaceDE w:val="0"/>
              <w:autoSpaceDN w:val="0"/>
              <w:adjustRightInd w:val="0"/>
              <w:jc w:val="both"/>
              <w:rPr>
                <w:rFonts w:ascii="Times New Roman" w:hAnsi="Times New Roman"/>
              </w:rPr>
            </w:pPr>
            <w:r w:rsidRPr="00020B47">
              <w:rPr>
                <w:rFonts w:ascii="Times New Roman" w:hAnsi="Times New Roman"/>
              </w:rPr>
              <w:lastRenderedPageBreak/>
              <w:t xml:space="preserve">Гаражная амнистия продлена </w:t>
            </w:r>
          </w:p>
          <w:p w14:paraId="5D6819FF" w14:textId="77777777" w:rsidR="00020B47" w:rsidRPr="00020B47" w:rsidRDefault="00020B47" w:rsidP="00020B47">
            <w:pPr>
              <w:autoSpaceDE w:val="0"/>
              <w:autoSpaceDN w:val="0"/>
              <w:adjustRightInd w:val="0"/>
              <w:jc w:val="both"/>
              <w:rPr>
                <w:rFonts w:ascii="Times New Roman" w:hAnsi="Times New Roman"/>
              </w:rPr>
            </w:pPr>
            <w:r w:rsidRPr="00020B47">
              <w:rPr>
                <w:rFonts w:ascii="Times New Roman" w:hAnsi="Times New Roman"/>
              </w:rPr>
              <w:t xml:space="preserve">Действие гаражной амнистии продлено на 5 лет - до 1 сентября 2031 г. </w:t>
            </w:r>
          </w:p>
          <w:p w14:paraId="7DBA38A7" w14:textId="77777777" w:rsidR="00020B47" w:rsidRPr="00020B47" w:rsidRDefault="00020B47" w:rsidP="00020B47">
            <w:pPr>
              <w:autoSpaceDE w:val="0"/>
              <w:autoSpaceDN w:val="0"/>
              <w:adjustRightInd w:val="0"/>
              <w:jc w:val="both"/>
              <w:rPr>
                <w:rFonts w:ascii="Times New Roman" w:hAnsi="Times New Roman"/>
              </w:rPr>
            </w:pPr>
            <w:r w:rsidRPr="00020B47">
              <w:rPr>
                <w:rFonts w:ascii="Times New Roman" w:hAnsi="Times New Roman"/>
              </w:rPr>
              <w:t xml:space="preserve">Одновременно вносятся изменения в ЗК. Уточняется понятийный аппарат. В частности, закрепляется понятие "гараж для собственных нужд". </w:t>
            </w:r>
          </w:p>
          <w:p w14:paraId="70A218B3" w14:textId="6C1C69E2" w:rsidR="00020B47" w:rsidRPr="00E13F60" w:rsidRDefault="00020B47" w:rsidP="00020B47">
            <w:pPr>
              <w:autoSpaceDE w:val="0"/>
              <w:autoSpaceDN w:val="0"/>
              <w:adjustRightInd w:val="0"/>
              <w:jc w:val="both"/>
              <w:rPr>
                <w:rFonts w:ascii="Times New Roman" w:hAnsi="Times New Roman"/>
              </w:rPr>
            </w:pPr>
            <w:r w:rsidRPr="00020B47">
              <w:rPr>
                <w:rFonts w:ascii="Times New Roman" w:hAnsi="Times New Roman"/>
              </w:rPr>
              <w:t>Закон вступает в силу со дня опубликования.</w:t>
            </w:r>
          </w:p>
        </w:tc>
        <w:tc>
          <w:tcPr>
            <w:tcW w:w="4393" w:type="dxa"/>
            <w:tcBorders>
              <w:top w:val="single" w:sz="4" w:space="0" w:color="auto"/>
              <w:left w:val="single" w:sz="4" w:space="0" w:color="auto"/>
              <w:bottom w:val="single" w:sz="4" w:space="0" w:color="auto"/>
              <w:right w:val="single" w:sz="4" w:space="0" w:color="auto"/>
            </w:tcBorders>
          </w:tcPr>
          <w:p w14:paraId="1156F0DC"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Вступает в силу с 4 августа 2026 г.</w:t>
            </w:r>
          </w:p>
          <w:p w14:paraId="748161EC" w14:textId="77777777" w:rsidR="005E4339" w:rsidRPr="005E4339" w:rsidRDefault="005E4339" w:rsidP="005E4339">
            <w:pPr>
              <w:autoSpaceDE w:val="0"/>
              <w:autoSpaceDN w:val="0"/>
              <w:adjustRightInd w:val="0"/>
              <w:jc w:val="both"/>
              <w:rPr>
                <w:rFonts w:ascii="Times New Roman" w:hAnsi="Times New Roman"/>
              </w:rPr>
            </w:pPr>
          </w:p>
          <w:p w14:paraId="22969625"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Опубликование:</w:t>
            </w:r>
          </w:p>
          <w:p w14:paraId="060AC337" w14:textId="77777777" w:rsidR="005E4339" w:rsidRPr="005E4339" w:rsidRDefault="005E4339" w:rsidP="005E4339">
            <w:pPr>
              <w:autoSpaceDE w:val="0"/>
              <w:autoSpaceDN w:val="0"/>
              <w:adjustRightInd w:val="0"/>
              <w:jc w:val="both"/>
              <w:rPr>
                <w:rFonts w:ascii="Times New Roman" w:hAnsi="Times New Roman"/>
              </w:rPr>
            </w:pPr>
          </w:p>
          <w:p w14:paraId="65EFCA2D"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официальный интернет-портал правовой информации (pravo.gov.ru) 4 августа 2026 г. № 0001202608040035</w:t>
            </w:r>
          </w:p>
          <w:p w14:paraId="3B2C1F34" w14:textId="77777777" w:rsidR="005E4339" w:rsidRPr="005E4339" w:rsidRDefault="005E4339" w:rsidP="005E4339">
            <w:pPr>
              <w:autoSpaceDE w:val="0"/>
              <w:autoSpaceDN w:val="0"/>
              <w:adjustRightInd w:val="0"/>
              <w:jc w:val="both"/>
              <w:rPr>
                <w:rFonts w:ascii="Times New Roman" w:hAnsi="Times New Roman"/>
              </w:rPr>
            </w:pPr>
          </w:p>
          <w:p w14:paraId="26B5D539"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lastRenderedPageBreak/>
              <w:t>Российская газета, 12 августа 2026 г. N 180-181</w:t>
            </w:r>
          </w:p>
          <w:p w14:paraId="28C1C28D" w14:textId="77777777" w:rsidR="005E4339" w:rsidRPr="005E4339" w:rsidRDefault="005E4339" w:rsidP="005E4339">
            <w:pPr>
              <w:autoSpaceDE w:val="0"/>
              <w:autoSpaceDN w:val="0"/>
              <w:adjustRightInd w:val="0"/>
              <w:jc w:val="both"/>
              <w:rPr>
                <w:rFonts w:ascii="Times New Roman" w:hAnsi="Times New Roman"/>
              </w:rPr>
            </w:pPr>
          </w:p>
          <w:p w14:paraId="159A7D5F" w14:textId="2C5162B5" w:rsidR="00020B47" w:rsidRPr="00E13F60" w:rsidRDefault="005E4339" w:rsidP="005E4339">
            <w:pPr>
              <w:autoSpaceDE w:val="0"/>
              <w:autoSpaceDN w:val="0"/>
              <w:adjustRightInd w:val="0"/>
              <w:jc w:val="both"/>
              <w:rPr>
                <w:rFonts w:ascii="Times New Roman" w:hAnsi="Times New Roman"/>
              </w:rPr>
            </w:pPr>
            <w:r w:rsidRPr="005E4339">
              <w:rPr>
                <w:rFonts w:ascii="Times New Roman" w:hAnsi="Times New Roman"/>
              </w:rPr>
              <w:t>Собрание законодательства Российской Федерации, 10 августа 2026 г. N 32 ст. 4502</w:t>
            </w:r>
          </w:p>
        </w:tc>
      </w:tr>
      <w:tr w:rsidR="005E4339" w:rsidRPr="000F6CEB" w14:paraId="1EA43659"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0F0C44C4" w14:textId="77777777" w:rsidR="005E4339" w:rsidRPr="00BA76C7" w:rsidRDefault="005E4339"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3BEB929F" w14:textId="4C68F1B0"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Федеральный закон от 4 августа 2026 г. № 310-ФЗ "О внесении изменения в статью 8 Федерального закона "Об образовании в Российской Федерации"  </w:t>
            </w:r>
          </w:p>
          <w:p w14:paraId="64B6D00B" w14:textId="77777777" w:rsidR="005E4339" w:rsidRPr="00020B47" w:rsidRDefault="005E4339" w:rsidP="00020B47">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29598B52"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Об обеспечении школ доступом к Интернету </w:t>
            </w:r>
          </w:p>
          <w:p w14:paraId="739FCC1A"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Органы власти регионов наделены правом обеспечивать муниципальные общеобразовательные организации услугами по предоставлению доступа к информационным системам и сети Интернет. </w:t>
            </w:r>
          </w:p>
          <w:p w14:paraId="5465EF5D"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Соответствующие поправки внесены в Закон об образовании. </w:t>
            </w:r>
          </w:p>
          <w:p w14:paraId="545822B7" w14:textId="659CAE9B" w:rsidR="005E4339" w:rsidRPr="00020B47" w:rsidRDefault="005E4339" w:rsidP="005E4339">
            <w:pPr>
              <w:autoSpaceDE w:val="0"/>
              <w:autoSpaceDN w:val="0"/>
              <w:adjustRightInd w:val="0"/>
              <w:jc w:val="both"/>
              <w:rPr>
                <w:rFonts w:ascii="Times New Roman" w:hAnsi="Times New Roman"/>
              </w:rPr>
            </w:pPr>
            <w:r w:rsidRPr="005E4339">
              <w:rPr>
                <w:rFonts w:ascii="Times New Roman" w:hAnsi="Times New Roman"/>
              </w:rPr>
              <w:t>Закон вступает в силу с 1 сентября 2026 г.</w:t>
            </w:r>
          </w:p>
        </w:tc>
        <w:tc>
          <w:tcPr>
            <w:tcW w:w="4393" w:type="dxa"/>
            <w:tcBorders>
              <w:top w:val="single" w:sz="4" w:space="0" w:color="auto"/>
              <w:left w:val="single" w:sz="4" w:space="0" w:color="auto"/>
              <w:bottom w:val="single" w:sz="4" w:space="0" w:color="auto"/>
              <w:right w:val="single" w:sz="4" w:space="0" w:color="auto"/>
            </w:tcBorders>
          </w:tcPr>
          <w:p w14:paraId="4E13D51A"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Вступает в силу с 1 сентября 2026 г.</w:t>
            </w:r>
          </w:p>
          <w:p w14:paraId="7BCE0466" w14:textId="77777777" w:rsidR="005E4339" w:rsidRDefault="005E4339" w:rsidP="005E4339">
            <w:pPr>
              <w:autoSpaceDE w:val="0"/>
              <w:autoSpaceDN w:val="0"/>
              <w:adjustRightInd w:val="0"/>
              <w:jc w:val="both"/>
              <w:rPr>
                <w:rFonts w:ascii="Times New Roman" w:hAnsi="Times New Roman"/>
              </w:rPr>
            </w:pPr>
          </w:p>
          <w:p w14:paraId="742A8E55" w14:textId="4D060A82"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Опубликование:</w:t>
            </w:r>
          </w:p>
          <w:p w14:paraId="1FA34632" w14:textId="77777777" w:rsidR="005E4339" w:rsidRPr="005E4339" w:rsidRDefault="005E4339" w:rsidP="005E4339">
            <w:pPr>
              <w:autoSpaceDE w:val="0"/>
              <w:autoSpaceDN w:val="0"/>
              <w:adjustRightInd w:val="0"/>
              <w:jc w:val="both"/>
              <w:rPr>
                <w:rFonts w:ascii="Times New Roman" w:hAnsi="Times New Roman"/>
              </w:rPr>
            </w:pPr>
          </w:p>
          <w:p w14:paraId="55C8B49E"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официальный интернет-портал правовой информации (pravo.gov.ru) 4 августа 2026 г. № 0001202608040033</w:t>
            </w:r>
          </w:p>
          <w:p w14:paraId="0FC6040B" w14:textId="77777777" w:rsidR="005E4339" w:rsidRPr="005E4339" w:rsidRDefault="005E4339" w:rsidP="005E4339">
            <w:pPr>
              <w:autoSpaceDE w:val="0"/>
              <w:autoSpaceDN w:val="0"/>
              <w:adjustRightInd w:val="0"/>
              <w:jc w:val="both"/>
              <w:rPr>
                <w:rFonts w:ascii="Times New Roman" w:hAnsi="Times New Roman"/>
              </w:rPr>
            </w:pPr>
          </w:p>
          <w:p w14:paraId="3A95CA07"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Российская газета, 12 августа 2026 г. N 180-181</w:t>
            </w:r>
          </w:p>
          <w:p w14:paraId="1F743295" w14:textId="77777777" w:rsidR="005E4339" w:rsidRPr="005E4339" w:rsidRDefault="005E4339" w:rsidP="005E4339">
            <w:pPr>
              <w:autoSpaceDE w:val="0"/>
              <w:autoSpaceDN w:val="0"/>
              <w:adjustRightInd w:val="0"/>
              <w:jc w:val="both"/>
              <w:rPr>
                <w:rFonts w:ascii="Times New Roman" w:hAnsi="Times New Roman"/>
              </w:rPr>
            </w:pPr>
          </w:p>
          <w:p w14:paraId="5438B5D3" w14:textId="47C52EE8"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Собрание законодательства Российской Федерации, 10 августа 2026 г. N 32 ст. 4507</w:t>
            </w:r>
          </w:p>
        </w:tc>
      </w:tr>
      <w:tr w:rsidR="005E4339" w:rsidRPr="000F6CEB" w14:paraId="05FA277C"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65262D66" w14:textId="77777777" w:rsidR="005E4339" w:rsidRPr="00BA76C7" w:rsidRDefault="005E4339"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286E3DB5" w14:textId="19980D4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Федеральный закон от 4 августа 2026 г. № 320-ФЗ "О внесении изменений в Федеральный закон "О развитии сельского хозяйства" и отдельные законодательные акты Российской Федерации" </w:t>
            </w:r>
          </w:p>
          <w:p w14:paraId="04A89C91" w14:textId="77777777" w:rsidR="005E4339" w:rsidRPr="00020B47" w:rsidRDefault="005E4339" w:rsidP="00020B47">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164F7F92"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Урегулированы вопросы использования с/х земель для сельского туризма </w:t>
            </w:r>
          </w:p>
          <w:p w14:paraId="0E09FDCF"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Перевод участка из земель с/х назначения, не относящихся к землям с/х угодий, в земли особо охраняемых территорий и объектов (земли рекреационного назначения) для строительства объектов сельского туризма разрешен на основании документации по планировке территории без принятия акта о переводе такого участка из одной категории в другую. </w:t>
            </w:r>
          </w:p>
          <w:p w14:paraId="305AB948"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Предусмотрены условия создания объектов инфраструктуры для сельского туризма. Размер участка не должен превышать 5 га, площадь застройки - 2,5 тыс. кв. м, расстояние до производственных объектов - 5 км. Документация по планировке территории должна быть согласована с Минсельхозом. </w:t>
            </w:r>
          </w:p>
          <w:p w14:paraId="538B197A" w14:textId="2382C9C9" w:rsidR="005E4339" w:rsidRPr="00020B47" w:rsidRDefault="005E4339" w:rsidP="005E4339">
            <w:pPr>
              <w:autoSpaceDE w:val="0"/>
              <w:autoSpaceDN w:val="0"/>
              <w:adjustRightInd w:val="0"/>
              <w:jc w:val="both"/>
              <w:rPr>
                <w:rFonts w:ascii="Times New Roman" w:hAnsi="Times New Roman"/>
              </w:rPr>
            </w:pPr>
            <w:r w:rsidRPr="005E4339">
              <w:rPr>
                <w:rFonts w:ascii="Times New Roman" w:hAnsi="Times New Roman"/>
              </w:rPr>
              <w:t>Закон вступает в силу с 1 сентября 2027 г.</w:t>
            </w:r>
          </w:p>
        </w:tc>
        <w:tc>
          <w:tcPr>
            <w:tcW w:w="4393" w:type="dxa"/>
            <w:tcBorders>
              <w:top w:val="single" w:sz="4" w:space="0" w:color="auto"/>
              <w:left w:val="single" w:sz="4" w:space="0" w:color="auto"/>
              <w:bottom w:val="single" w:sz="4" w:space="0" w:color="auto"/>
              <w:right w:val="single" w:sz="4" w:space="0" w:color="auto"/>
            </w:tcBorders>
          </w:tcPr>
          <w:p w14:paraId="718D780E"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Вступает в силу с 1 сентября 2027 г.</w:t>
            </w:r>
          </w:p>
          <w:p w14:paraId="5280E8B1"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Опубликование:</w:t>
            </w:r>
          </w:p>
          <w:p w14:paraId="366BAC69" w14:textId="77777777" w:rsidR="005E4339" w:rsidRPr="005E4339" w:rsidRDefault="005E4339" w:rsidP="005E4339">
            <w:pPr>
              <w:autoSpaceDE w:val="0"/>
              <w:autoSpaceDN w:val="0"/>
              <w:adjustRightInd w:val="0"/>
              <w:jc w:val="both"/>
              <w:rPr>
                <w:rFonts w:ascii="Times New Roman" w:hAnsi="Times New Roman"/>
              </w:rPr>
            </w:pPr>
          </w:p>
          <w:p w14:paraId="5BC21761"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официальный интернет-портал правовой информации (pravo.gov.ru) 4 августа 2026 г. № 0001202608040064</w:t>
            </w:r>
          </w:p>
          <w:p w14:paraId="4007B8E8" w14:textId="77777777" w:rsidR="005E4339" w:rsidRPr="005E4339" w:rsidRDefault="005E4339" w:rsidP="005E4339">
            <w:pPr>
              <w:autoSpaceDE w:val="0"/>
              <w:autoSpaceDN w:val="0"/>
              <w:adjustRightInd w:val="0"/>
              <w:jc w:val="both"/>
              <w:rPr>
                <w:rFonts w:ascii="Times New Roman" w:hAnsi="Times New Roman"/>
              </w:rPr>
            </w:pPr>
          </w:p>
          <w:p w14:paraId="034D7FDD"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Российская газета, 12 августа 2026 г. N 180-181</w:t>
            </w:r>
          </w:p>
          <w:p w14:paraId="4F2F041F" w14:textId="77777777" w:rsidR="005E4339" w:rsidRPr="005E4339" w:rsidRDefault="005E4339" w:rsidP="005E4339">
            <w:pPr>
              <w:autoSpaceDE w:val="0"/>
              <w:autoSpaceDN w:val="0"/>
              <w:adjustRightInd w:val="0"/>
              <w:jc w:val="both"/>
              <w:rPr>
                <w:rFonts w:ascii="Times New Roman" w:hAnsi="Times New Roman"/>
              </w:rPr>
            </w:pPr>
          </w:p>
          <w:p w14:paraId="1A5D3D02" w14:textId="59BDF400" w:rsidR="005E4339" w:rsidRPr="00E13F60" w:rsidRDefault="005E4339" w:rsidP="005E4339">
            <w:pPr>
              <w:autoSpaceDE w:val="0"/>
              <w:autoSpaceDN w:val="0"/>
              <w:adjustRightInd w:val="0"/>
              <w:jc w:val="both"/>
              <w:rPr>
                <w:rFonts w:ascii="Times New Roman" w:hAnsi="Times New Roman"/>
              </w:rPr>
            </w:pPr>
            <w:r w:rsidRPr="005E4339">
              <w:rPr>
                <w:rFonts w:ascii="Times New Roman" w:hAnsi="Times New Roman"/>
              </w:rPr>
              <w:t>Собрание законодательства Российской Федерации, 10 августа 2026 г. N 32 ст. 4517</w:t>
            </w:r>
          </w:p>
        </w:tc>
      </w:tr>
      <w:tr w:rsidR="005E4339" w:rsidRPr="000F6CEB" w14:paraId="463D742F"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50FE972C" w14:textId="77777777" w:rsidR="005E4339" w:rsidRPr="00BA76C7" w:rsidRDefault="005E4339"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0C575ECC" w14:textId="0EDC7E19"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Федеральный закон от 4 августа 2026 г. № 333-ФЗ “О внесении изменений в отдельные законодательные акты Российской Федерации” </w:t>
            </w:r>
          </w:p>
          <w:p w14:paraId="51FA5EBB" w14:textId="77777777" w:rsidR="005E4339" w:rsidRPr="005E4339" w:rsidRDefault="005E4339" w:rsidP="005E4339">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5F040469"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Удостоверение доверенностей в местах содержания под стражей, нотариат и муниципальный жилищный контроль: законодательные изменения </w:t>
            </w:r>
          </w:p>
          <w:p w14:paraId="439F2E3F"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Закреплено, что доверенности лиц, находящихся в местах содержания под стражей, удостоверяются начальником такого места с разрешения лица или органа, в производстве которого находится уголовное дело. </w:t>
            </w:r>
          </w:p>
          <w:p w14:paraId="4CBE128F"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Места содержания под стражей включены в перечень мест, по адресу которых должны подаваться в суд заявления о неправильном </w:t>
            </w:r>
            <w:r w:rsidRPr="005E4339">
              <w:rPr>
                <w:rFonts w:ascii="Times New Roman" w:hAnsi="Times New Roman"/>
              </w:rPr>
              <w:lastRenderedPageBreak/>
              <w:t xml:space="preserve">удостоверении завещаний и доверенностей или об отказе в их удостоверении. </w:t>
            </w:r>
          </w:p>
          <w:p w14:paraId="32DAD277"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Установлены особенности определения стажа для замещения должности нотариуса в новых регионах. </w:t>
            </w:r>
          </w:p>
          <w:p w14:paraId="0FC8E2E5"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Кроме того, исключение из полномочий органов местного самоуправления муниципального жилищного контроля переносится с 1 января 2027 г. на 1 января 2028 г. </w:t>
            </w:r>
          </w:p>
          <w:p w14:paraId="0D110D6B" w14:textId="28B51F7E"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Закон вступает в силу с 1 сентября 2026 г.</w:t>
            </w:r>
          </w:p>
        </w:tc>
        <w:tc>
          <w:tcPr>
            <w:tcW w:w="4393" w:type="dxa"/>
            <w:tcBorders>
              <w:top w:val="single" w:sz="4" w:space="0" w:color="auto"/>
              <w:left w:val="single" w:sz="4" w:space="0" w:color="auto"/>
              <w:bottom w:val="single" w:sz="4" w:space="0" w:color="auto"/>
              <w:right w:val="single" w:sz="4" w:space="0" w:color="auto"/>
            </w:tcBorders>
          </w:tcPr>
          <w:p w14:paraId="34F1BFFA" w14:textId="77777777" w:rsidR="005E4339" w:rsidRPr="005E4339" w:rsidRDefault="005E4339" w:rsidP="005E4339">
            <w:pPr>
              <w:autoSpaceDE w:val="0"/>
              <w:autoSpaceDN w:val="0"/>
              <w:adjustRightInd w:val="0"/>
              <w:jc w:val="both"/>
              <w:rPr>
                <w:rFonts w:ascii="Times New Roman" w:hAnsi="Times New Roman"/>
              </w:rPr>
            </w:pPr>
          </w:p>
          <w:p w14:paraId="395E9F5B" w14:textId="77777777" w:rsidR="005E4339" w:rsidRPr="005E4339" w:rsidRDefault="005E4339" w:rsidP="005E4339">
            <w:pPr>
              <w:autoSpaceDE w:val="0"/>
              <w:autoSpaceDN w:val="0"/>
              <w:adjustRightInd w:val="0"/>
              <w:jc w:val="both"/>
              <w:rPr>
                <w:rFonts w:ascii="Times New Roman" w:hAnsi="Times New Roman"/>
              </w:rPr>
            </w:pPr>
          </w:p>
          <w:p w14:paraId="7E142F1C"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Вступает в силу с 1 сентября 2026 г.</w:t>
            </w:r>
          </w:p>
          <w:p w14:paraId="67604932" w14:textId="77777777" w:rsidR="005E4339" w:rsidRPr="005E4339" w:rsidRDefault="005E4339" w:rsidP="005E4339">
            <w:pPr>
              <w:autoSpaceDE w:val="0"/>
              <w:autoSpaceDN w:val="0"/>
              <w:adjustRightInd w:val="0"/>
              <w:jc w:val="both"/>
              <w:rPr>
                <w:rFonts w:ascii="Times New Roman" w:hAnsi="Times New Roman"/>
              </w:rPr>
            </w:pPr>
          </w:p>
          <w:p w14:paraId="73E4DF19"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 xml:space="preserve"> </w:t>
            </w:r>
          </w:p>
          <w:p w14:paraId="2E4FBD6A" w14:textId="77777777" w:rsidR="005E4339" w:rsidRPr="005E4339" w:rsidRDefault="005E4339" w:rsidP="005E4339">
            <w:pPr>
              <w:autoSpaceDE w:val="0"/>
              <w:autoSpaceDN w:val="0"/>
              <w:adjustRightInd w:val="0"/>
              <w:jc w:val="both"/>
              <w:rPr>
                <w:rFonts w:ascii="Times New Roman" w:hAnsi="Times New Roman"/>
              </w:rPr>
            </w:pPr>
          </w:p>
          <w:p w14:paraId="442264BF"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Опубликование:</w:t>
            </w:r>
          </w:p>
          <w:p w14:paraId="767FDA09" w14:textId="77777777" w:rsidR="005E4339" w:rsidRPr="005E4339" w:rsidRDefault="005E4339" w:rsidP="005E4339">
            <w:pPr>
              <w:autoSpaceDE w:val="0"/>
              <w:autoSpaceDN w:val="0"/>
              <w:adjustRightInd w:val="0"/>
              <w:jc w:val="both"/>
              <w:rPr>
                <w:rFonts w:ascii="Times New Roman" w:hAnsi="Times New Roman"/>
              </w:rPr>
            </w:pPr>
          </w:p>
          <w:p w14:paraId="21DC85A1"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lastRenderedPageBreak/>
              <w:t>официальный интернет-портал правовой информации (pravo.gov.ru) 4 августа 2026 г. № 0001202608040076</w:t>
            </w:r>
          </w:p>
          <w:p w14:paraId="23FF3CCB" w14:textId="77777777" w:rsidR="005E4339" w:rsidRPr="005E4339" w:rsidRDefault="005E4339" w:rsidP="005E4339">
            <w:pPr>
              <w:autoSpaceDE w:val="0"/>
              <w:autoSpaceDN w:val="0"/>
              <w:adjustRightInd w:val="0"/>
              <w:jc w:val="both"/>
              <w:rPr>
                <w:rFonts w:ascii="Times New Roman" w:hAnsi="Times New Roman"/>
              </w:rPr>
            </w:pPr>
          </w:p>
          <w:p w14:paraId="11CC0048" w14:textId="77777777"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Российская газета, 12 августа 2026 г. N 180-181</w:t>
            </w:r>
          </w:p>
          <w:p w14:paraId="5A337709" w14:textId="77777777" w:rsidR="005E4339" w:rsidRPr="005E4339" w:rsidRDefault="005E4339" w:rsidP="005E4339">
            <w:pPr>
              <w:autoSpaceDE w:val="0"/>
              <w:autoSpaceDN w:val="0"/>
              <w:adjustRightInd w:val="0"/>
              <w:jc w:val="both"/>
              <w:rPr>
                <w:rFonts w:ascii="Times New Roman" w:hAnsi="Times New Roman"/>
              </w:rPr>
            </w:pPr>
          </w:p>
          <w:p w14:paraId="623C8169" w14:textId="036A8CE8" w:rsidR="005E4339" w:rsidRPr="005E4339" w:rsidRDefault="005E4339" w:rsidP="005E4339">
            <w:pPr>
              <w:autoSpaceDE w:val="0"/>
              <w:autoSpaceDN w:val="0"/>
              <w:adjustRightInd w:val="0"/>
              <w:jc w:val="both"/>
              <w:rPr>
                <w:rFonts w:ascii="Times New Roman" w:hAnsi="Times New Roman"/>
              </w:rPr>
            </w:pPr>
            <w:r w:rsidRPr="005E4339">
              <w:rPr>
                <w:rFonts w:ascii="Times New Roman" w:hAnsi="Times New Roman"/>
              </w:rPr>
              <w:t>Собрание законодательства Российской Федерации, 10 августа 2026 г. N 32 ст. 4530</w:t>
            </w:r>
          </w:p>
        </w:tc>
      </w:tr>
      <w:tr w:rsidR="008B5560" w:rsidRPr="000F6CEB" w14:paraId="1E8A3428"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420818C7" w14:textId="77777777" w:rsidR="008B5560" w:rsidRPr="00BA76C7" w:rsidRDefault="008B5560"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39E4A2C0"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Указ Президента Российской Федерации от 20 июля 2026 г. № 498 “О дополнительных мерах поддержки учителей” </w:t>
            </w:r>
          </w:p>
          <w:p w14:paraId="4BAB7165" w14:textId="71B89E10" w:rsidR="008B5560" w:rsidRPr="008B5560" w:rsidRDefault="008B5560" w:rsidP="005D702B">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6F413A40"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Учителя со стажем более 25 лет получат статус "Ветеран труда" </w:t>
            </w:r>
          </w:p>
          <w:p w14:paraId="14FF164E"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Установлены дополнительные меры поддержки учителей. </w:t>
            </w:r>
          </w:p>
          <w:p w14:paraId="190762A3"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Так, педагогам будут выдавать удостоверения учителя. По нему можно будет получить бесплатную юридическую помощь по вопросам, связанным с осуществлением педагогической деятельности (в т. ч. в части реализации трудовых прав, социальных гарантий и мер социальной поддержки) и бесплатно посещать музеи. При стаже педагогической работы от 25 лет учителям будут присваивать звание "Ветеран труда". </w:t>
            </w:r>
          </w:p>
          <w:p w14:paraId="4B5FD8D0"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Регионам рекомендовано обеспечить первоочередной прием детей учителей в детсады. </w:t>
            </w:r>
          </w:p>
          <w:p w14:paraId="0B2A0723" w14:textId="370D75FC" w:rsidR="008B5560" w:rsidRPr="008B5560" w:rsidRDefault="00E13F60" w:rsidP="00E13F60">
            <w:pPr>
              <w:autoSpaceDE w:val="0"/>
              <w:autoSpaceDN w:val="0"/>
              <w:adjustRightInd w:val="0"/>
              <w:jc w:val="both"/>
              <w:rPr>
                <w:rFonts w:ascii="Times New Roman" w:hAnsi="Times New Roman"/>
              </w:rPr>
            </w:pPr>
            <w:r w:rsidRPr="00E13F60">
              <w:rPr>
                <w:rFonts w:ascii="Times New Roman" w:hAnsi="Times New Roman"/>
              </w:rPr>
              <w:t>Указ вступает в силу со дня подписания.</w:t>
            </w:r>
          </w:p>
        </w:tc>
        <w:tc>
          <w:tcPr>
            <w:tcW w:w="4393" w:type="dxa"/>
            <w:tcBorders>
              <w:top w:val="single" w:sz="4" w:space="0" w:color="auto"/>
              <w:left w:val="single" w:sz="4" w:space="0" w:color="auto"/>
              <w:bottom w:val="single" w:sz="4" w:space="0" w:color="auto"/>
              <w:right w:val="single" w:sz="4" w:space="0" w:color="auto"/>
            </w:tcBorders>
          </w:tcPr>
          <w:p w14:paraId="3FB51F87"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Вступает в силу с 20 июля 2026 г.</w:t>
            </w:r>
          </w:p>
          <w:p w14:paraId="22875231" w14:textId="77777777" w:rsidR="00E13F60" w:rsidRPr="00E13F60" w:rsidRDefault="00E13F60" w:rsidP="00E13F60">
            <w:pPr>
              <w:autoSpaceDE w:val="0"/>
              <w:autoSpaceDN w:val="0"/>
              <w:adjustRightInd w:val="0"/>
              <w:jc w:val="both"/>
              <w:rPr>
                <w:rFonts w:ascii="Times New Roman" w:hAnsi="Times New Roman"/>
              </w:rPr>
            </w:pPr>
          </w:p>
          <w:p w14:paraId="3C68D49A"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 </w:t>
            </w:r>
          </w:p>
          <w:p w14:paraId="1CB0F7A2" w14:textId="77777777" w:rsidR="00E13F60" w:rsidRPr="00E13F60" w:rsidRDefault="00E13F60" w:rsidP="00E13F60">
            <w:pPr>
              <w:autoSpaceDE w:val="0"/>
              <w:autoSpaceDN w:val="0"/>
              <w:adjustRightInd w:val="0"/>
              <w:jc w:val="both"/>
              <w:rPr>
                <w:rFonts w:ascii="Times New Roman" w:hAnsi="Times New Roman"/>
              </w:rPr>
            </w:pPr>
          </w:p>
          <w:p w14:paraId="4C18B39B"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Опубликование:</w:t>
            </w:r>
          </w:p>
          <w:p w14:paraId="6AAF0C29" w14:textId="77777777" w:rsidR="00E13F60" w:rsidRPr="00E13F60" w:rsidRDefault="00E13F60" w:rsidP="00E13F60">
            <w:pPr>
              <w:autoSpaceDE w:val="0"/>
              <w:autoSpaceDN w:val="0"/>
              <w:adjustRightInd w:val="0"/>
              <w:jc w:val="both"/>
              <w:rPr>
                <w:rFonts w:ascii="Times New Roman" w:hAnsi="Times New Roman"/>
              </w:rPr>
            </w:pPr>
          </w:p>
          <w:p w14:paraId="58726C57"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официальный интернет-портал правовой информации (pravo.gov.ru) 20 июля 2026 г. № 0001202607200005</w:t>
            </w:r>
          </w:p>
          <w:p w14:paraId="38B33194" w14:textId="77777777" w:rsidR="00E13F60" w:rsidRPr="00E13F60" w:rsidRDefault="00E13F60" w:rsidP="00E13F60">
            <w:pPr>
              <w:autoSpaceDE w:val="0"/>
              <w:autoSpaceDN w:val="0"/>
              <w:adjustRightInd w:val="0"/>
              <w:jc w:val="both"/>
              <w:rPr>
                <w:rFonts w:ascii="Times New Roman" w:hAnsi="Times New Roman"/>
              </w:rPr>
            </w:pPr>
          </w:p>
          <w:p w14:paraId="66607C37" w14:textId="4D81CACA" w:rsidR="008B5560" w:rsidRPr="008B5560" w:rsidRDefault="00E13F60" w:rsidP="00E13F60">
            <w:pPr>
              <w:autoSpaceDE w:val="0"/>
              <w:autoSpaceDN w:val="0"/>
              <w:adjustRightInd w:val="0"/>
              <w:jc w:val="both"/>
              <w:rPr>
                <w:rFonts w:ascii="Times New Roman" w:hAnsi="Times New Roman"/>
              </w:rPr>
            </w:pPr>
            <w:r w:rsidRPr="00E13F60">
              <w:rPr>
                <w:rFonts w:ascii="Times New Roman" w:hAnsi="Times New Roman"/>
              </w:rPr>
              <w:t>Собрание законодательства Российской Федерации, 27 июля 2026 г. N 30 ст. 4248</w:t>
            </w:r>
          </w:p>
        </w:tc>
      </w:tr>
      <w:tr w:rsidR="001F209D" w:rsidRPr="000F6CEB" w14:paraId="6B406B03"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3C3462C0" w14:textId="77777777" w:rsidR="001F209D" w:rsidRPr="00BA76C7" w:rsidRDefault="001F209D" w:rsidP="001F209D">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6445E469" w14:textId="77777777" w:rsidR="001F209D" w:rsidRPr="00FE3152" w:rsidRDefault="001F209D" w:rsidP="001F209D">
            <w:pPr>
              <w:autoSpaceDE w:val="0"/>
              <w:autoSpaceDN w:val="0"/>
              <w:adjustRightInd w:val="0"/>
              <w:jc w:val="both"/>
              <w:rPr>
                <w:rFonts w:ascii="Times New Roman" w:hAnsi="Times New Roman"/>
              </w:rPr>
            </w:pPr>
            <w:r w:rsidRPr="00FE3152">
              <w:rPr>
                <w:rFonts w:ascii="Times New Roman" w:hAnsi="Times New Roman"/>
              </w:rPr>
              <w:t xml:space="preserve">Указ Президента Российской Федерации от 6 августа 2026 г. № 566 “О внесении изменения в перечень видов продукции и отходов производства, свободная реализация которых запрещена, утвержденный Указом Президента Российской Федерации от 22 февраля 1992 г. № 179” (документ не вступил в силу) </w:t>
            </w:r>
          </w:p>
          <w:p w14:paraId="40BD3086" w14:textId="77777777" w:rsidR="001F209D" w:rsidRPr="00BF451A" w:rsidRDefault="001F209D" w:rsidP="001F209D">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68587479" w14:textId="77777777" w:rsidR="001F209D" w:rsidRPr="00FE3152" w:rsidRDefault="001F209D" w:rsidP="001F209D">
            <w:pPr>
              <w:autoSpaceDE w:val="0"/>
              <w:autoSpaceDN w:val="0"/>
              <w:adjustRightInd w:val="0"/>
              <w:jc w:val="both"/>
              <w:rPr>
                <w:rFonts w:ascii="Times New Roman" w:hAnsi="Times New Roman"/>
              </w:rPr>
            </w:pPr>
            <w:r w:rsidRPr="00FE3152">
              <w:rPr>
                <w:rFonts w:ascii="Times New Roman" w:hAnsi="Times New Roman"/>
              </w:rPr>
              <w:t xml:space="preserve">Средства индивидуальной защиты населения в области гражданской обороны разрешены к свободной продаже </w:t>
            </w:r>
          </w:p>
          <w:p w14:paraId="34FB572D" w14:textId="2479281D" w:rsidR="001F209D" w:rsidRPr="00BF451A" w:rsidRDefault="001F209D" w:rsidP="001F209D">
            <w:pPr>
              <w:autoSpaceDE w:val="0"/>
              <w:autoSpaceDN w:val="0"/>
              <w:adjustRightInd w:val="0"/>
              <w:jc w:val="both"/>
              <w:rPr>
                <w:rFonts w:ascii="Times New Roman" w:hAnsi="Times New Roman"/>
              </w:rPr>
            </w:pPr>
            <w:r w:rsidRPr="00FE3152">
              <w:rPr>
                <w:rFonts w:ascii="Times New Roman" w:hAnsi="Times New Roman"/>
              </w:rPr>
              <w:t>С 1 марта 2027 г. будет возможна свободная продажа средств индивидуальной защиты населения в области гражданской обороны.</w:t>
            </w:r>
          </w:p>
        </w:tc>
        <w:tc>
          <w:tcPr>
            <w:tcW w:w="4393" w:type="dxa"/>
            <w:tcBorders>
              <w:top w:val="single" w:sz="4" w:space="0" w:color="auto"/>
              <w:left w:val="single" w:sz="4" w:space="0" w:color="auto"/>
              <w:bottom w:val="single" w:sz="4" w:space="0" w:color="auto"/>
              <w:right w:val="single" w:sz="4" w:space="0" w:color="auto"/>
            </w:tcBorders>
          </w:tcPr>
          <w:p w14:paraId="5704B86D" w14:textId="77777777" w:rsidR="001F209D" w:rsidRPr="00FE3152" w:rsidRDefault="001F209D" w:rsidP="001F209D">
            <w:pPr>
              <w:autoSpaceDE w:val="0"/>
              <w:autoSpaceDN w:val="0"/>
              <w:adjustRightInd w:val="0"/>
              <w:jc w:val="both"/>
              <w:rPr>
                <w:rFonts w:ascii="Times New Roman" w:hAnsi="Times New Roman"/>
              </w:rPr>
            </w:pPr>
            <w:r w:rsidRPr="00FE3152">
              <w:rPr>
                <w:rFonts w:ascii="Times New Roman" w:hAnsi="Times New Roman"/>
              </w:rPr>
              <w:t>Вступает в силу с 1 марта 2027 г.</w:t>
            </w:r>
          </w:p>
          <w:p w14:paraId="6B2409E8" w14:textId="77777777" w:rsidR="001F209D" w:rsidRPr="00FE3152" w:rsidRDefault="001F209D" w:rsidP="001F209D">
            <w:pPr>
              <w:autoSpaceDE w:val="0"/>
              <w:autoSpaceDN w:val="0"/>
              <w:adjustRightInd w:val="0"/>
              <w:jc w:val="both"/>
              <w:rPr>
                <w:rFonts w:ascii="Times New Roman" w:hAnsi="Times New Roman"/>
              </w:rPr>
            </w:pPr>
          </w:p>
          <w:p w14:paraId="609D0117" w14:textId="77777777" w:rsidR="001F209D" w:rsidRPr="00FE3152" w:rsidRDefault="001F209D" w:rsidP="001F209D">
            <w:pPr>
              <w:autoSpaceDE w:val="0"/>
              <w:autoSpaceDN w:val="0"/>
              <w:adjustRightInd w:val="0"/>
              <w:jc w:val="both"/>
              <w:rPr>
                <w:rFonts w:ascii="Times New Roman" w:hAnsi="Times New Roman"/>
              </w:rPr>
            </w:pPr>
            <w:r w:rsidRPr="00FE3152">
              <w:rPr>
                <w:rFonts w:ascii="Times New Roman" w:hAnsi="Times New Roman"/>
              </w:rPr>
              <w:t xml:space="preserve"> </w:t>
            </w:r>
          </w:p>
          <w:p w14:paraId="023FBA48" w14:textId="77777777" w:rsidR="001F209D" w:rsidRPr="00FE3152" w:rsidRDefault="001F209D" w:rsidP="001F209D">
            <w:pPr>
              <w:autoSpaceDE w:val="0"/>
              <w:autoSpaceDN w:val="0"/>
              <w:adjustRightInd w:val="0"/>
              <w:jc w:val="both"/>
              <w:rPr>
                <w:rFonts w:ascii="Times New Roman" w:hAnsi="Times New Roman"/>
              </w:rPr>
            </w:pPr>
          </w:p>
          <w:p w14:paraId="61DA1759" w14:textId="77777777" w:rsidR="001F209D" w:rsidRPr="00FE3152" w:rsidRDefault="001F209D" w:rsidP="001F209D">
            <w:pPr>
              <w:autoSpaceDE w:val="0"/>
              <w:autoSpaceDN w:val="0"/>
              <w:adjustRightInd w:val="0"/>
              <w:jc w:val="both"/>
              <w:rPr>
                <w:rFonts w:ascii="Times New Roman" w:hAnsi="Times New Roman"/>
              </w:rPr>
            </w:pPr>
            <w:r w:rsidRPr="00FE3152">
              <w:rPr>
                <w:rFonts w:ascii="Times New Roman" w:hAnsi="Times New Roman"/>
              </w:rPr>
              <w:t>Опубликование:</w:t>
            </w:r>
          </w:p>
          <w:p w14:paraId="06BE9E36" w14:textId="77777777" w:rsidR="001F209D" w:rsidRPr="00FE3152" w:rsidRDefault="001F209D" w:rsidP="001F209D">
            <w:pPr>
              <w:autoSpaceDE w:val="0"/>
              <w:autoSpaceDN w:val="0"/>
              <w:adjustRightInd w:val="0"/>
              <w:jc w:val="both"/>
              <w:rPr>
                <w:rFonts w:ascii="Times New Roman" w:hAnsi="Times New Roman"/>
              </w:rPr>
            </w:pPr>
          </w:p>
          <w:p w14:paraId="59C81ECF" w14:textId="77777777" w:rsidR="001F209D" w:rsidRPr="00FE3152" w:rsidRDefault="001F209D" w:rsidP="001F209D">
            <w:pPr>
              <w:autoSpaceDE w:val="0"/>
              <w:autoSpaceDN w:val="0"/>
              <w:adjustRightInd w:val="0"/>
              <w:jc w:val="both"/>
              <w:rPr>
                <w:rFonts w:ascii="Times New Roman" w:hAnsi="Times New Roman"/>
              </w:rPr>
            </w:pPr>
            <w:r w:rsidRPr="00FE3152">
              <w:rPr>
                <w:rFonts w:ascii="Times New Roman" w:hAnsi="Times New Roman"/>
              </w:rPr>
              <w:t>официальный интернет-портал правовой информации (pravo.gov.ru) 6 августа 2026 г. № 0001202608060014</w:t>
            </w:r>
          </w:p>
          <w:p w14:paraId="6D52D6F2" w14:textId="77777777" w:rsidR="001F209D" w:rsidRPr="00FE3152" w:rsidRDefault="001F209D" w:rsidP="001F209D">
            <w:pPr>
              <w:autoSpaceDE w:val="0"/>
              <w:autoSpaceDN w:val="0"/>
              <w:adjustRightInd w:val="0"/>
              <w:jc w:val="both"/>
              <w:rPr>
                <w:rFonts w:ascii="Times New Roman" w:hAnsi="Times New Roman"/>
              </w:rPr>
            </w:pPr>
          </w:p>
          <w:p w14:paraId="294C32AA" w14:textId="1E0CE366" w:rsidR="001F209D" w:rsidRPr="003851DF" w:rsidRDefault="001F209D" w:rsidP="001F209D">
            <w:pPr>
              <w:autoSpaceDE w:val="0"/>
              <w:autoSpaceDN w:val="0"/>
              <w:adjustRightInd w:val="0"/>
              <w:jc w:val="both"/>
              <w:rPr>
                <w:rFonts w:ascii="Times New Roman" w:hAnsi="Times New Roman"/>
              </w:rPr>
            </w:pPr>
            <w:r w:rsidRPr="00FE3152">
              <w:rPr>
                <w:rFonts w:ascii="Times New Roman" w:hAnsi="Times New Roman"/>
              </w:rPr>
              <w:t>Собрание законодательства Российской Федерации, 10 августа 2026 г. N 32 ст. 4534</w:t>
            </w:r>
          </w:p>
        </w:tc>
      </w:tr>
      <w:tr w:rsidR="001F209D" w:rsidRPr="000F6CEB" w14:paraId="1ED26742"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21564854" w14:textId="77777777" w:rsidR="001F209D" w:rsidRPr="00BA76C7" w:rsidRDefault="001F209D" w:rsidP="001F209D">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6F7C7FAB"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Указ Президента Российской Федерации от 24 августа 2026 г. № 604 “О мерах по обеспечению безопасности объектов критической </w:t>
            </w:r>
            <w:r w:rsidRPr="001F209D">
              <w:rPr>
                <w:rFonts w:ascii="Times New Roman" w:hAnsi="Times New Roman"/>
              </w:rPr>
              <w:lastRenderedPageBreak/>
              <w:t xml:space="preserve">инфраструктуры Российской Федерации” </w:t>
            </w:r>
          </w:p>
          <w:p w14:paraId="06218A46" w14:textId="77777777" w:rsidR="001F209D" w:rsidRPr="00BF451A" w:rsidRDefault="001F209D" w:rsidP="001F209D">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163AA521"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lastRenderedPageBreak/>
              <w:t xml:space="preserve">Незащищенные от атак объекты критической инфраструктуры будут передаваться во временное управление </w:t>
            </w:r>
          </w:p>
          <w:p w14:paraId="62DDACF1"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Объекты критической инфраструктуры, владельцы которых не обеспечили их безопасность, могут передаваться во временное управление по решению Правительства на основании поручения Президента. Это объекты ТЭК, </w:t>
            </w:r>
            <w:r w:rsidRPr="001F209D">
              <w:rPr>
                <w:rFonts w:ascii="Times New Roman" w:hAnsi="Times New Roman"/>
              </w:rPr>
              <w:lastRenderedPageBreak/>
              <w:t xml:space="preserve">промышленные объекты, объекты связи, коммунальной, транспортной и логистической инфраструктуры (включая транспортно-логистические комплексы), объекты энергетики (в том числе атомной), жизнеобеспечения, критически важные и потенциально опасные объекты. </w:t>
            </w:r>
          </w:p>
          <w:p w14:paraId="6D407E1A"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Временное управление может быть введено в отношении всего или части находящегося в России движимого и недвижимого имущества хозяйствующего субъекта, его ценных бумаг, долей в капиталах российских юрлиц и имущественных прав. Временным управляющим является Росимущество. На основании поручения Президента Правительство может передать эти функции другому лицу. Временное управление прекращается по решению Правительства на основании поручения Президента. </w:t>
            </w:r>
          </w:p>
          <w:p w14:paraId="4FC2450B" w14:textId="5E32A281" w:rsidR="001F209D" w:rsidRPr="00BF451A" w:rsidRDefault="001F209D" w:rsidP="001F209D">
            <w:pPr>
              <w:autoSpaceDE w:val="0"/>
              <w:autoSpaceDN w:val="0"/>
              <w:adjustRightInd w:val="0"/>
              <w:jc w:val="both"/>
              <w:rPr>
                <w:rFonts w:ascii="Times New Roman" w:hAnsi="Times New Roman"/>
              </w:rPr>
            </w:pPr>
            <w:r w:rsidRPr="001F209D">
              <w:rPr>
                <w:rFonts w:ascii="Times New Roman" w:hAnsi="Times New Roman"/>
              </w:rPr>
              <w:t>Указ вступает в силу со дня официального опубликования.</w:t>
            </w:r>
          </w:p>
        </w:tc>
        <w:tc>
          <w:tcPr>
            <w:tcW w:w="4393" w:type="dxa"/>
            <w:tcBorders>
              <w:top w:val="single" w:sz="4" w:space="0" w:color="auto"/>
              <w:left w:val="single" w:sz="4" w:space="0" w:color="auto"/>
              <w:bottom w:val="single" w:sz="4" w:space="0" w:color="auto"/>
              <w:right w:val="single" w:sz="4" w:space="0" w:color="auto"/>
            </w:tcBorders>
          </w:tcPr>
          <w:p w14:paraId="579120D4"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lastRenderedPageBreak/>
              <w:t>Вступает в силу с 24 августа 2026 г.</w:t>
            </w:r>
          </w:p>
          <w:p w14:paraId="75A5496B" w14:textId="77777777" w:rsidR="001F209D" w:rsidRPr="001F209D" w:rsidRDefault="001F209D" w:rsidP="001F209D">
            <w:pPr>
              <w:autoSpaceDE w:val="0"/>
              <w:autoSpaceDN w:val="0"/>
              <w:adjustRightInd w:val="0"/>
              <w:jc w:val="both"/>
              <w:rPr>
                <w:rFonts w:ascii="Times New Roman" w:hAnsi="Times New Roman"/>
              </w:rPr>
            </w:pPr>
          </w:p>
          <w:p w14:paraId="60FE76FE"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 </w:t>
            </w:r>
          </w:p>
          <w:p w14:paraId="1D27E87C" w14:textId="77777777" w:rsidR="001F209D" w:rsidRPr="001F209D" w:rsidRDefault="001F209D" w:rsidP="001F209D">
            <w:pPr>
              <w:autoSpaceDE w:val="0"/>
              <w:autoSpaceDN w:val="0"/>
              <w:adjustRightInd w:val="0"/>
              <w:jc w:val="both"/>
              <w:rPr>
                <w:rFonts w:ascii="Times New Roman" w:hAnsi="Times New Roman"/>
              </w:rPr>
            </w:pPr>
          </w:p>
          <w:p w14:paraId="1F0E9A57"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Опубликование:</w:t>
            </w:r>
          </w:p>
          <w:p w14:paraId="0E43C56A" w14:textId="77777777" w:rsidR="001F209D" w:rsidRPr="001F209D" w:rsidRDefault="001F209D" w:rsidP="001F209D">
            <w:pPr>
              <w:autoSpaceDE w:val="0"/>
              <w:autoSpaceDN w:val="0"/>
              <w:adjustRightInd w:val="0"/>
              <w:jc w:val="both"/>
              <w:rPr>
                <w:rFonts w:ascii="Times New Roman" w:hAnsi="Times New Roman"/>
              </w:rPr>
            </w:pPr>
          </w:p>
          <w:p w14:paraId="58F923C3"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официальный интернет-портал правовой информации (pravo.gov.ru) 24 августа 2026 г. № 0001202608240009</w:t>
            </w:r>
          </w:p>
          <w:p w14:paraId="68DDC8C7" w14:textId="77777777" w:rsidR="001F209D" w:rsidRPr="001F209D" w:rsidRDefault="001F209D" w:rsidP="001F209D">
            <w:pPr>
              <w:autoSpaceDE w:val="0"/>
              <w:autoSpaceDN w:val="0"/>
              <w:adjustRightInd w:val="0"/>
              <w:jc w:val="both"/>
              <w:rPr>
                <w:rFonts w:ascii="Times New Roman" w:hAnsi="Times New Roman"/>
              </w:rPr>
            </w:pPr>
          </w:p>
          <w:p w14:paraId="1F6C6B70"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Российская газета, 26 августа 2026 г. N 193</w:t>
            </w:r>
          </w:p>
          <w:p w14:paraId="1D6265CE" w14:textId="77777777" w:rsidR="001F209D" w:rsidRPr="001F209D" w:rsidRDefault="001F209D" w:rsidP="001F209D">
            <w:pPr>
              <w:autoSpaceDE w:val="0"/>
              <w:autoSpaceDN w:val="0"/>
              <w:adjustRightInd w:val="0"/>
              <w:jc w:val="both"/>
              <w:rPr>
                <w:rFonts w:ascii="Times New Roman" w:hAnsi="Times New Roman"/>
              </w:rPr>
            </w:pPr>
          </w:p>
          <w:p w14:paraId="6ADF97E0" w14:textId="62E85990" w:rsidR="001F209D" w:rsidRPr="003851DF" w:rsidRDefault="001F209D" w:rsidP="001F209D">
            <w:pPr>
              <w:autoSpaceDE w:val="0"/>
              <w:autoSpaceDN w:val="0"/>
              <w:adjustRightInd w:val="0"/>
              <w:jc w:val="both"/>
              <w:rPr>
                <w:rFonts w:ascii="Times New Roman" w:hAnsi="Times New Roman"/>
              </w:rPr>
            </w:pPr>
            <w:r w:rsidRPr="001F209D">
              <w:rPr>
                <w:rFonts w:ascii="Times New Roman" w:hAnsi="Times New Roman"/>
              </w:rPr>
              <w:t>Собрание законодательства Российской Федерации, 31 августа 2026 г. N 35 ст. 4755</w:t>
            </w:r>
          </w:p>
        </w:tc>
      </w:tr>
      <w:tr w:rsidR="0000110B" w:rsidRPr="000F6CEB" w14:paraId="565BA818"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7D2A037B" w14:textId="77777777" w:rsidR="0000110B" w:rsidRPr="00BA76C7" w:rsidRDefault="0000110B"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7D8384D2" w14:textId="77777777" w:rsidR="00BF451A" w:rsidRPr="00BF451A" w:rsidRDefault="00BF451A" w:rsidP="00BF451A">
            <w:pPr>
              <w:autoSpaceDE w:val="0"/>
              <w:autoSpaceDN w:val="0"/>
              <w:adjustRightInd w:val="0"/>
              <w:jc w:val="both"/>
              <w:rPr>
                <w:rFonts w:ascii="Times New Roman" w:hAnsi="Times New Roman"/>
              </w:rPr>
            </w:pPr>
            <w:r w:rsidRPr="00BF451A">
              <w:rPr>
                <w:rFonts w:ascii="Times New Roman" w:hAnsi="Times New Roman"/>
              </w:rPr>
              <w:t xml:space="preserve">Досье на проект федерального закона № 1153238-8 “О внесении изменений в Земельный кодекс Российской Федерации и статью 3.7 Федерального закона «О введении в действие Земельного кодекса Российской Федерации» (о продлении упрощённого порядка оформления земельных участков под гаражами) (внесен 18.02.2026 сенатором Российской Федерации В.В. Якушевым; депутатом ГД П.В. Крашенинниковым) </w:t>
            </w:r>
          </w:p>
          <w:p w14:paraId="4FD47CAB" w14:textId="24D7ADD7" w:rsidR="0000110B" w:rsidRPr="003851DF" w:rsidRDefault="0000110B" w:rsidP="008B5560">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1569E04B" w14:textId="77777777" w:rsidR="00BF451A" w:rsidRPr="00BF451A" w:rsidRDefault="00BF451A" w:rsidP="00BF451A">
            <w:pPr>
              <w:autoSpaceDE w:val="0"/>
              <w:autoSpaceDN w:val="0"/>
              <w:adjustRightInd w:val="0"/>
              <w:jc w:val="both"/>
              <w:rPr>
                <w:rFonts w:ascii="Times New Roman" w:hAnsi="Times New Roman"/>
              </w:rPr>
            </w:pPr>
            <w:r w:rsidRPr="00BF451A">
              <w:rPr>
                <w:rFonts w:ascii="Times New Roman" w:hAnsi="Times New Roman"/>
              </w:rPr>
              <w:t xml:space="preserve">Гаражную амнистию продлят </w:t>
            </w:r>
          </w:p>
          <w:p w14:paraId="1B9C93A4" w14:textId="77777777" w:rsidR="00BF451A" w:rsidRPr="00BF451A" w:rsidRDefault="00BF451A" w:rsidP="00BF451A">
            <w:pPr>
              <w:autoSpaceDE w:val="0"/>
              <w:autoSpaceDN w:val="0"/>
              <w:adjustRightInd w:val="0"/>
              <w:jc w:val="both"/>
              <w:rPr>
                <w:rFonts w:ascii="Times New Roman" w:hAnsi="Times New Roman"/>
              </w:rPr>
            </w:pPr>
            <w:r w:rsidRPr="00BF451A">
              <w:rPr>
                <w:rFonts w:ascii="Times New Roman" w:hAnsi="Times New Roman"/>
              </w:rPr>
              <w:t xml:space="preserve">8 июля 2026 г. Госдума приняла во втором чтении законопроект, продлевающий действие гаражной амнистии на 5 лет - до 1 сентября 2031 г. </w:t>
            </w:r>
          </w:p>
          <w:p w14:paraId="25BF970C" w14:textId="60D8AD01" w:rsidR="0000110B" w:rsidRPr="003851DF" w:rsidRDefault="00BF451A" w:rsidP="00BF451A">
            <w:pPr>
              <w:autoSpaceDE w:val="0"/>
              <w:autoSpaceDN w:val="0"/>
              <w:adjustRightInd w:val="0"/>
              <w:jc w:val="both"/>
              <w:rPr>
                <w:rFonts w:ascii="Times New Roman" w:hAnsi="Times New Roman"/>
              </w:rPr>
            </w:pPr>
            <w:r w:rsidRPr="00BF451A">
              <w:rPr>
                <w:rFonts w:ascii="Times New Roman" w:hAnsi="Times New Roman"/>
              </w:rPr>
              <w:t>Одновременно вносятся изменения в ЗК. Уточняется понятийный аппарат. В частности, закрепляется понятие "гараж для собственных нужд".</w:t>
            </w:r>
          </w:p>
        </w:tc>
        <w:tc>
          <w:tcPr>
            <w:tcW w:w="4393" w:type="dxa"/>
            <w:tcBorders>
              <w:top w:val="single" w:sz="4" w:space="0" w:color="auto"/>
              <w:left w:val="single" w:sz="4" w:space="0" w:color="auto"/>
              <w:bottom w:val="single" w:sz="4" w:space="0" w:color="auto"/>
              <w:right w:val="single" w:sz="4" w:space="0" w:color="auto"/>
            </w:tcBorders>
          </w:tcPr>
          <w:p w14:paraId="4212628E" w14:textId="02E13149" w:rsidR="0000110B" w:rsidRPr="003851DF" w:rsidRDefault="0000110B" w:rsidP="00147936">
            <w:pPr>
              <w:autoSpaceDE w:val="0"/>
              <w:autoSpaceDN w:val="0"/>
              <w:adjustRightInd w:val="0"/>
              <w:jc w:val="both"/>
              <w:rPr>
                <w:rFonts w:ascii="Times New Roman" w:hAnsi="Times New Roman"/>
              </w:rPr>
            </w:pPr>
          </w:p>
        </w:tc>
      </w:tr>
      <w:tr w:rsidR="00EA483D" w:rsidRPr="000F6CEB" w14:paraId="74F1B954"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31031C14" w14:textId="77777777" w:rsidR="00EA483D" w:rsidRPr="00BA76C7" w:rsidRDefault="00EA483D"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124A9C99"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Досье на проект федерального закона № 1164536-8 "О внесении изменений в отдельные законодательные акты Российской Федерации" (о расширении социальных гарантий Героев Российской </w:t>
            </w:r>
            <w:r w:rsidRPr="00271DDE">
              <w:rPr>
                <w:rFonts w:ascii="Times New Roman" w:hAnsi="Times New Roman"/>
              </w:rPr>
              <w:lastRenderedPageBreak/>
              <w:t xml:space="preserve">Федерации и полных кавалеров ордена Славы и членов их семей) (внесен 02.03.2026 Брянской областной Думой) </w:t>
            </w:r>
          </w:p>
          <w:p w14:paraId="5F58FDC3" w14:textId="77777777" w:rsidR="00EA483D" w:rsidRPr="00AD2CDD" w:rsidRDefault="00EA483D" w:rsidP="00AD2CDD">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75111678"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lastRenderedPageBreak/>
              <w:t xml:space="preserve">Детей Героев России будут зачислять в школы в первоочередном порядке </w:t>
            </w:r>
          </w:p>
          <w:p w14:paraId="01484DFF"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7 июля 2026 г. Госдума приняла закон, согласно которому детям Героев России и полных кавалеров ордена Славы, а также детям умерших (погибших) Героев России и полных кавалеров ордена Славы места в государственных и муниципальных общеобразовательных и дошкольных образовательных организациях по месту жительства будут предоставляться в первоочередном порядке. </w:t>
            </w:r>
          </w:p>
          <w:p w14:paraId="740BFB27" w14:textId="4DE4E8BB" w:rsidR="00EA483D" w:rsidRPr="00AD2CDD" w:rsidRDefault="00271DDE" w:rsidP="00271DDE">
            <w:pPr>
              <w:autoSpaceDE w:val="0"/>
              <w:autoSpaceDN w:val="0"/>
              <w:adjustRightInd w:val="0"/>
              <w:jc w:val="both"/>
              <w:rPr>
                <w:rFonts w:ascii="Times New Roman" w:hAnsi="Times New Roman"/>
              </w:rPr>
            </w:pPr>
            <w:r w:rsidRPr="00271DDE">
              <w:rPr>
                <w:rFonts w:ascii="Times New Roman" w:hAnsi="Times New Roman"/>
              </w:rPr>
              <w:lastRenderedPageBreak/>
              <w:t>Супругам полицейских, сотрудников уголовно-исполнительной системы и приставов - инвалидов I или II группы, признанных не годными к службе и являющихся ветеранами боевых действий, отпуск по их желанию будет предоставляться одновременно с отпуском сотрудника. Продолжительность отпуска супруги (супруга) может быть равной продолжительности отпуска сотрудника. Часть отпуска супруги (супруга), превышающая продолжительность ежегодного отпуска по основному месту работы, будет предоставляться без сохранения зарплаты. При отсутствии у сотрудника супруги (супруга) одному из его родителей или детей, в том числе совершеннолетних, отпуск будет предоставляться по их желанию одновременно с отпуском сотрудника.</w:t>
            </w:r>
          </w:p>
        </w:tc>
        <w:tc>
          <w:tcPr>
            <w:tcW w:w="4393" w:type="dxa"/>
            <w:tcBorders>
              <w:top w:val="single" w:sz="4" w:space="0" w:color="auto"/>
              <w:left w:val="single" w:sz="4" w:space="0" w:color="auto"/>
              <w:bottom w:val="single" w:sz="4" w:space="0" w:color="auto"/>
              <w:right w:val="single" w:sz="4" w:space="0" w:color="auto"/>
            </w:tcBorders>
          </w:tcPr>
          <w:p w14:paraId="0AAEF4CB" w14:textId="495CCA17" w:rsidR="00EA483D" w:rsidRPr="00AD2CDD" w:rsidRDefault="00EA483D" w:rsidP="00EA483D">
            <w:pPr>
              <w:autoSpaceDE w:val="0"/>
              <w:autoSpaceDN w:val="0"/>
              <w:adjustRightInd w:val="0"/>
              <w:jc w:val="both"/>
              <w:rPr>
                <w:rFonts w:ascii="Times New Roman" w:hAnsi="Times New Roman"/>
              </w:rPr>
            </w:pPr>
          </w:p>
        </w:tc>
      </w:tr>
      <w:tr w:rsidR="00CC0A78" w:rsidRPr="000F6CEB" w14:paraId="252C2CDB"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59847A3D" w14:textId="77777777" w:rsidR="00CC0A78" w:rsidRPr="00BA76C7" w:rsidRDefault="00CC0A78"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5DF6E087"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Досье на проект федерального закона № 1259321-8 “О внесении изменения в Федеральный закон "О введении в действие Жилищного кодекса Российской Федерации" (в части обеспечения гарантий жилищных прав отдельных категорий граждан) (внесен 11.06.2026 сенаторами РФ В.В. Якушевым, А.В. </w:t>
            </w:r>
            <w:proofErr w:type="spellStart"/>
            <w:r w:rsidRPr="00271DDE">
              <w:rPr>
                <w:rFonts w:ascii="Times New Roman" w:hAnsi="Times New Roman"/>
              </w:rPr>
              <w:t>Яцкиным</w:t>
            </w:r>
            <w:proofErr w:type="spellEnd"/>
            <w:r w:rsidRPr="00271DDE">
              <w:rPr>
                <w:rFonts w:ascii="Times New Roman" w:hAnsi="Times New Roman"/>
              </w:rPr>
              <w:t xml:space="preserve">, И.Ю. Святенко, А.А. </w:t>
            </w:r>
            <w:proofErr w:type="spellStart"/>
            <w:r w:rsidRPr="00271DDE">
              <w:rPr>
                <w:rFonts w:ascii="Times New Roman" w:hAnsi="Times New Roman"/>
              </w:rPr>
              <w:t>Клишасом</w:t>
            </w:r>
            <w:proofErr w:type="spellEnd"/>
            <w:r w:rsidRPr="00271DDE">
              <w:rPr>
                <w:rFonts w:ascii="Times New Roman" w:hAnsi="Times New Roman"/>
              </w:rPr>
              <w:t xml:space="preserve">, А.А. Шевченко, Д.С. Лантратовой, С.Н. Перминовым и депутатами ГД В.А. Васильевым, Д.Ф. </w:t>
            </w:r>
            <w:proofErr w:type="spellStart"/>
            <w:r w:rsidRPr="00271DDE">
              <w:rPr>
                <w:rFonts w:ascii="Times New Roman" w:hAnsi="Times New Roman"/>
              </w:rPr>
              <w:t>Вяткиным</w:t>
            </w:r>
            <w:proofErr w:type="spellEnd"/>
            <w:r w:rsidRPr="00271DDE">
              <w:rPr>
                <w:rFonts w:ascii="Times New Roman" w:hAnsi="Times New Roman"/>
              </w:rPr>
              <w:t xml:space="preserve">, В.С. Макаровым, А.К. Исаевым, С.А. Пахомовым, А.Г. Сидякиным) </w:t>
            </w:r>
          </w:p>
          <w:p w14:paraId="4A525C4A" w14:textId="070CE7C7" w:rsidR="00CC0A78" w:rsidRPr="00BA35D3" w:rsidRDefault="00CC0A78" w:rsidP="003851DF">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589A4013"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Члены семьи погибшего участника СВО сохранят право на жилье по договору социального найма </w:t>
            </w:r>
          </w:p>
          <w:p w14:paraId="7A3FEB2E"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7 июля 2026 г. Госдума приняла в первом чтении законопроект, согласно которому члены семьи погибшего (умершего) участника СВО не будут сниматься с учета в качестве нуждающихся в жилье, если обстоятельства, влекущие утрату оснований, дающих право на жилье по договору социального найма, возникли вследствие его гибели (смерти). </w:t>
            </w:r>
          </w:p>
          <w:p w14:paraId="012E30F6"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Общая площадь жилья, предоставляемого по договору социального найма членам семьи погибшего (умершего) участника СВО, не будет уменьшаться, если они состояли на учете на момент его гибели (смерти). </w:t>
            </w:r>
          </w:p>
          <w:p w14:paraId="54AB4C76" w14:textId="6418FA8C" w:rsidR="00CC0A78" w:rsidRPr="00BA35D3" w:rsidRDefault="00271DDE" w:rsidP="00271DDE">
            <w:pPr>
              <w:autoSpaceDE w:val="0"/>
              <w:autoSpaceDN w:val="0"/>
              <w:adjustRightInd w:val="0"/>
              <w:jc w:val="both"/>
              <w:rPr>
                <w:rFonts w:ascii="Times New Roman" w:hAnsi="Times New Roman"/>
              </w:rPr>
            </w:pPr>
            <w:r w:rsidRPr="00271DDE">
              <w:rPr>
                <w:rFonts w:ascii="Times New Roman" w:hAnsi="Times New Roman"/>
              </w:rPr>
              <w:t>Закон будет распространяться на правоотношения, возникшие с 24 февраля 2022 г., если члены семьи погибшего (умершего) участника СВО не получали жилья по договору социального найма.</w:t>
            </w:r>
          </w:p>
        </w:tc>
        <w:tc>
          <w:tcPr>
            <w:tcW w:w="4393" w:type="dxa"/>
            <w:tcBorders>
              <w:top w:val="single" w:sz="4" w:space="0" w:color="auto"/>
              <w:left w:val="single" w:sz="4" w:space="0" w:color="auto"/>
              <w:bottom w:val="single" w:sz="4" w:space="0" w:color="auto"/>
              <w:right w:val="single" w:sz="4" w:space="0" w:color="auto"/>
            </w:tcBorders>
          </w:tcPr>
          <w:p w14:paraId="4AA132F1" w14:textId="2BB42168" w:rsidR="00CC0A78" w:rsidRPr="00DB13F4" w:rsidRDefault="00CC0A78" w:rsidP="009D05B8">
            <w:pPr>
              <w:autoSpaceDE w:val="0"/>
              <w:autoSpaceDN w:val="0"/>
              <w:adjustRightInd w:val="0"/>
              <w:jc w:val="both"/>
              <w:rPr>
                <w:rFonts w:ascii="Times New Roman" w:hAnsi="Times New Roman"/>
              </w:rPr>
            </w:pPr>
          </w:p>
        </w:tc>
      </w:tr>
      <w:tr w:rsidR="007E33BC" w:rsidRPr="000F6CEB" w14:paraId="608C90F3"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1906B805" w14:textId="77777777" w:rsidR="007E33BC" w:rsidRPr="00BA76C7" w:rsidRDefault="007E33BC"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00CC8696" w14:textId="77777777" w:rsidR="007E33BC" w:rsidRPr="007E33BC" w:rsidRDefault="007E33BC" w:rsidP="007E33BC">
            <w:pPr>
              <w:autoSpaceDE w:val="0"/>
              <w:autoSpaceDN w:val="0"/>
              <w:adjustRightInd w:val="0"/>
              <w:jc w:val="both"/>
              <w:rPr>
                <w:rFonts w:ascii="Times New Roman" w:hAnsi="Times New Roman"/>
              </w:rPr>
            </w:pPr>
            <w:r w:rsidRPr="007E33BC">
              <w:rPr>
                <w:rFonts w:ascii="Times New Roman" w:hAnsi="Times New Roman"/>
              </w:rPr>
              <w:t xml:space="preserve">Постановление Правительства Российской Федерации от 20 августа 2026 г. № 1034 “О внесении изменения в постановление Правительства </w:t>
            </w:r>
            <w:r w:rsidRPr="007E33BC">
              <w:rPr>
                <w:rFonts w:ascii="Times New Roman" w:hAnsi="Times New Roman"/>
              </w:rPr>
              <w:lastRenderedPageBreak/>
              <w:t xml:space="preserve">Российской Федерации от 18 сентября 2020 г. № 1485” </w:t>
            </w:r>
          </w:p>
          <w:p w14:paraId="31CE5303" w14:textId="77777777" w:rsidR="007E33BC" w:rsidRPr="00502FFB" w:rsidRDefault="007E33BC" w:rsidP="00502FFB">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655EAE83" w14:textId="77777777" w:rsidR="007E33BC" w:rsidRPr="007E33BC" w:rsidRDefault="007E33BC" w:rsidP="007E33BC">
            <w:pPr>
              <w:autoSpaceDE w:val="0"/>
              <w:autoSpaceDN w:val="0"/>
              <w:adjustRightInd w:val="0"/>
              <w:jc w:val="both"/>
              <w:rPr>
                <w:rFonts w:ascii="Times New Roman" w:hAnsi="Times New Roman"/>
              </w:rPr>
            </w:pPr>
            <w:r w:rsidRPr="007E33BC">
              <w:rPr>
                <w:rFonts w:ascii="Times New Roman" w:hAnsi="Times New Roman"/>
              </w:rPr>
              <w:lastRenderedPageBreak/>
              <w:t xml:space="preserve">Продлено действие порядка подготовки граждан в области защиты от чрезвычайных ситуаций </w:t>
            </w:r>
          </w:p>
          <w:p w14:paraId="53536099" w14:textId="19D5C52B" w:rsidR="007E33BC" w:rsidRPr="00502FFB" w:rsidRDefault="007E33BC" w:rsidP="007E33BC">
            <w:pPr>
              <w:autoSpaceDE w:val="0"/>
              <w:autoSpaceDN w:val="0"/>
              <w:adjustRightInd w:val="0"/>
              <w:jc w:val="both"/>
              <w:rPr>
                <w:rFonts w:ascii="Times New Roman" w:hAnsi="Times New Roman"/>
              </w:rPr>
            </w:pPr>
            <w:r w:rsidRPr="007E33BC">
              <w:rPr>
                <w:rFonts w:ascii="Times New Roman" w:hAnsi="Times New Roman"/>
              </w:rPr>
              <w:t>Действие установленного Правительством порядка подготовки граждан РФ, иностранных граждан и лиц без гражданства в области защиты от чрезвычайных ситуаций природного и техногенного характера продлено до 1 сентября 2032 г.</w:t>
            </w:r>
          </w:p>
        </w:tc>
        <w:tc>
          <w:tcPr>
            <w:tcW w:w="4393" w:type="dxa"/>
            <w:tcBorders>
              <w:top w:val="single" w:sz="4" w:space="0" w:color="auto"/>
              <w:left w:val="single" w:sz="4" w:space="0" w:color="auto"/>
              <w:bottom w:val="single" w:sz="4" w:space="0" w:color="auto"/>
              <w:right w:val="single" w:sz="4" w:space="0" w:color="auto"/>
            </w:tcBorders>
          </w:tcPr>
          <w:p w14:paraId="42BE796B"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Вступает в силу с 1 сентября 2026 г. (за исключением положений пунктов 19, 23, 24 и 26 - 28 Положения в части использования федеральной государственной информационной системы "Единый портал государственных и муниципальных услуг </w:t>
            </w:r>
            <w:r w:rsidRPr="001F209D">
              <w:rPr>
                <w:rFonts w:ascii="Times New Roman" w:hAnsi="Times New Roman"/>
              </w:rPr>
              <w:lastRenderedPageBreak/>
              <w:t>(функций)", которые вступают в силу с 1 марта 2027 г.) и действует до 1 сентября 2029 г.</w:t>
            </w:r>
          </w:p>
          <w:p w14:paraId="5E6701C9" w14:textId="77777777" w:rsidR="001F209D" w:rsidRPr="001F209D" w:rsidRDefault="001F209D" w:rsidP="001F209D">
            <w:pPr>
              <w:autoSpaceDE w:val="0"/>
              <w:autoSpaceDN w:val="0"/>
              <w:adjustRightInd w:val="0"/>
              <w:jc w:val="both"/>
              <w:rPr>
                <w:rFonts w:ascii="Times New Roman" w:hAnsi="Times New Roman"/>
              </w:rPr>
            </w:pPr>
          </w:p>
          <w:p w14:paraId="30BC73FB"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Опубликование:</w:t>
            </w:r>
          </w:p>
          <w:p w14:paraId="48BA369B" w14:textId="77777777" w:rsidR="001F209D" w:rsidRPr="001F209D" w:rsidRDefault="001F209D" w:rsidP="001F209D">
            <w:pPr>
              <w:autoSpaceDE w:val="0"/>
              <w:autoSpaceDN w:val="0"/>
              <w:adjustRightInd w:val="0"/>
              <w:jc w:val="both"/>
              <w:rPr>
                <w:rFonts w:ascii="Times New Roman" w:hAnsi="Times New Roman"/>
              </w:rPr>
            </w:pPr>
          </w:p>
          <w:p w14:paraId="2ACDAAA8"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официальный интернет-портал правовой информации (pravo.gov.ru) 25 августа 2026 г. N 0001202608250036</w:t>
            </w:r>
          </w:p>
          <w:p w14:paraId="2F18BA69" w14:textId="77777777" w:rsidR="001F209D" w:rsidRPr="001F209D" w:rsidRDefault="001F209D" w:rsidP="001F209D">
            <w:pPr>
              <w:autoSpaceDE w:val="0"/>
              <w:autoSpaceDN w:val="0"/>
              <w:adjustRightInd w:val="0"/>
              <w:jc w:val="both"/>
              <w:rPr>
                <w:rFonts w:ascii="Times New Roman" w:hAnsi="Times New Roman"/>
              </w:rPr>
            </w:pPr>
          </w:p>
          <w:p w14:paraId="40ADA480" w14:textId="62B41DA4" w:rsidR="007E33BC" w:rsidRPr="008B5560" w:rsidRDefault="001F209D" w:rsidP="001F209D">
            <w:pPr>
              <w:autoSpaceDE w:val="0"/>
              <w:autoSpaceDN w:val="0"/>
              <w:adjustRightInd w:val="0"/>
              <w:jc w:val="both"/>
              <w:rPr>
                <w:rFonts w:ascii="Times New Roman" w:hAnsi="Times New Roman"/>
              </w:rPr>
            </w:pPr>
            <w:r w:rsidRPr="001F209D">
              <w:rPr>
                <w:rFonts w:ascii="Times New Roman" w:hAnsi="Times New Roman"/>
              </w:rPr>
              <w:t>Собрание законодательства Российской Федерации, 31 августа 2026 г. N 35 ст. 4775</w:t>
            </w:r>
          </w:p>
        </w:tc>
      </w:tr>
      <w:tr w:rsidR="001F209D" w:rsidRPr="000F6CEB" w14:paraId="3DC255FA"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19598095" w14:textId="77777777" w:rsidR="001F209D" w:rsidRPr="00BA76C7" w:rsidRDefault="001F209D"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17FB79FB"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Постановление Правительства Российской Федерации от 24 августа 2026 г. № 1068 “О проведении эксперимента по осуществлению розничной торговли лекарственными препаратами для медицинского применения с использованием передвижных аптечных пунктов” </w:t>
            </w:r>
          </w:p>
          <w:p w14:paraId="19A68642" w14:textId="77777777" w:rsidR="001F209D" w:rsidRPr="007E33BC" w:rsidRDefault="001F209D" w:rsidP="007E33BC">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2911B299"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С 1 сентября начнется эксперимент по продаже лекарств в передвижных аптечных пунктах </w:t>
            </w:r>
          </w:p>
          <w:p w14:paraId="6137AD76"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В России стартует эксперимент по розничной продаже лекарственных препаратов в передвижных аптечных пунктах для жителей сельских территорий, где нет стационарных аптек. </w:t>
            </w:r>
          </w:p>
          <w:p w14:paraId="3006695A"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В передвижных аптеках будут продавать наиболее востребованные препараты, кроме содержащих наркотические, психотропные и сильнодействующие вещества или более 25% спирта; требующих особых условий хранения; радиофармацевтических и иммунобиологических препаратов; подлежащих предметно-количественному учету, а также опускаемых льготникам. </w:t>
            </w:r>
          </w:p>
          <w:p w14:paraId="0104613D"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Принять участие в эксперименте могут аптечные организации, имеющие не менее 3 лет лицензию на продажу, хранение и перевозку медикаментов. Для этого необходимо подать заявление в уполномоченный региональный орган власти и получить специальное разрешение от Росздравнадзора. Кроме того, глава региона подает ходатайство в Минздрав о включении субъекта в эксперимент. </w:t>
            </w:r>
          </w:p>
          <w:p w14:paraId="201315D6" w14:textId="77777777" w:rsidR="001F209D" w:rsidRPr="001F209D" w:rsidRDefault="001F209D" w:rsidP="001F209D">
            <w:pPr>
              <w:autoSpaceDE w:val="0"/>
              <w:autoSpaceDN w:val="0"/>
              <w:adjustRightInd w:val="0"/>
              <w:jc w:val="both"/>
              <w:rPr>
                <w:rFonts w:ascii="Times New Roman" w:hAnsi="Times New Roman"/>
              </w:rPr>
            </w:pPr>
            <w:r w:rsidRPr="001F209D">
              <w:rPr>
                <w:rFonts w:ascii="Times New Roman" w:hAnsi="Times New Roman"/>
              </w:rPr>
              <w:t xml:space="preserve">Лекарства в передвижном аптечном пункте будут продавать по наличной или безналичной оплате по выбору покупателя. </w:t>
            </w:r>
          </w:p>
          <w:p w14:paraId="2479594F" w14:textId="173980D2" w:rsidR="001F209D" w:rsidRPr="007E33BC" w:rsidRDefault="001F209D" w:rsidP="001F209D">
            <w:pPr>
              <w:autoSpaceDE w:val="0"/>
              <w:autoSpaceDN w:val="0"/>
              <w:adjustRightInd w:val="0"/>
              <w:jc w:val="both"/>
              <w:rPr>
                <w:rFonts w:ascii="Times New Roman" w:hAnsi="Times New Roman"/>
              </w:rPr>
            </w:pPr>
            <w:r w:rsidRPr="001F209D">
              <w:rPr>
                <w:rFonts w:ascii="Times New Roman" w:hAnsi="Times New Roman"/>
              </w:rPr>
              <w:t>Постановление вступает в силу с 1 сентября 2026 г. (за исключением отдельных норм, которые вводятся с 1 марта 2027 г.) и действует до 1 сентября 2029 г.</w:t>
            </w:r>
          </w:p>
        </w:tc>
        <w:tc>
          <w:tcPr>
            <w:tcW w:w="4393" w:type="dxa"/>
            <w:tcBorders>
              <w:top w:val="single" w:sz="4" w:space="0" w:color="auto"/>
              <w:left w:val="single" w:sz="4" w:space="0" w:color="auto"/>
              <w:bottom w:val="single" w:sz="4" w:space="0" w:color="auto"/>
              <w:right w:val="single" w:sz="4" w:space="0" w:color="auto"/>
            </w:tcBorders>
          </w:tcPr>
          <w:p w14:paraId="5E64028A" w14:textId="77777777" w:rsidR="001F209D" w:rsidRPr="008B5560" w:rsidRDefault="001F209D" w:rsidP="00AE70CA">
            <w:pPr>
              <w:autoSpaceDE w:val="0"/>
              <w:autoSpaceDN w:val="0"/>
              <w:adjustRightInd w:val="0"/>
              <w:jc w:val="both"/>
              <w:rPr>
                <w:rFonts w:ascii="Times New Roman" w:hAnsi="Times New Roman"/>
              </w:rPr>
            </w:pPr>
          </w:p>
        </w:tc>
      </w:tr>
      <w:tr w:rsidR="00502FFB" w:rsidRPr="000F6CEB" w14:paraId="20FFD02D"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64D74434" w14:textId="77777777" w:rsidR="00502FFB" w:rsidRPr="00BA76C7" w:rsidRDefault="00502FFB"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56ED7BDE" w14:textId="77777777" w:rsidR="00502FFB" w:rsidRPr="00502FFB" w:rsidRDefault="00502FFB" w:rsidP="00502FFB">
            <w:pPr>
              <w:autoSpaceDE w:val="0"/>
              <w:autoSpaceDN w:val="0"/>
              <w:adjustRightInd w:val="0"/>
              <w:jc w:val="both"/>
              <w:rPr>
                <w:rFonts w:ascii="Times New Roman" w:hAnsi="Times New Roman"/>
              </w:rPr>
            </w:pPr>
            <w:r w:rsidRPr="00502FFB">
              <w:rPr>
                <w:rFonts w:ascii="Times New Roman" w:hAnsi="Times New Roman"/>
              </w:rPr>
              <w:t xml:space="preserve">Проект Постановления Правительства Российской Федерации "О внесении изменений в постановление </w:t>
            </w:r>
            <w:r w:rsidRPr="00502FFB">
              <w:rPr>
                <w:rFonts w:ascii="Times New Roman" w:hAnsi="Times New Roman"/>
              </w:rPr>
              <w:lastRenderedPageBreak/>
              <w:t xml:space="preserve">Правительства Российской Федерации от 2 июня 2026 г. № 680" (подготовлен Минтрансом России 06.08.2026) </w:t>
            </w:r>
          </w:p>
          <w:p w14:paraId="31607C8C" w14:textId="77777777" w:rsidR="00502FFB" w:rsidRPr="00F95354" w:rsidRDefault="00502FFB" w:rsidP="00F95354">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165BB894" w14:textId="77777777" w:rsidR="00502FFB" w:rsidRPr="00502FFB" w:rsidRDefault="00502FFB" w:rsidP="00502FFB">
            <w:pPr>
              <w:autoSpaceDE w:val="0"/>
              <w:autoSpaceDN w:val="0"/>
              <w:adjustRightInd w:val="0"/>
              <w:jc w:val="both"/>
              <w:rPr>
                <w:rFonts w:ascii="Times New Roman" w:hAnsi="Times New Roman"/>
              </w:rPr>
            </w:pPr>
            <w:r w:rsidRPr="00502FFB">
              <w:rPr>
                <w:rFonts w:ascii="Times New Roman" w:hAnsi="Times New Roman"/>
              </w:rPr>
              <w:lastRenderedPageBreak/>
              <w:t xml:space="preserve">Правила организованной перевозки группы детей автобусами уточнят </w:t>
            </w:r>
          </w:p>
          <w:p w14:paraId="2FBB9FF1" w14:textId="77777777" w:rsidR="00502FFB" w:rsidRPr="00502FFB" w:rsidRDefault="00502FFB" w:rsidP="00502FFB">
            <w:pPr>
              <w:autoSpaceDE w:val="0"/>
              <w:autoSpaceDN w:val="0"/>
              <w:adjustRightInd w:val="0"/>
              <w:jc w:val="both"/>
              <w:rPr>
                <w:rFonts w:ascii="Times New Roman" w:hAnsi="Times New Roman"/>
              </w:rPr>
            </w:pPr>
            <w:r w:rsidRPr="00502FFB">
              <w:rPr>
                <w:rFonts w:ascii="Times New Roman" w:hAnsi="Times New Roman"/>
              </w:rPr>
              <w:t xml:space="preserve">Планируется скорректировать правила организованной перевозки группы детей автобусами. </w:t>
            </w:r>
          </w:p>
          <w:p w14:paraId="4BF39D04" w14:textId="77777777" w:rsidR="00502FFB" w:rsidRPr="00502FFB" w:rsidRDefault="00502FFB" w:rsidP="00502FFB">
            <w:pPr>
              <w:autoSpaceDE w:val="0"/>
              <w:autoSpaceDN w:val="0"/>
              <w:adjustRightInd w:val="0"/>
              <w:jc w:val="both"/>
              <w:rPr>
                <w:rFonts w:ascii="Times New Roman" w:hAnsi="Times New Roman"/>
              </w:rPr>
            </w:pPr>
            <w:r w:rsidRPr="00502FFB">
              <w:rPr>
                <w:rFonts w:ascii="Times New Roman" w:hAnsi="Times New Roman"/>
              </w:rPr>
              <w:lastRenderedPageBreak/>
              <w:t xml:space="preserve">Сейчас установлено, что если организованная перевозка осуществляется 3 и более автобусами, то перед ее началом в ГИБДД направляется заявка о назначении сопровождения этих автобусов. Дополнительно планируется прописать, что при подаче заявки уведомление о перевозке не требуется. </w:t>
            </w:r>
          </w:p>
          <w:p w14:paraId="5D96D1C9" w14:textId="5BDB92B2" w:rsidR="00502FFB" w:rsidRPr="00F95354" w:rsidRDefault="00502FFB" w:rsidP="00502FFB">
            <w:pPr>
              <w:autoSpaceDE w:val="0"/>
              <w:autoSpaceDN w:val="0"/>
              <w:adjustRightInd w:val="0"/>
              <w:jc w:val="both"/>
              <w:rPr>
                <w:rFonts w:ascii="Times New Roman" w:hAnsi="Times New Roman"/>
              </w:rPr>
            </w:pPr>
            <w:r w:rsidRPr="00502FFB">
              <w:rPr>
                <w:rFonts w:ascii="Times New Roman" w:hAnsi="Times New Roman"/>
              </w:rPr>
              <w:t>Будет возможна замена автобуса на автобус, принадлежащий иному лицу, при условии его использования на основании договора аренды, в т. ч. договора аренды с экипажем, или ином законном основании. При замене автобуса или водителя (водителей) повторная подача уведомления о перевозке не потребуется.</w:t>
            </w:r>
          </w:p>
        </w:tc>
        <w:tc>
          <w:tcPr>
            <w:tcW w:w="4393" w:type="dxa"/>
            <w:tcBorders>
              <w:top w:val="single" w:sz="4" w:space="0" w:color="auto"/>
              <w:left w:val="single" w:sz="4" w:space="0" w:color="auto"/>
              <w:bottom w:val="single" w:sz="4" w:space="0" w:color="auto"/>
              <w:right w:val="single" w:sz="4" w:space="0" w:color="auto"/>
            </w:tcBorders>
          </w:tcPr>
          <w:p w14:paraId="7DFAFE6E" w14:textId="77777777" w:rsidR="00502FFB" w:rsidRPr="008B5560" w:rsidRDefault="00502FFB" w:rsidP="00AE70CA">
            <w:pPr>
              <w:autoSpaceDE w:val="0"/>
              <w:autoSpaceDN w:val="0"/>
              <w:adjustRightInd w:val="0"/>
              <w:jc w:val="both"/>
              <w:rPr>
                <w:rFonts w:ascii="Times New Roman" w:hAnsi="Times New Roman"/>
              </w:rPr>
            </w:pPr>
          </w:p>
        </w:tc>
      </w:tr>
      <w:tr w:rsidR="00E35DA1" w:rsidRPr="000F6CEB" w14:paraId="644C2619"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60F63618" w14:textId="77777777" w:rsidR="00E35DA1" w:rsidRPr="00BA76C7" w:rsidRDefault="00E35DA1"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3DFBB573" w14:textId="77777777" w:rsidR="00F95354" w:rsidRPr="00F95354" w:rsidRDefault="00F95354" w:rsidP="00F95354">
            <w:pPr>
              <w:autoSpaceDE w:val="0"/>
              <w:autoSpaceDN w:val="0"/>
              <w:adjustRightInd w:val="0"/>
              <w:jc w:val="both"/>
              <w:rPr>
                <w:rFonts w:ascii="Times New Roman" w:hAnsi="Times New Roman"/>
              </w:rPr>
            </w:pPr>
            <w:r w:rsidRPr="00F95354">
              <w:rPr>
                <w:rFonts w:ascii="Times New Roman" w:hAnsi="Times New Roman"/>
              </w:rPr>
              <w:t>Распоряжение Правительства Российской Федерации от 9 июля 2026 г. № 1776-</w:t>
            </w:r>
            <w:proofErr w:type="gramStart"/>
            <w:r w:rsidRPr="00F95354">
              <w:rPr>
                <w:rFonts w:ascii="Times New Roman" w:hAnsi="Times New Roman"/>
              </w:rPr>
              <w:t>р О</w:t>
            </w:r>
            <w:proofErr w:type="gramEnd"/>
            <w:r w:rsidRPr="00F95354">
              <w:rPr>
                <w:rFonts w:ascii="Times New Roman" w:hAnsi="Times New Roman"/>
              </w:rPr>
              <w:t xml:space="preserve"> внесении изменений в распоряжение Правительства Российской Федерации от 18 сентября 2019 г. № 2113-р </w:t>
            </w:r>
          </w:p>
          <w:p w14:paraId="608633EC" w14:textId="77777777" w:rsidR="00E35DA1" w:rsidRPr="008B5560" w:rsidRDefault="00E35DA1" w:rsidP="008B5560">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211002CE" w14:textId="77777777" w:rsidR="00F95354" w:rsidRPr="00F95354" w:rsidRDefault="00F95354" w:rsidP="00F95354">
            <w:pPr>
              <w:autoSpaceDE w:val="0"/>
              <w:autoSpaceDN w:val="0"/>
              <w:adjustRightInd w:val="0"/>
              <w:jc w:val="both"/>
              <w:rPr>
                <w:rFonts w:ascii="Times New Roman" w:hAnsi="Times New Roman"/>
              </w:rPr>
            </w:pPr>
            <w:r w:rsidRPr="00F95354">
              <w:rPr>
                <w:rFonts w:ascii="Times New Roman" w:hAnsi="Times New Roman"/>
              </w:rPr>
              <w:t xml:space="preserve">Определены еще 2 услуги, оказываемые на региональном и местном уровнях </w:t>
            </w:r>
          </w:p>
          <w:p w14:paraId="3B72BEE3" w14:textId="77777777" w:rsidR="00F95354" w:rsidRPr="00F95354" w:rsidRDefault="00F95354" w:rsidP="00F95354">
            <w:pPr>
              <w:autoSpaceDE w:val="0"/>
              <w:autoSpaceDN w:val="0"/>
              <w:adjustRightInd w:val="0"/>
              <w:jc w:val="both"/>
              <w:rPr>
                <w:rFonts w:ascii="Times New Roman" w:hAnsi="Times New Roman"/>
              </w:rPr>
            </w:pPr>
            <w:r w:rsidRPr="00F95354">
              <w:rPr>
                <w:rFonts w:ascii="Times New Roman" w:hAnsi="Times New Roman"/>
              </w:rPr>
              <w:t xml:space="preserve">Правительство РФ дополнило перечень типовых государственных и муниципальных услуг, предоставляемых исполнительными органами регионов, госучреждениями субъектов и муниципальными учреждениями, а также органами местного самоуправления. Речь идет о назначении выплат: </w:t>
            </w:r>
          </w:p>
          <w:p w14:paraId="3C11CD14" w14:textId="77777777" w:rsidR="00F95354" w:rsidRPr="00F95354" w:rsidRDefault="00F95354" w:rsidP="00F95354">
            <w:pPr>
              <w:autoSpaceDE w:val="0"/>
              <w:autoSpaceDN w:val="0"/>
              <w:adjustRightInd w:val="0"/>
              <w:jc w:val="both"/>
              <w:rPr>
                <w:rFonts w:ascii="Times New Roman" w:hAnsi="Times New Roman"/>
              </w:rPr>
            </w:pPr>
            <w:r w:rsidRPr="00F95354">
              <w:rPr>
                <w:rFonts w:ascii="Times New Roman" w:hAnsi="Times New Roman"/>
              </w:rPr>
              <w:t xml:space="preserve">- гражданам, утратившим жилье из-за ЧС, терактов (их пресечения правомерными действиями), на приобретение или строительство ими жилого помещения; </w:t>
            </w:r>
          </w:p>
          <w:p w14:paraId="1782D295" w14:textId="11F53E1A" w:rsidR="00E35DA1" w:rsidRPr="008B5560" w:rsidRDefault="00F95354" w:rsidP="00F95354">
            <w:pPr>
              <w:autoSpaceDE w:val="0"/>
              <w:autoSpaceDN w:val="0"/>
              <w:adjustRightInd w:val="0"/>
              <w:jc w:val="both"/>
              <w:rPr>
                <w:rFonts w:ascii="Times New Roman" w:hAnsi="Times New Roman"/>
              </w:rPr>
            </w:pPr>
            <w:r w:rsidRPr="00F95354">
              <w:rPr>
                <w:rFonts w:ascii="Times New Roman" w:hAnsi="Times New Roman"/>
              </w:rPr>
              <w:t>- гражданам на капремонт поврежденного по указанным причинам жилья.</w:t>
            </w:r>
          </w:p>
        </w:tc>
        <w:tc>
          <w:tcPr>
            <w:tcW w:w="4393" w:type="dxa"/>
            <w:tcBorders>
              <w:top w:val="single" w:sz="4" w:space="0" w:color="auto"/>
              <w:left w:val="single" w:sz="4" w:space="0" w:color="auto"/>
              <w:bottom w:val="single" w:sz="4" w:space="0" w:color="auto"/>
              <w:right w:val="single" w:sz="4" w:space="0" w:color="auto"/>
            </w:tcBorders>
          </w:tcPr>
          <w:p w14:paraId="10D55C8C" w14:textId="188FE381" w:rsidR="00E35DA1" w:rsidRPr="008B5560" w:rsidRDefault="00E35DA1" w:rsidP="00AE70CA">
            <w:pPr>
              <w:autoSpaceDE w:val="0"/>
              <w:autoSpaceDN w:val="0"/>
              <w:adjustRightInd w:val="0"/>
              <w:jc w:val="both"/>
              <w:rPr>
                <w:rFonts w:ascii="Times New Roman" w:hAnsi="Times New Roman"/>
              </w:rPr>
            </w:pPr>
          </w:p>
        </w:tc>
      </w:tr>
      <w:tr w:rsidR="00D50B06" w:rsidRPr="000F6CEB" w14:paraId="1A9B823D"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08F18893" w14:textId="77777777" w:rsidR="00D50B06" w:rsidRPr="00BA76C7" w:rsidRDefault="00D50B06"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4262B8F3"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Распоряжение Правительства Российской Федерации от 19 августа 2026 г. № 2205-</w:t>
            </w:r>
            <w:proofErr w:type="gramStart"/>
            <w:r w:rsidRPr="00D50B06">
              <w:rPr>
                <w:rFonts w:ascii="Times New Roman" w:hAnsi="Times New Roman"/>
              </w:rPr>
              <w:t>р О</w:t>
            </w:r>
            <w:proofErr w:type="gramEnd"/>
            <w:r w:rsidRPr="00D50B06">
              <w:rPr>
                <w:rFonts w:ascii="Times New Roman" w:hAnsi="Times New Roman"/>
              </w:rPr>
              <w:t xml:space="preserve"> внесении изменений в распоряжение Правительства Российской Федерации от 12 апреля 2025 г. № 892-р </w:t>
            </w:r>
          </w:p>
          <w:p w14:paraId="35112ECB" w14:textId="77777777" w:rsidR="00D50B06" w:rsidRPr="00F95354" w:rsidRDefault="00D50B06" w:rsidP="00F95354">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19DB9FAD"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 xml:space="preserve">Отсутствие верхней конечности - не помеха для управления автобусом </w:t>
            </w:r>
          </w:p>
          <w:p w14:paraId="45CB634D"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 xml:space="preserve">Из числа </w:t>
            </w:r>
            <w:proofErr w:type="spellStart"/>
            <w:r w:rsidRPr="00D50B06">
              <w:rPr>
                <w:rFonts w:ascii="Times New Roman" w:hAnsi="Times New Roman"/>
              </w:rPr>
              <w:t>медограничений</w:t>
            </w:r>
            <w:proofErr w:type="spellEnd"/>
            <w:r w:rsidRPr="00D50B06">
              <w:rPr>
                <w:rFonts w:ascii="Times New Roman" w:hAnsi="Times New Roman"/>
              </w:rPr>
              <w:t xml:space="preserve"> к управлению транспортными средствами категорий "С", "СЕ", "D", "DE", "</w:t>
            </w:r>
            <w:proofErr w:type="spellStart"/>
            <w:r w:rsidRPr="00D50B06">
              <w:rPr>
                <w:rFonts w:ascii="Times New Roman" w:hAnsi="Times New Roman"/>
              </w:rPr>
              <w:t>Тm</w:t>
            </w:r>
            <w:proofErr w:type="spellEnd"/>
            <w:r w:rsidRPr="00D50B06">
              <w:rPr>
                <w:rFonts w:ascii="Times New Roman" w:hAnsi="Times New Roman"/>
              </w:rPr>
              <w:t>" или "</w:t>
            </w:r>
            <w:proofErr w:type="spellStart"/>
            <w:r w:rsidRPr="00D50B06">
              <w:rPr>
                <w:rFonts w:ascii="Times New Roman" w:hAnsi="Times New Roman"/>
              </w:rPr>
              <w:t>Тb</w:t>
            </w:r>
            <w:proofErr w:type="spellEnd"/>
            <w:r w:rsidRPr="00D50B06">
              <w:rPr>
                <w:rFonts w:ascii="Times New Roman" w:hAnsi="Times New Roman"/>
              </w:rPr>
              <w:t xml:space="preserve">", подкатегорий "С1", "D1", "С1E" или "D1E" исключены: </w:t>
            </w:r>
          </w:p>
          <w:p w14:paraId="26AD4EE6"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 xml:space="preserve">- отсутствие верхней конечности или кисти; </w:t>
            </w:r>
          </w:p>
          <w:p w14:paraId="61B8A3CC"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 xml:space="preserve">- отсутствие нижней конечности или стопы; </w:t>
            </w:r>
          </w:p>
          <w:p w14:paraId="0370A593"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 xml:space="preserve">- деформация кисти или стопы, значительно затрудняющая ее движение; </w:t>
            </w:r>
          </w:p>
          <w:p w14:paraId="138CB16D"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 xml:space="preserve">- отсутствие пальцев или фаланг, а также неподвижность в межфаланговых суставах; </w:t>
            </w:r>
          </w:p>
          <w:p w14:paraId="177F5ED8"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 xml:space="preserve">- укорочение нижней конечности более чем на 6 см (конечность не имеет дефектов костей, суставов или мягких тканей, объем движений сохранен, длина конечности от пяточной кости до середины большого вертела бедра составляет более 75 см). </w:t>
            </w:r>
          </w:p>
          <w:p w14:paraId="0C663972"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 xml:space="preserve">Граждане с такими увечьями смогут управлять грузовиками, автобусами, трамваями и троллейбусами. </w:t>
            </w:r>
          </w:p>
          <w:p w14:paraId="6F3CEED8" w14:textId="48B68E00" w:rsidR="00D50B06" w:rsidRPr="00F95354" w:rsidRDefault="00D50B06" w:rsidP="00D50B06">
            <w:pPr>
              <w:autoSpaceDE w:val="0"/>
              <w:autoSpaceDN w:val="0"/>
              <w:adjustRightInd w:val="0"/>
              <w:jc w:val="both"/>
              <w:rPr>
                <w:rFonts w:ascii="Times New Roman" w:hAnsi="Times New Roman"/>
              </w:rPr>
            </w:pPr>
            <w:r w:rsidRPr="00D50B06">
              <w:rPr>
                <w:rFonts w:ascii="Times New Roman" w:hAnsi="Times New Roman"/>
              </w:rPr>
              <w:t>В то же время в список ограничений включено новое - отсутствие обеих верхних конечностей или кистей или их деформация, значительно затрудняющая движение кистей.</w:t>
            </w:r>
          </w:p>
        </w:tc>
        <w:tc>
          <w:tcPr>
            <w:tcW w:w="4393" w:type="dxa"/>
            <w:tcBorders>
              <w:top w:val="single" w:sz="4" w:space="0" w:color="auto"/>
              <w:left w:val="single" w:sz="4" w:space="0" w:color="auto"/>
              <w:bottom w:val="single" w:sz="4" w:space="0" w:color="auto"/>
              <w:right w:val="single" w:sz="4" w:space="0" w:color="auto"/>
            </w:tcBorders>
          </w:tcPr>
          <w:p w14:paraId="1ABAEEE6"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Опубликование:</w:t>
            </w:r>
          </w:p>
          <w:p w14:paraId="106BA24F" w14:textId="77777777" w:rsidR="00D50B06" w:rsidRPr="00D50B06" w:rsidRDefault="00D50B06" w:rsidP="00D50B06">
            <w:pPr>
              <w:autoSpaceDE w:val="0"/>
              <w:autoSpaceDN w:val="0"/>
              <w:adjustRightInd w:val="0"/>
              <w:jc w:val="both"/>
              <w:rPr>
                <w:rFonts w:ascii="Times New Roman" w:hAnsi="Times New Roman"/>
              </w:rPr>
            </w:pPr>
          </w:p>
          <w:p w14:paraId="0C3E5F62"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официальный интернет-портал правовой информации (pravo.gov.ru) 21 августа 2026 г. № 0001202608210037</w:t>
            </w:r>
          </w:p>
          <w:p w14:paraId="4FDDEC4C" w14:textId="77777777" w:rsidR="00D50B06" w:rsidRPr="00D50B06" w:rsidRDefault="00D50B06" w:rsidP="00D50B06">
            <w:pPr>
              <w:autoSpaceDE w:val="0"/>
              <w:autoSpaceDN w:val="0"/>
              <w:adjustRightInd w:val="0"/>
              <w:jc w:val="both"/>
              <w:rPr>
                <w:rFonts w:ascii="Times New Roman" w:hAnsi="Times New Roman"/>
              </w:rPr>
            </w:pPr>
          </w:p>
          <w:p w14:paraId="0FA3D127" w14:textId="0FBEF435" w:rsidR="00D50B06" w:rsidRPr="008B5560" w:rsidRDefault="00D50B06" w:rsidP="00D50B06">
            <w:pPr>
              <w:autoSpaceDE w:val="0"/>
              <w:autoSpaceDN w:val="0"/>
              <w:adjustRightInd w:val="0"/>
              <w:jc w:val="both"/>
              <w:rPr>
                <w:rFonts w:ascii="Times New Roman" w:hAnsi="Times New Roman"/>
              </w:rPr>
            </w:pPr>
            <w:r w:rsidRPr="00D50B06">
              <w:rPr>
                <w:rFonts w:ascii="Times New Roman" w:hAnsi="Times New Roman"/>
              </w:rPr>
              <w:t>Собрание законодательства Российской Федерации, 24 августа 2026 г. N 34 ст. 4729</w:t>
            </w:r>
          </w:p>
        </w:tc>
      </w:tr>
      <w:tr w:rsidR="00D50B06" w:rsidRPr="000F6CEB" w14:paraId="643537CA"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238D0D18" w14:textId="77777777" w:rsidR="00D50B06" w:rsidRPr="00BA76C7" w:rsidRDefault="00D50B06"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1846A1A7"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Распоряжение Правительства Российской Федерации от 20 августа 2026 г. № 2212-</w:t>
            </w:r>
            <w:proofErr w:type="gramStart"/>
            <w:r w:rsidRPr="00D50B06">
              <w:rPr>
                <w:rFonts w:ascii="Times New Roman" w:hAnsi="Times New Roman"/>
              </w:rPr>
              <w:t>р О</w:t>
            </w:r>
            <w:proofErr w:type="gramEnd"/>
            <w:r w:rsidRPr="00D50B06">
              <w:rPr>
                <w:rFonts w:ascii="Times New Roman" w:hAnsi="Times New Roman"/>
              </w:rPr>
              <w:t xml:space="preserve"> внесении изменений в распоряжение Правительства Российской Федерации от 27 марта 2021 г. № 741-р </w:t>
            </w:r>
          </w:p>
          <w:p w14:paraId="753C2988" w14:textId="77777777" w:rsidR="00D50B06" w:rsidRPr="00D50B06" w:rsidRDefault="00D50B06" w:rsidP="00D50B06">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03778DDD"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 xml:space="preserve">Дополнен алгоритм взаимодействия органов власти при угрозе эпидемий </w:t>
            </w:r>
          </w:p>
          <w:p w14:paraId="2012421D" w14:textId="74D1C345"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Скорректирован единый алгоритм межведомственного и межрегионального взаимодействия по предупреждению угрозы возникновения ЧС, связанных с заносом и распространением опасных инфекционных заболеваний. Дополнительно предусмотрено выявление биологических угроз (опасностей) для здоровья человека в рамках функционирования единой сети мониторинга биологических рисков.</w:t>
            </w:r>
          </w:p>
        </w:tc>
        <w:tc>
          <w:tcPr>
            <w:tcW w:w="4393" w:type="dxa"/>
            <w:tcBorders>
              <w:top w:val="single" w:sz="4" w:space="0" w:color="auto"/>
              <w:left w:val="single" w:sz="4" w:space="0" w:color="auto"/>
              <w:bottom w:val="single" w:sz="4" w:space="0" w:color="auto"/>
              <w:right w:val="single" w:sz="4" w:space="0" w:color="auto"/>
            </w:tcBorders>
          </w:tcPr>
          <w:p w14:paraId="19F7EF7E"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Опубликование:</w:t>
            </w:r>
          </w:p>
          <w:p w14:paraId="57AB7596" w14:textId="77777777" w:rsidR="00D50B06" w:rsidRPr="00D50B06" w:rsidRDefault="00D50B06" w:rsidP="00D50B06">
            <w:pPr>
              <w:autoSpaceDE w:val="0"/>
              <w:autoSpaceDN w:val="0"/>
              <w:adjustRightInd w:val="0"/>
              <w:jc w:val="both"/>
              <w:rPr>
                <w:rFonts w:ascii="Times New Roman" w:hAnsi="Times New Roman"/>
              </w:rPr>
            </w:pPr>
          </w:p>
          <w:p w14:paraId="67CAD9E6" w14:textId="77777777"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официальный интернет-портал правовой информации (pravo.gov.ru) 20 августа 2026 г. № 0001202608200042</w:t>
            </w:r>
          </w:p>
          <w:p w14:paraId="6C1647A9" w14:textId="77777777" w:rsidR="00D50B06" w:rsidRPr="00D50B06" w:rsidRDefault="00D50B06" w:rsidP="00D50B06">
            <w:pPr>
              <w:autoSpaceDE w:val="0"/>
              <w:autoSpaceDN w:val="0"/>
              <w:adjustRightInd w:val="0"/>
              <w:jc w:val="both"/>
              <w:rPr>
                <w:rFonts w:ascii="Times New Roman" w:hAnsi="Times New Roman"/>
              </w:rPr>
            </w:pPr>
          </w:p>
          <w:p w14:paraId="777F282D" w14:textId="2DC808F2" w:rsidR="00D50B06" w:rsidRPr="00D50B06" w:rsidRDefault="00D50B06" w:rsidP="00D50B06">
            <w:pPr>
              <w:autoSpaceDE w:val="0"/>
              <w:autoSpaceDN w:val="0"/>
              <w:adjustRightInd w:val="0"/>
              <w:jc w:val="both"/>
              <w:rPr>
                <w:rFonts w:ascii="Times New Roman" w:hAnsi="Times New Roman"/>
              </w:rPr>
            </w:pPr>
            <w:r w:rsidRPr="00D50B06">
              <w:rPr>
                <w:rFonts w:ascii="Times New Roman" w:hAnsi="Times New Roman"/>
              </w:rPr>
              <w:t>Собрание законодательства Российской Федерации, 24 августа 2026 г. N 34 ст. 4733</w:t>
            </w:r>
          </w:p>
        </w:tc>
      </w:tr>
      <w:tr w:rsidR="00BF37BC" w:rsidRPr="000F6CEB" w14:paraId="210CF90D"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2D147F16" w14:textId="77777777" w:rsidR="00BF37BC" w:rsidRPr="00BA76C7" w:rsidRDefault="00BF37BC"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501DED51" w14:textId="77777777" w:rsidR="00BF37BC" w:rsidRPr="00BF37BC" w:rsidRDefault="00BF37BC" w:rsidP="00BF37BC">
            <w:pPr>
              <w:autoSpaceDE w:val="0"/>
              <w:autoSpaceDN w:val="0"/>
              <w:adjustRightInd w:val="0"/>
              <w:jc w:val="both"/>
              <w:rPr>
                <w:rFonts w:ascii="Times New Roman" w:hAnsi="Times New Roman"/>
              </w:rPr>
            </w:pPr>
            <w:r w:rsidRPr="00BF37BC">
              <w:rPr>
                <w:rFonts w:ascii="Times New Roman" w:hAnsi="Times New Roman"/>
              </w:rPr>
              <w:t xml:space="preserve">Приказ Министерства экономического развития Российской Федерации от 10 августа 2026 г. № 567 “О признании утратившим силу приказа Минэкономразвития России от 4 июня 2019 г. № 321 "Об утверждении Методических рекомендаций по определению платы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w:t>
            </w:r>
          </w:p>
          <w:p w14:paraId="065C4071" w14:textId="77777777" w:rsidR="00BF37BC" w:rsidRPr="00F95354" w:rsidRDefault="00BF37BC" w:rsidP="00F95354">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05F027DC" w14:textId="77777777" w:rsidR="00BF37BC" w:rsidRPr="00BF37BC" w:rsidRDefault="00BF37BC" w:rsidP="00BF37BC">
            <w:pPr>
              <w:autoSpaceDE w:val="0"/>
              <w:autoSpaceDN w:val="0"/>
              <w:adjustRightInd w:val="0"/>
              <w:jc w:val="both"/>
              <w:rPr>
                <w:rFonts w:ascii="Times New Roman" w:hAnsi="Times New Roman"/>
              </w:rPr>
            </w:pPr>
            <w:r w:rsidRPr="00BF37BC">
              <w:rPr>
                <w:rFonts w:ascii="Times New Roman" w:hAnsi="Times New Roman"/>
              </w:rPr>
              <w:t xml:space="preserve">Утратили силу рекомендации Минэкономразвития по расчету платы за публичный сервитут </w:t>
            </w:r>
          </w:p>
          <w:p w14:paraId="1C20F38A" w14:textId="5396BFE5" w:rsidR="00BF37BC" w:rsidRPr="00F95354" w:rsidRDefault="00BF37BC" w:rsidP="00BF37BC">
            <w:pPr>
              <w:autoSpaceDE w:val="0"/>
              <w:autoSpaceDN w:val="0"/>
              <w:adjustRightInd w:val="0"/>
              <w:jc w:val="both"/>
              <w:rPr>
                <w:rFonts w:ascii="Times New Roman" w:hAnsi="Times New Roman"/>
              </w:rPr>
            </w:pPr>
            <w:r w:rsidRPr="00BF37BC">
              <w:rPr>
                <w:rFonts w:ascii="Times New Roman" w:hAnsi="Times New Roman"/>
              </w:rPr>
              <w:t>Признаны утратившими силу утвержденные Минэкономразвития рекомендации по определению платы за публичный сервитут в отношении земельных участков, находящихся в частной, государственной или муниципальной собственности и предоставленных гражданам или юрлицам.</w:t>
            </w:r>
          </w:p>
        </w:tc>
        <w:tc>
          <w:tcPr>
            <w:tcW w:w="4393" w:type="dxa"/>
            <w:tcBorders>
              <w:top w:val="single" w:sz="4" w:space="0" w:color="auto"/>
              <w:left w:val="single" w:sz="4" w:space="0" w:color="auto"/>
              <w:bottom w:val="single" w:sz="4" w:space="0" w:color="auto"/>
              <w:right w:val="single" w:sz="4" w:space="0" w:color="auto"/>
            </w:tcBorders>
          </w:tcPr>
          <w:p w14:paraId="372BA95C" w14:textId="77777777" w:rsidR="00BF37BC" w:rsidRPr="00D733D1" w:rsidRDefault="00BF37BC" w:rsidP="0013289C">
            <w:pPr>
              <w:autoSpaceDE w:val="0"/>
              <w:autoSpaceDN w:val="0"/>
              <w:adjustRightInd w:val="0"/>
              <w:jc w:val="both"/>
              <w:rPr>
                <w:rFonts w:ascii="Times New Roman" w:hAnsi="Times New Roman"/>
              </w:rPr>
            </w:pPr>
          </w:p>
        </w:tc>
      </w:tr>
      <w:tr w:rsidR="00437F0E" w:rsidRPr="000F6CEB" w14:paraId="73B44F5B"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123EB048" w14:textId="77777777" w:rsidR="00437F0E" w:rsidRPr="00BA76C7" w:rsidRDefault="00437F0E"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2AC3C522" w14:textId="77777777" w:rsidR="00F95354" w:rsidRPr="00F95354" w:rsidRDefault="00F95354" w:rsidP="00F95354">
            <w:pPr>
              <w:autoSpaceDE w:val="0"/>
              <w:autoSpaceDN w:val="0"/>
              <w:adjustRightInd w:val="0"/>
              <w:jc w:val="both"/>
              <w:rPr>
                <w:rFonts w:ascii="Times New Roman" w:hAnsi="Times New Roman"/>
              </w:rPr>
            </w:pPr>
            <w:r w:rsidRPr="00F95354">
              <w:rPr>
                <w:rFonts w:ascii="Times New Roman" w:hAnsi="Times New Roman"/>
              </w:rPr>
              <w:t xml:space="preserve">Письмо Министерства просвещения Российской Федерации от 10 июня 2026 г. № АБ-2218/07 "О направлении методических рекомендаций" </w:t>
            </w:r>
          </w:p>
          <w:p w14:paraId="09FD6D7C" w14:textId="2057ABF7" w:rsidR="00437F0E" w:rsidRPr="00D733D1" w:rsidRDefault="00437F0E" w:rsidP="00437F0E">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6FFF44E5" w14:textId="77777777" w:rsidR="00F95354" w:rsidRPr="00F95354" w:rsidRDefault="00F95354" w:rsidP="00F95354">
            <w:pPr>
              <w:autoSpaceDE w:val="0"/>
              <w:autoSpaceDN w:val="0"/>
              <w:adjustRightInd w:val="0"/>
              <w:jc w:val="both"/>
              <w:rPr>
                <w:rFonts w:ascii="Times New Roman" w:hAnsi="Times New Roman"/>
              </w:rPr>
            </w:pPr>
            <w:r w:rsidRPr="00F95354">
              <w:rPr>
                <w:rFonts w:ascii="Times New Roman" w:hAnsi="Times New Roman"/>
              </w:rPr>
              <w:t xml:space="preserve">Урегулированы вопросы сопровождения в летних лагерях детей с девиантным поведением </w:t>
            </w:r>
          </w:p>
          <w:p w14:paraId="5A5DF1C8" w14:textId="20B0D3ED" w:rsidR="00437F0E" w:rsidRPr="00D733D1" w:rsidRDefault="00F95354" w:rsidP="00F95354">
            <w:pPr>
              <w:autoSpaceDE w:val="0"/>
              <w:autoSpaceDN w:val="0"/>
              <w:adjustRightInd w:val="0"/>
              <w:jc w:val="both"/>
              <w:rPr>
                <w:rFonts w:ascii="Times New Roman" w:hAnsi="Times New Roman"/>
              </w:rPr>
            </w:pPr>
            <w:proofErr w:type="spellStart"/>
            <w:r w:rsidRPr="00F95354">
              <w:rPr>
                <w:rFonts w:ascii="Times New Roman" w:hAnsi="Times New Roman"/>
              </w:rPr>
              <w:t>Минпросвещения</w:t>
            </w:r>
            <w:proofErr w:type="spellEnd"/>
            <w:r w:rsidRPr="00F95354">
              <w:rPr>
                <w:rFonts w:ascii="Times New Roman" w:hAnsi="Times New Roman"/>
              </w:rPr>
              <w:t xml:space="preserve"> сообщает о разработке методических рекомендаций по сопровождению детей с девиантным поведением, направляемых в летние лагеря, их социализации, проведению с ними дополнительной воспитательной работы. Помимо прочего, предусмотрено создание профильных смен.</w:t>
            </w:r>
          </w:p>
        </w:tc>
        <w:tc>
          <w:tcPr>
            <w:tcW w:w="4393" w:type="dxa"/>
            <w:tcBorders>
              <w:top w:val="single" w:sz="4" w:space="0" w:color="auto"/>
              <w:left w:val="single" w:sz="4" w:space="0" w:color="auto"/>
              <w:bottom w:val="single" w:sz="4" w:space="0" w:color="auto"/>
              <w:right w:val="single" w:sz="4" w:space="0" w:color="auto"/>
            </w:tcBorders>
          </w:tcPr>
          <w:p w14:paraId="61116749" w14:textId="53BD19B3" w:rsidR="00437F0E" w:rsidRPr="00D733D1" w:rsidRDefault="00437F0E" w:rsidP="0013289C">
            <w:pPr>
              <w:autoSpaceDE w:val="0"/>
              <w:autoSpaceDN w:val="0"/>
              <w:adjustRightInd w:val="0"/>
              <w:jc w:val="both"/>
              <w:rPr>
                <w:rFonts w:ascii="Times New Roman" w:hAnsi="Times New Roman"/>
              </w:rPr>
            </w:pPr>
          </w:p>
        </w:tc>
      </w:tr>
      <w:tr w:rsidR="00E35DA1" w:rsidRPr="000F6CEB" w14:paraId="69FF85C0"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6E3ABEFC" w14:textId="77777777" w:rsidR="00E35DA1" w:rsidRPr="00BA76C7" w:rsidRDefault="00E35DA1"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41B5F9E9"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Письмо Федеральной службы по труду и занятости от 21 мая 2026 г. № ТЗ/3416-6-1 “Нужно </w:t>
            </w:r>
            <w:r w:rsidRPr="00271DDE">
              <w:rPr>
                <w:rFonts w:ascii="Times New Roman" w:hAnsi="Times New Roman"/>
              </w:rPr>
              <w:lastRenderedPageBreak/>
              <w:t xml:space="preserve">ли уведомлять работника о начале отпуска, если он ознакомлен с графиком?” </w:t>
            </w:r>
          </w:p>
          <w:p w14:paraId="5EBDBA16" w14:textId="4AB51DD3" w:rsidR="00E35DA1" w:rsidRPr="00E35DA1" w:rsidRDefault="00E35DA1" w:rsidP="00E35DA1">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7150D87D"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lastRenderedPageBreak/>
              <w:t xml:space="preserve">Работника нужно уведомлять об отпуске за 14 суток до его начала </w:t>
            </w:r>
          </w:p>
          <w:p w14:paraId="2F98D79A" w14:textId="7B5BFFFC" w:rsidR="00E35DA1" w:rsidRPr="00E35DA1"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Очередность предоставления оплачиваемых отпусков определяется ежегодно в соответствии с графиком, утверждаемым работодателем с </w:t>
            </w:r>
            <w:r w:rsidRPr="00271DDE">
              <w:rPr>
                <w:rFonts w:ascii="Times New Roman" w:hAnsi="Times New Roman"/>
              </w:rPr>
              <w:lastRenderedPageBreak/>
              <w:t>учетом мнения первичной профсоюзной организации не позднее 2 недель до наступления календарного года. График обязателен как для работодателя, так и для работника. Об отпуске работник должен быть извещен под подпись не позднее 2 недель до его начала. Если ему своевременно не была произведена оплата за время отпуска или он был предупрежден об отпуске позднее 2 недель до его начала, работодатель по письменному заявлению должен перенести отпуск на другой срок, согласованный с работником.</w:t>
            </w:r>
          </w:p>
        </w:tc>
        <w:tc>
          <w:tcPr>
            <w:tcW w:w="4393" w:type="dxa"/>
            <w:tcBorders>
              <w:top w:val="single" w:sz="4" w:space="0" w:color="auto"/>
              <w:left w:val="single" w:sz="4" w:space="0" w:color="auto"/>
              <w:bottom w:val="single" w:sz="4" w:space="0" w:color="auto"/>
              <w:right w:val="single" w:sz="4" w:space="0" w:color="auto"/>
            </w:tcBorders>
          </w:tcPr>
          <w:p w14:paraId="15940138" w14:textId="605D58AD" w:rsidR="00E35DA1" w:rsidRPr="00E35DA1" w:rsidRDefault="00E35DA1" w:rsidP="00347A35">
            <w:pPr>
              <w:autoSpaceDE w:val="0"/>
              <w:autoSpaceDN w:val="0"/>
              <w:adjustRightInd w:val="0"/>
              <w:jc w:val="both"/>
              <w:rPr>
                <w:rFonts w:ascii="Times New Roman" w:hAnsi="Times New Roman"/>
              </w:rPr>
            </w:pPr>
          </w:p>
        </w:tc>
      </w:tr>
      <w:tr w:rsidR="00FE3152" w:rsidRPr="000F6CEB" w14:paraId="36848A19"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47610597" w14:textId="77777777" w:rsidR="00FE3152" w:rsidRPr="00BA76C7" w:rsidRDefault="00FE3152"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02B95D3E"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Письмо Министерства просвещения Российской Федерации от 9 июля 2026 г. № ОК-1984/03 "О направлении методического письма" </w:t>
            </w:r>
          </w:p>
          <w:p w14:paraId="7020415A" w14:textId="77777777" w:rsidR="00FE3152" w:rsidRPr="00271DDE" w:rsidRDefault="00FE3152" w:rsidP="00271DDE">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0F190819"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Разъяснения по организации внеурочной деятельности в школах </w:t>
            </w:r>
          </w:p>
          <w:p w14:paraId="2FB9448F"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Подготовлены методические рекомендации для общеобразовательных организаций по внеурочной деятельности обучающихся. </w:t>
            </w:r>
          </w:p>
          <w:p w14:paraId="7188011B"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Количество часов внеурочной деятельности может составлять до 10 часов в неделю. Общее количество часов не должно превышать 1 350 часов за 4 года обучения на уровне начального общего образования, 1 700 часов за 5 лет обучения на уровне основного общего образования и 680 часов за 2 года обучения на уровне среднего общего образования. </w:t>
            </w:r>
          </w:p>
          <w:p w14:paraId="099F5CE0"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w:t>
            </w:r>
          </w:p>
          <w:p w14:paraId="20780F2F" w14:textId="41BABECA" w:rsidR="00FE3152" w:rsidRPr="00271DDE" w:rsidRDefault="00FE3152" w:rsidP="00FE3152">
            <w:pPr>
              <w:autoSpaceDE w:val="0"/>
              <w:autoSpaceDN w:val="0"/>
              <w:adjustRightInd w:val="0"/>
              <w:jc w:val="both"/>
              <w:rPr>
                <w:rFonts w:ascii="Times New Roman" w:hAnsi="Times New Roman"/>
              </w:rPr>
            </w:pPr>
            <w:r w:rsidRPr="00FE3152">
              <w:rPr>
                <w:rFonts w:ascii="Times New Roman" w:hAnsi="Times New Roman"/>
              </w:rPr>
              <w:t>Приводится рекомендуемый перечень курсов внеурочной деятельности.</w:t>
            </w:r>
          </w:p>
        </w:tc>
        <w:tc>
          <w:tcPr>
            <w:tcW w:w="4393" w:type="dxa"/>
            <w:tcBorders>
              <w:top w:val="single" w:sz="4" w:space="0" w:color="auto"/>
              <w:left w:val="single" w:sz="4" w:space="0" w:color="auto"/>
              <w:bottom w:val="single" w:sz="4" w:space="0" w:color="auto"/>
              <w:right w:val="single" w:sz="4" w:space="0" w:color="auto"/>
            </w:tcBorders>
          </w:tcPr>
          <w:p w14:paraId="38EB50B9" w14:textId="77777777" w:rsidR="00FE3152" w:rsidRPr="00E35DA1" w:rsidRDefault="00FE3152" w:rsidP="00347A35">
            <w:pPr>
              <w:autoSpaceDE w:val="0"/>
              <w:autoSpaceDN w:val="0"/>
              <w:adjustRightInd w:val="0"/>
              <w:jc w:val="both"/>
              <w:rPr>
                <w:rFonts w:ascii="Times New Roman" w:hAnsi="Times New Roman"/>
              </w:rPr>
            </w:pPr>
          </w:p>
        </w:tc>
      </w:tr>
      <w:tr w:rsidR="00FE3152" w:rsidRPr="000F6CEB" w14:paraId="0D272EFF"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3F2E6D60" w14:textId="77777777" w:rsidR="00FE3152" w:rsidRPr="00BA76C7" w:rsidRDefault="00FE3152"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7DAE34BE"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Письмо Министерства просвещения Российской Федерации от 22 июня 2026 г. № ОК-1799/03 "О направлении списков литературы" </w:t>
            </w:r>
          </w:p>
          <w:p w14:paraId="7326C97F" w14:textId="77777777" w:rsidR="00FE3152" w:rsidRPr="00FE3152" w:rsidRDefault="00FE3152" w:rsidP="00FE3152">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029DC87F" w14:textId="77777777" w:rsidR="00FE3152" w:rsidRPr="00FE3152" w:rsidRDefault="00FE3152" w:rsidP="00FE3152">
            <w:pPr>
              <w:autoSpaceDE w:val="0"/>
              <w:autoSpaceDN w:val="0"/>
              <w:adjustRightInd w:val="0"/>
              <w:jc w:val="both"/>
              <w:rPr>
                <w:rFonts w:ascii="Times New Roman" w:hAnsi="Times New Roman"/>
              </w:rPr>
            </w:pPr>
            <w:proofErr w:type="spellStart"/>
            <w:r w:rsidRPr="00FE3152">
              <w:rPr>
                <w:rFonts w:ascii="Times New Roman" w:hAnsi="Times New Roman"/>
              </w:rPr>
              <w:t>Минпросвещения</w:t>
            </w:r>
            <w:proofErr w:type="spellEnd"/>
            <w:r w:rsidRPr="00FE3152">
              <w:rPr>
                <w:rFonts w:ascii="Times New Roman" w:hAnsi="Times New Roman"/>
              </w:rPr>
              <w:t xml:space="preserve"> рекомендовало списки литературы для школьников </w:t>
            </w:r>
          </w:p>
          <w:p w14:paraId="6FDA39FB" w14:textId="77777777" w:rsidR="00FE3152" w:rsidRPr="00FE3152" w:rsidRDefault="00FE3152" w:rsidP="00FE3152">
            <w:pPr>
              <w:autoSpaceDE w:val="0"/>
              <w:autoSpaceDN w:val="0"/>
              <w:adjustRightInd w:val="0"/>
              <w:jc w:val="both"/>
              <w:rPr>
                <w:rFonts w:ascii="Times New Roman" w:hAnsi="Times New Roman"/>
              </w:rPr>
            </w:pPr>
            <w:proofErr w:type="spellStart"/>
            <w:r w:rsidRPr="00FE3152">
              <w:rPr>
                <w:rFonts w:ascii="Times New Roman" w:hAnsi="Times New Roman"/>
              </w:rPr>
              <w:t>Минпросвещения</w:t>
            </w:r>
            <w:proofErr w:type="spellEnd"/>
            <w:r w:rsidRPr="00FE3152">
              <w:rPr>
                <w:rFonts w:ascii="Times New Roman" w:hAnsi="Times New Roman"/>
              </w:rPr>
              <w:t xml:space="preserve"> составило списки: </w:t>
            </w:r>
          </w:p>
          <w:p w14:paraId="21EF40DB"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произведений, включенных в федеральные образовательные программы начального, основного и среднего общего образования; </w:t>
            </w:r>
          </w:p>
          <w:p w14:paraId="7297CFF9"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произведений, рекомендованных для внеклассного чтения; </w:t>
            </w:r>
          </w:p>
          <w:p w14:paraId="320D143C" w14:textId="4512690F"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произведений патриотической направленности, созданных современными писателями.</w:t>
            </w:r>
          </w:p>
        </w:tc>
        <w:tc>
          <w:tcPr>
            <w:tcW w:w="4393" w:type="dxa"/>
            <w:tcBorders>
              <w:top w:val="single" w:sz="4" w:space="0" w:color="auto"/>
              <w:left w:val="single" w:sz="4" w:space="0" w:color="auto"/>
              <w:bottom w:val="single" w:sz="4" w:space="0" w:color="auto"/>
              <w:right w:val="single" w:sz="4" w:space="0" w:color="auto"/>
            </w:tcBorders>
          </w:tcPr>
          <w:p w14:paraId="3ACE0874" w14:textId="77777777" w:rsidR="00FE3152" w:rsidRPr="00E35DA1" w:rsidRDefault="00FE3152" w:rsidP="00347A35">
            <w:pPr>
              <w:autoSpaceDE w:val="0"/>
              <w:autoSpaceDN w:val="0"/>
              <w:adjustRightInd w:val="0"/>
              <w:jc w:val="both"/>
              <w:rPr>
                <w:rFonts w:ascii="Times New Roman" w:hAnsi="Times New Roman"/>
              </w:rPr>
            </w:pPr>
          </w:p>
        </w:tc>
      </w:tr>
      <w:tr w:rsidR="00EA483D" w:rsidRPr="000F6CEB" w14:paraId="15E7FA53"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55D00D9A" w14:textId="77777777" w:rsidR="00EA483D" w:rsidRPr="00BA76C7" w:rsidRDefault="00EA483D"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60101A23"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Письмо Федеральной службы по труду и занятости от 3 июня 2026 г. № ТЗ/3908-6-1 "Потолок" доплат работникам при дополнительной работе: разъяснение Роструда” </w:t>
            </w:r>
          </w:p>
          <w:p w14:paraId="29A6BA44" w14:textId="54DF351A" w:rsidR="00EA483D" w:rsidRPr="00890F1B" w:rsidRDefault="00EA483D" w:rsidP="00F8590C">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3F94A747"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Работодатель может установить порядок определения размера доплаты за дополнительную работу </w:t>
            </w:r>
          </w:p>
          <w:p w14:paraId="7C449D10" w14:textId="33BC1AD6" w:rsidR="00EA483D" w:rsidRPr="00890F1B" w:rsidRDefault="00271DDE" w:rsidP="00271DDE">
            <w:pPr>
              <w:autoSpaceDE w:val="0"/>
              <w:autoSpaceDN w:val="0"/>
              <w:adjustRightInd w:val="0"/>
              <w:jc w:val="both"/>
              <w:rPr>
                <w:rFonts w:ascii="Times New Roman" w:hAnsi="Times New Roman"/>
              </w:rPr>
            </w:pPr>
            <w:r w:rsidRPr="00271DDE">
              <w:rPr>
                <w:rFonts w:ascii="Times New Roman" w:hAnsi="Times New Roman"/>
              </w:rPr>
              <w:t>В трудовом законодательстве не установлен ни минимальный, ни максимальный размер доплаты при временном расширении зон обслуживания, увеличении объема работ и исполнении обязанностей временно отсутствующего работника. В этих случаях нужно заключать соглашение к трудовому договору. Работодатель может установить в положении об оплате труда порядок определения размера доплаты за дополнительную работу. В соглашении к трудовому договору можно установить размер доплаты конкретному работнику.</w:t>
            </w:r>
          </w:p>
        </w:tc>
        <w:tc>
          <w:tcPr>
            <w:tcW w:w="4393" w:type="dxa"/>
            <w:tcBorders>
              <w:top w:val="single" w:sz="4" w:space="0" w:color="auto"/>
              <w:left w:val="single" w:sz="4" w:space="0" w:color="auto"/>
              <w:bottom w:val="single" w:sz="4" w:space="0" w:color="auto"/>
              <w:right w:val="single" w:sz="4" w:space="0" w:color="auto"/>
            </w:tcBorders>
          </w:tcPr>
          <w:p w14:paraId="6F4A7143" w14:textId="77777777" w:rsidR="00EA483D" w:rsidRPr="00890F1B" w:rsidRDefault="00EA483D" w:rsidP="00890F1B">
            <w:pPr>
              <w:autoSpaceDE w:val="0"/>
              <w:autoSpaceDN w:val="0"/>
              <w:adjustRightInd w:val="0"/>
              <w:jc w:val="both"/>
              <w:rPr>
                <w:rFonts w:ascii="Times New Roman" w:hAnsi="Times New Roman"/>
              </w:rPr>
            </w:pPr>
          </w:p>
        </w:tc>
      </w:tr>
      <w:tr w:rsidR="00EA483D" w:rsidRPr="000F6CEB" w14:paraId="28E83739"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25A46341" w14:textId="77777777" w:rsidR="00EA483D" w:rsidRPr="00BA76C7" w:rsidRDefault="00EA483D"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5CCF2C46" w14:textId="77777777" w:rsidR="00F95354" w:rsidRPr="00F95354" w:rsidRDefault="00F95354" w:rsidP="00F95354">
            <w:pPr>
              <w:autoSpaceDE w:val="0"/>
              <w:autoSpaceDN w:val="0"/>
              <w:adjustRightInd w:val="0"/>
              <w:jc w:val="both"/>
              <w:rPr>
                <w:rFonts w:ascii="Times New Roman" w:hAnsi="Times New Roman"/>
              </w:rPr>
            </w:pPr>
            <w:r w:rsidRPr="00F95354">
              <w:rPr>
                <w:rFonts w:ascii="Times New Roman" w:hAnsi="Times New Roman"/>
              </w:rPr>
              <w:t xml:space="preserve">Письмо Федеральной службы по надзору в сфере образования и науки от 21 апреля 2026 г. № 04-103 О запуске на Едином портале государственных и муниципальных услуг РФ сервиса "Навигатор подготовки к ЕГЭ" </w:t>
            </w:r>
          </w:p>
          <w:p w14:paraId="2E807221" w14:textId="77777777" w:rsidR="00EA483D" w:rsidRPr="00437F0E" w:rsidRDefault="00EA483D" w:rsidP="00437F0E">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733D4A7E" w14:textId="77777777" w:rsidR="00F95354" w:rsidRPr="00F95354" w:rsidRDefault="00F95354" w:rsidP="00F95354">
            <w:pPr>
              <w:autoSpaceDE w:val="0"/>
              <w:autoSpaceDN w:val="0"/>
              <w:adjustRightInd w:val="0"/>
              <w:jc w:val="both"/>
              <w:rPr>
                <w:rFonts w:ascii="Times New Roman" w:hAnsi="Times New Roman"/>
              </w:rPr>
            </w:pPr>
            <w:r w:rsidRPr="00F95354">
              <w:rPr>
                <w:rFonts w:ascii="Times New Roman" w:hAnsi="Times New Roman"/>
              </w:rPr>
              <w:t xml:space="preserve">Создан сервис для подготовки к ЕГЭ </w:t>
            </w:r>
          </w:p>
          <w:p w14:paraId="10A73AB3" w14:textId="1EEBC23B" w:rsidR="00EA483D" w:rsidRPr="00437F0E" w:rsidRDefault="00F95354" w:rsidP="00F95354">
            <w:pPr>
              <w:autoSpaceDE w:val="0"/>
              <w:autoSpaceDN w:val="0"/>
              <w:adjustRightInd w:val="0"/>
              <w:jc w:val="both"/>
              <w:rPr>
                <w:rFonts w:ascii="Times New Roman" w:hAnsi="Times New Roman"/>
              </w:rPr>
            </w:pPr>
            <w:r w:rsidRPr="00F95354">
              <w:rPr>
                <w:rFonts w:ascii="Times New Roman" w:hAnsi="Times New Roman"/>
              </w:rPr>
              <w:t>На Госуслугах появился бесплатный сервис "Навигатор подготовки к ЕГЭ". Он предоставляет возможность дополнительной подготовки к ЕГЭ посредством ознакомления с полезными теоретическими материалами и готовыми тренировочными вариантами. Сейчас сервис содержит материалы по математике базового уровня и информатике.</w:t>
            </w:r>
          </w:p>
        </w:tc>
        <w:tc>
          <w:tcPr>
            <w:tcW w:w="4393" w:type="dxa"/>
            <w:tcBorders>
              <w:top w:val="single" w:sz="4" w:space="0" w:color="auto"/>
              <w:left w:val="single" w:sz="4" w:space="0" w:color="auto"/>
              <w:bottom w:val="single" w:sz="4" w:space="0" w:color="auto"/>
              <w:right w:val="single" w:sz="4" w:space="0" w:color="auto"/>
            </w:tcBorders>
          </w:tcPr>
          <w:p w14:paraId="7A83AF47" w14:textId="77777777" w:rsidR="00EA483D" w:rsidRPr="00437F0E" w:rsidRDefault="00EA483D" w:rsidP="00437F0E">
            <w:pPr>
              <w:autoSpaceDE w:val="0"/>
              <w:autoSpaceDN w:val="0"/>
              <w:adjustRightInd w:val="0"/>
              <w:jc w:val="both"/>
              <w:rPr>
                <w:rFonts w:ascii="Times New Roman" w:hAnsi="Times New Roman"/>
              </w:rPr>
            </w:pPr>
          </w:p>
        </w:tc>
      </w:tr>
      <w:tr w:rsidR="00185A5C" w:rsidRPr="000F6CEB" w14:paraId="5BAD25FD"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653068A4" w14:textId="77777777" w:rsidR="00185A5C" w:rsidRPr="00BA76C7" w:rsidRDefault="00185A5C"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1FBA7108" w14:textId="77777777" w:rsidR="00653C1A" w:rsidRPr="00653C1A" w:rsidRDefault="00653C1A" w:rsidP="00653C1A">
            <w:pPr>
              <w:autoSpaceDE w:val="0"/>
              <w:autoSpaceDN w:val="0"/>
              <w:adjustRightInd w:val="0"/>
              <w:jc w:val="both"/>
              <w:rPr>
                <w:rFonts w:ascii="Times New Roman" w:hAnsi="Times New Roman"/>
              </w:rPr>
            </w:pPr>
            <w:r w:rsidRPr="00653C1A">
              <w:rPr>
                <w:rFonts w:ascii="Times New Roman" w:hAnsi="Times New Roman"/>
              </w:rPr>
              <w:t xml:space="preserve">Письмо Министерства строительства и жилищно-коммунального хозяйства Российской Федерации от 22 июля 2026 г. № 17355-ОГ/12 О субаренде земельного участка при осуществлении комплексного развития территории </w:t>
            </w:r>
          </w:p>
          <w:p w14:paraId="0D2B381E" w14:textId="77777777" w:rsidR="00185A5C" w:rsidRPr="00CC0A78" w:rsidRDefault="00185A5C" w:rsidP="00CC0A78">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17DDC6FC" w14:textId="77777777" w:rsidR="00653C1A" w:rsidRPr="00653C1A" w:rsidRDefault="00653C1A" w:rsidP="00653C1A">
            <w:pPr>
              <w:autoSpaceDE w:val="0"/>
              <w:autoSpaceDN w:val="0"/>
              <w:adjustRightInd w:val="0"/>
              <w:jc w:val="both"/>
              <w:rPr>
                <w:rFonts w:ascii="Times New Roman" w:hAnsi="Times New Roman"/>
              </w:rPr>
            </w:pPr>
            <w:r w:rsidRPr="00653C1A">
              <w:rPr>
                <w:rFonts w:ascii="Times New Roman" w:hAnsi="Times New Roman"/>
              </w:rPr>
              <w:t xml:space="preserve">Комплексное развитие территории: можно ли передать участок в субаренду привлеченному к исполнению договора лицу без согласия арендодателя </w:t>
            </w:r>
          </w:p>
          <w:p w14:paraId="2E2FF3C6" w14:textId="77777777" w:rsidR="00653C1A" w:rsidRPr="00653C1A" w:rsidRDefault="00653C1A" w:rsidP="00653C1A">
            <w:pPr>
              <w:autoSpaceDE w:val="0"/>
              <w:autoSpaceDN w:val="0"/>
              <w:adjustRightInd w:val="0"/>
              <w:jc w:val="both"/>
              <w:rPr>
                <w:rFonts w:ascii="Times New Roman" w:hAnsi="Times New Roman"/>
              </w:rPr>
            </w:pPr>
            <w:r w:rsidRPr="00653C1A">
              <w:rPr>
                <w:rFonts w:ascii="Times New Roman" w:hAnsi="Times New Roman"/>
              </w:rPr>
              <w:t xml:space="preserve">Лицо, заключившее договор о комплексном развитии территории (КТР), вправе привлечь к его исполнению иное лицо с возложением на него обязательств по выполнению определенного вида или отдельных этапов работ либо по финансированию затрат, связанных с исполнением договора. </w:t>
            </w:r>
          </w:p>
          <w:p w14:paraId="00A7B8C4" w14:textId="77777777" w:rsidR="00653C1A" w:rsidRPr="00653C1A" w:rsidRDefault="00653C1A" w:rsidP="00653C1A">
            <w:pPr>
              <w:autoSpaceDE w:val="0"/>
              <w:autoSpaceDN w:val="0"/>
              <w:adjustRightInd w:val="0"/>
              <w:jc w:val="both"/>
              <w:rPr>
                <w:rFonts w:ascii="Times New Roman" w:hAnsi="Times New Roman"/>
              </w:rPr>
            </w:pPr>
            <w:r w:rsidRPr="00653C1A">
              <w:rPr>
                <w:rFonts w:ascii="Times New Roman" w:hAnsi="Times New Roman"/>
              </w:rPr>
              <w:t xml:space="preserve">В таком случае лицо, заключившее договор, вправе передать предоставленный ему для целей КРТ участок или его часть в субаренду привлеченному лицу без согласия арендодателя на срок, не превышающий срока его аренды. </w:t>
            </w:r>
          </w:p>
          <w:p w14:paraId="3D67F5C5" w14:textId="77777777" w:rsidR="00653C1A" w:rsidRPr="00653C1A" w:rsidRDefault="00653C1A" w:rsidP="00653C1A">
            <w:pPr>
              <w:autoSpaceDE w:val="0"/>
              <w:autoSpaceDN w:val="0"/>
              <w:adjustRightInd w:val="0"/>
              <w:jc w:val="both"/>
              <w:rPr>
                <w:rFonts w:ascii="Times New Roman" w:hAnsi="Times New Roman"/>
              </w:rPr>
            </w:pPr>
            <w:r w:rsidRPr="00653C1A">
              <w:rPr>
                <w:rFonts w:ascii="Times New Roman" w:hAnsi="Times New Roman"/>
              </w:rPr>
              <w:t xml:space="preserve">Договором о КРТ также может быть предусмотрена обязанность уполномоченного органа обеспечить строительство и (или) реконструкцию, в том числе за границами территории комплексного развития, объектов инфраструктуры, а также подключение (технологическое присоединение) объектов капстроительства к сетям инженерно-технического обеспечения. </w:t>
            </w:r>
          </w:p>
          <w:p w14:paraId="4E1496E3" w14:textId="584C53BE" w:rsidR="00185A5C" w:rsidRPr="00885110" w:rsidRDefault="00653C1A" w:rsidP="00653C1A">
            <w:pPr>
              <w:autoSpaceDE w:val="0"/>
              <w:autoSpaceDN w:val="0"/>
              <w:adjustRightInd w:val="0"/>
              <w:jc w:val="both"/>
              <w:rPr>
                <w:rFonts w:ascii="Times New Roman" w:hAnsi="Times New Roman"/>
              </w:rPr>
            </w:pPr>
            <w:r w:rsidRPr="00653C1A">
              <w:rPr>
                <w:rFonts w:ascii="Times New Roman" w:hAnsi="Times New Roman"/>
              </w:rPr>
              <w:t>Таким образом, обеспечение публичной стороной выполнения обязательств, предусмотренных договором о КРТ, может осуществляться путем выполнения соответствующих мероприятий самостоятельно или с привлечением иных лиц в установленном законодательством порядке.</w:t>
            </w:r>
          </w:p>
        </w:tc>
        <w:tc>
          <w:tcPr>
            <w:tcW w:w="4393" w:type="dxa"/>
            <w:tcBorders>
              <w:top w:val="single" w:sz="4" w:space="0" w:color="auto"/>
              <w:left w:val="single" w:sz="4" w:space="0" w:color="auto"/>
              <w:bottom w:val="single" w:sz="4" w:space="0" w:color="auto"/>
              <w:right w:val="single" w:sz="4" w:space="0" w:color="auto"/>
            </w:tcBorders>
          </w:tcPr>
          <w:p w14:paraId="06ED60F4" w14:textId="5B395A81" w:rsidR="00185A5C" w:rsidRPr="00CC0A78" w:rsidRDefault="00185A5C" w:rsidP="00437F0E">
            <w:pPr>
              <w:autoSpaceDE w:val="0"/>
              <w:autoSpaceDN w:val="0"/>
              <w:adjustRightInd w:val="0"/>
              <w:jc w:val="both"/>
              <w:rPr>
                <w:rFonts w:ascii="Times New Roman" w:hAnsi="Times New Roman"/>
              </w:rPr>
            </w:pPr>
          </w:p>
        </w:tc>
      </w:tr>
      <w:tr w:rsidR="00653C1A" w:rsidRPr="000F6CEB" w14:paraId="022B1E6A"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6E80677A" w14:textId="77777777" w:rsidR="00653C1A" w:rsidRPr="00BA76C7" w:rsidRDefault="00653C1A"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49098C14" w14:textId="77777777" w:rsidR="00653C1A" w:rsidRPr="00653C1A" w:rsidRDefault="00653C1A" w:rsidP="00653C1A">
            <w:pPr>
              <w:autoSpaceDE w:val="0"/>
              <w:autoSpaceDN w:val="0"/>
              <w:adjustRightInd w:val="0"/>
              <w:jc w:val="both"/>
              <w:rPr>
                <w:rFonts w:ascii="Times New Roman" w:hAnsi="Times New Roman"/>
              </w:rPr>
            </w:pPr>
            <w:r w:rsidRPr="00653C1A">
              <w:rPr>
                <w:rFonts w:ascii="Times New Roman" w:hAnsi="Times New Roman"/>
              </w:rPr>
              <w:t xml:space="preserve">Письмо Минфина России от 22 июня 2026 г. № 21-01-10/52859 О </w:t>
            </w:r>
            <w:proofErr w:type="spellStart"/>
            <w:r w:rsidRPr="00653C1A">
              <w:rPr>
                <w:rFonts w:ascii="Times New Roman" w:hAnsi="Times New Roman"/>
              </w:rPr>
              <w:t>неотнесении</w:t>
            </w:r>
            <w:proofErr w:type="spellEnd"/>
            <w:r w:rsidRPr="00653C1A">
              <w:rPr>
                <w:rFonts w:ascii="Times New Roman" w:hAnsi="Times New Roman"/>
              </w:rPr>
              <w:t xml:space="preserve"> объектов к объектам адресации </w:t>
            </w:r>
          </w:p>
          <w:p w14:paraId="4F0EB638" w14:textId="77777777" w:rsidR="00653C1A" w:rsidRPr="00653C1A" w:rsidRDefault="00653C1A" w:rsidP="00653C1A">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05C81707" w14:textId="77777777" w:rsidR="00653C1A" w:rsidRPr="00653C1A" w:rsidRDefault="00653C1A" w:rsidP="00653C1A">
            <w:pPr>
              <w:autoSpaceDE w:val="0"/>
              <w:autoSpaceDN w:val="0"/>
              <w:adjustRightInd w:val="0"/>
              <w:jc w:val="both"/>
              <w:rPr>
                <w:rFonts w:ascii="Times New Roman" w:hAnsi="Times New Roman"/>
              </w:rPr>
            </w:pPr>
            <w:r w:rsidRPr="00653C1A">
              <w:rPr>
                <w:rFonts w:ascii="Times New Roman" w:hAnsi="Times New Roman"/>
              </w:rPr>
              <w:t xml:space="preserve">Линейные объекты и объекты только с подземными частями не являются объектами адресации </w:t>
            </w:r>
          </w:p>
          <w:p w14:paraId="63067E7D" w14:textId="77777777" w:rsidR="00653C1A" w:rsidRPr="00653C1A" w:rsidRDefault="00653C1A" w:rsidP="00653C1A">
            <w:pPr>
              <w:autoSpaceDE w:val="0"/>
              <w:autoSpaceDN w:val="0"/>
              <w:adjustRightInd w:val="0"/>
              <w:jc w:val="both"/>
              <w:rPr>
                <w:rFonts w:ascii="Times New Roman" w:hAnsi="Times New Roman"/>
              </w:rPr>
            </w:pPr>
            <w:r w:rsidRPr="00653C1A">
              <w:rPr>
                <w:rFonts w:ascii="Times New Roman" w:hAnsi="Times New Roman"/>
              </w:rPr>
              <w:t xml:space="preserve">Адрес является неотъемлемой характеристикой именно объекта капстроительства, позволяющей однозначно идентифицировать его местонахождение в силу того, что такой объект имеет прочную, неразрывную связь с землей и не может быть перемещен или изменен без несоразмерного ущерба назначению или характеристикам. </w:t>
            </w:r>
          </w:p>
          <w:p w14:paraId="0B2F7E2B" w14:textId="77777777" w:rsidR="00653C1A" w:rsidRPr="00653C1A" w:rsidRDefault="00653C1A" w:rsidP="00653C1A">
            <w:pPr>
              <w:autoSpaceDE w:val="0"/>
              <w:autoSpaceDN w:val="0"/>
              <w:adjustRightInd w:val="0"/>
              <w:jc w:val="both"/>
              <w:rPr>
                <w:rFonts w:ascii="Times New Roman" w:hAnsi="Times New Roman"/>
              </w:rPr>
            </w:pPr>
            <w:r w:rsidRPr="00653C1A">
              <w:rPr>
                <w:rFonts w:ascii="Times New Roman" w:hAnsi="Times New Roman"/>
              </w:rPr>
              <w:lastRenderedPageBreak/>
              <w:t xml:space="preserve">Для отнесения объекта к недвижимому имуществу помимо прочной связи с землей необходимо, чтобы он был создан как недвижимость с выделением участка для строительства капитального объекта, получением разрешительной документации, соблюдением градостроительных норм и правил. </w:t>
            </w:r>
          </w:p>
          <w:p w14:paraId="027168C6" w14:textId="3807FBA8" w:rsidR="00653C1A" w:rsidRPr="00653C1A" w:rsidRDefault="00653C1A" w:rsidP="00653C1A">
            <w:pPr>
              <w:autoSpaceDE w:val="0"/>
              <w:autoSpaceDN w:val="0"/>
              <w:adjustRightInd w:val="0"/>
              <w:jc w:val="both"/>
              <w:rPr>
                <w:rFonts w:ascii="Times New Roman" w:hAnsi="Times New Roman"/>
              </w:rPr>
            </w:pPr>
            <w:r w:rsidRPr="00653C1A">
              <w:rPr>
                <w:rFonts w:ascii="Times New Roman" w:hAnsi="Times New Roman"/>
              </w:rPr>
              <w:t>Линейные объекты и объекты, имеющие только подземные части (скважины, емкости, хранилища, полигоны утилизации и пр.), не являются объектами адресации.</w:t>
            </w:r>
          </w:p>
        </w:tc>
        <w:tc>
          <w:tcPr>
            <w:tcW w:w="4393" w:type="dxa"/>
            <w:tcBorders>
              <w:top w:val="single" w:sz="4" w:space="0" w:color="auto"/>
              <w:left w:val="single" w:sz="4" w:space="0" w:color="auto"/>
              <w:bottom w:val="single" w:sz="4" w:space="0" w:color="auto"/>
              <w:right w:val="single" w:sz="4" w:space="0" w:color="auto"/>
            </w:tcBorders>
          </w:tcPr>
          <w:p w14:paraId="53CD3305" w14:textId="77777777" w:rsidR="00653C1A" w:rsidRPr="00CC0A78" w:rsidRDefault="00653C1A" w:rsidP="00437F0E">
            <w:pPr>
              <w:autoSpaceDE w:val="0"/>
              <w:autoSpaceDN w:val="0"/>
              <w:adjustRightInd w:val="0"/>
              <w:jc w:val="both"/>
              <w:rPr>
                <w:rFonts w:ascii="Times New Roman" w:hAnsi="Times New Roman"/>
              </w:rPr>
            </w:pPr>
          </w:p>
        </w:tc>
      </w:tr>
      <w:tr w:rsidR="004D0ABB" w:rsidRPr="000F6CEB" w14:paraId="7CB57BB8"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52433C0E" w14:textId="77777777" w:rsidR="004D0ABB" w:rsidRPr="00BA76C7" w:rsidRDefault="004D0ABB"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79BD5BEE" w14:textId="77777777" w:rsidR="004D0ABB" w:rsidRPr="004D0ABB" w:rsidRDefault="004D0ABB" w:rsidP="004D0ABB">
            <w:pPr>
              <w:autoSpaceDE w:val="0"/>
              <w:autoSpaceDN w:val="0"/>
              <w:adjustRightInd w:val="0"/>
              <w:jc w:val="both"/>
              <w:rPr>
                <w:rFonts w:ascii="Times New Roman" w:hAnsi="Times New Roman"/>
              </w:rPr>
            </w:pPr>
            <w:r w:rsidRPr="004D0ABB">
              <w:rPr>
                <w:rFonts w:ascii="Times New Roman" w:hAnsi="Times New Roman"/>
              </w:rPr>
              <w:t xml:space="preserve">Письмо Федеральной службы по надзору в сфере образования и науки от 9 июля 2026 г. № 02-214 О направлении методических документов, рекомендуемых при подготовке и проведении в 2026/2027 учебном году мероприятий по оценке качества образования </w:t>
            </w:r>
          </w:p>
          <w:p w14:paraId="7863CFC8" w14:textId="77777777" w:rsidR="004D0ABB" w:rsidRPr="00653C1A" w:rsidRDefault="004D0ABB" w:rsidP="00653C1A">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58F3BBBB" w14:textId="77777777" w:rsidR="004D0ABB" w:rsidRPr="004D0ABB" w:rsidRDefault="004D0ABB" w:rsidP="004D0ABB">
            <w:pPr>
              <w:autoSpaceDE w:val="0"/>
              <w:autoSpaceDN w:val="0"/>
              <w:adjustRightInd w:val="0"/>
              <w:jc w:val="both"/>
              <w:rPr>
                <w:rFonts w:ascii="Times New Roman" w:hAnsi="Times New Roman"/>
              </w:rPr>
            </w:pPr>
            <w:r w:rsidRPr="004D0ABB">
              <w:rPr>
                <w:rFonts w:ascii="Times New Roman" w:hAnsi="Times New Roman"/>
              </w:rPr>
              <w:t xml:space="preserve">Появились методички по проведению ВПР в 2026/27 учебном году </w:t>
            </w:r>
          </w:p>
          <w:p w14:paraId="28271EAC" w14:textId="58EBE3B1" w:rsidR="004D0ABB" w:rsidRPr="00653C1A" w:rsidRDefault="004D0ABB" w:rsidP="004D0ABB">
            <w:pPr>
              <w:autoSpaceDE w:val="0"/>
              <w:autoSpaceDN w:val="0"/>
              <w:adjustRightInd w:val="0"/>
              <w:jc w:val="both"/>
              <w:rPr>
                <w:rFonts w:ascii="Times New Roman" w:hAnsi="Times New Roman"/>
              </w:rPr>
            </w:pPr>
            <w:r w:rsidRPr="004D0ABB">
              <w:rPr>
                <w:rFonts w:ascii="Times New Roman" w:hAnsi="Times New Roman"/>
              </w:rPr>
              <w:t>Рособрнадзор выпустил рекомендации по подготовке и проведению в 2026/27 учебном году ВПР в школах, техникумах, а также национальных сопоставительных исследований качества общего образования.</w:t>
            </w:r>
          </w:p>
        </w:tc>
        <w:tc>
          <w:tcPr>
            <w:tcW w:w="4393" w:type="dxa"/>
            <w:tcBorders>
              <w:top w:val="single" w:sz="4" w:space="0" w:color="auto"/>
              <w:left w:val="single" w:sz="4" w:space="0" w:color="auto"/>
              <w:bottom w:val="single" w:sz="4" w:space="0" w:color="auto"/>
              <w:right w:val="single" w:sz="4" w:space="0" w:color="auto"/>
            </w:tcBorders>
          </w:tcPr>
          <w:p w14:paraId="7FD07F6D" w14:textId="77777777" w:rsidR="004D0ABB" w:rsidRPr="00CC0A78" w:rsidRDefault="004D0ABB" w:rsidP="00437F0E">
            <w:pPr>
              <w:autoSpaceDE w:val="0"/>
              <w:autoSpaceDN w:val="0"/>
              <w:adjustRightInd w:val="0"/>
              <w:jc w:val="both"/>
              <w:rPr>
                <w:rFonts w:ascii="Times New Roman" w:hAnsi="Times New Roman"/>
              </w:rPr>
            </w:pPr>
          </w:p>
        </w:tc>
      </w:tr>
      <w:tr w:rsidR="004D0ABB" w:rsidRPr="000F6CEB" w14:paraId="78757ED7"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732E0B27" w14:textId="77777777" w:rsidR="004D0ABB" w:rsidRPr="00BA76C7" w:rsidRDefault="004D0ABB"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5DC2D08B" w14:textId="77777777" w:rsidR="004D0ABB" w:rsidRPr="004D0ABB" w:rsidRDefault="004D0ABB" w:rsidP="004D0ABB">
            <w:pPr>
              <w:autoSpaceDE w:val="0"/>
              <w:autoSpaceDN w:val="0"/>
              <w:adjustRightInd w:val="0"/>
              <w:jc w:val="both"/>
              <w:rPr>
                <w:rFonts w:ascii="Times New Roman" w:hAnsi="Times New Roman"/>
              </w:rPr>
            </w:pPr>
            <w:r w:rsidRPr="004D0ABB">
              <w:rPr>
                <w:rFonts w:ascii="Times New Roman" w:hAnsi="Times New Roman"/>
              </w:rPr>
              <w:t xml:space="preserve">Письмо Министерства труда и социальной защиты Российской Федерации от 26 июня 2026 г. № 14-6/В-780 “Нужно ли предлагать вакансии, если работник согласен на сокращение?” </w:t>
            </w:r>
          </w:p>
          <w:p w14:paraId="486EC457" w14:textId="77777777" w:rsidR="004D0ABB" w:rsidRPr="004D0ABB" w:rsidRDefault="004D0ABB" w:rsidP="004D0ABB">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7C9A01C2" w14:textId="77777777" w:rsidR="004D0ABB" w:rsidRPr="004D0ABB" w:rsidRDefault="004D0ABB" w:rsidP="004D0ABB">
            <w:pPr>
              <w:autoSpaceDE w:val="0"/>
              <w:autoSpaceDN w:val="0"/>
              <w:adjustRightInd w:val="0"/>
              <w:jc w:val="both"/>
              <w:rPr>
                <w:rFonts w:ascii="Times New Roman" w:hAnsi="Times New Roman"/>
              </w:rPr>
            </w:pPr>
            <w:r w:rsidRPr="004D0ABB">
              <w:rPr>
                <w:rFonts w:ascii="Times New Roman" w:hAnsi="Times New Roman"/>
              </w:rPr>
              <w:t xml:space="preserve">Работодатель должен предлагать вакансии, даже если работник согласен на сокращение </w:t>
            </w:r>
          </w:p>
          <w:p w14:paraId="7BCF39E4" w14:textId="77777777" w:rsidR="004D0ABB" w:rsidRPr="004D0ABB" w:rsidRDefault="004D0ABB" w:rsidP="004D0ABB">
            <w:pPr>
              <w:autoSpaceDE w:val="0"/>
              <w:autoSpaceDN w:val="0"/>
              <w:adjustRightInd w:val="0"/>
              <w:jc w:val="both"/>
              <w:rPr>
                <w:rFonts w:ascii="Times New Roman" w:hAnsi="Times New Roman"/>
              </w:rPr>
            </w:pPr>
            <w:r w:rsidRPr="004D0ABB">
              <w:rPr>
                <w:rFonts w:ascii="Times New Roman" w:hAnsi="Times New Roman"/>
              </w:rPr>
              <w:t xml:space="preserve">При сокращении численности или штата работников организации работодатель должен предложить работнику другую имеющуюся работу (вакантную должность). Увольнение допускается, если невозможно перевести работника с письменного согласия на другую имеющуюся у работодателя работу, которую работник может выполнять с учетом состояния здоровья. Работодатель должен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должен, если это предусмотрено коллективным договором, соглашениями или трудовым договором. </w:t>
            </w:r>
          </w:p>
          <w:p w14:paraId="5C6F0A1B" w14:textId="57ECE93F" w:rsidR="004D0ABB" w:rsidRPr="004D0ABB" w:rsidRDefault="004D0ABB" w:rsidP="004D0ABB">
            <w:pPr>
              <w:autoSpaceDE w:val="0"/>
              <w:autoSpaceDN w:val="0"/>
              <w:adjustRightInd w:val="0"/>
              <w:jc w:val="both"/>
              <w:rPr>
                <w:rFonts w:ascii="Times New Roman" w:hAnsi="Times New Roman"/>
              </w:rPr>
            </w:pPr>
            <w:r w:rsidRPr="004D0ABB">
              <w:rPr>
                <w:rFonts w:ascii="Times New Roman" w:hAnsi="Times New Roman"/>
              </w:rPr>
              <w:t>Работодатель с письменного согласия работника может расторгнуть трудовой договор до истечения срока предупреждения об увольнении, выплатив дополнительную компенсацию в размере среднего заработка, исчисленного пропорционально времени, оставшемуся до его истечения. Работодатель должен предлагать вакансии и при досрочном увольнении.</w:t>
            </w:r>
          </w:p>
        </w:tc>
        <w:tc>
          <w:tcPr>
            <w:tcW w:w="4393" w:type="dxa"/>
            <w:tcBorders>
              <w:top w:val="single" w:sz="4" w:space="0" w:color="auto"/>
              <w:left w:val="single" w:sz="4" w:space="0" w:color="auto"/>
              <w:bottom w:val="single" w:sz="4" w:space="0" w:color="auto"/>
              <w:right w:val="single" w:sz="4" w:space="0" w:color="auto"/>
            </w:tcBorders>
          </w:tcPr>
          <w:p w14:paraId="2AE3991C" w14:textId="77777777" w:rsidR="004D0ABB" w:rsidRPr="00CC0A78" w:rsidRDefault="004D0ABB" w:rsidP="00437F0E">
            <w:pPr>
              <w:autoSpaceDE w:val="0"/>
              <w:autoSpaceDN w:val="0"/>
              <w:adjustRightInd w:val="0"/>
              <w:jc w:val="both"/>
              <w:rPr>
                <w:rFonts w:ascii="Times New Roman" w:hAnsi="Times New Roman"/>
              </w:rPr>
            </w:pPr>
          </w:p>
        </w:tc>
      </w:tr>
      <w:tr w:rsidR="00BF37BC" w:rsidRPr="000F6CEB" w14:paraId="0D586243"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7EABABA8" w14:textId="77777777" w:rsidR="00BF37BC" w:rsidRPr="00BA76C7" w:rsidRDefault="00BF37BC"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0EBD1606" w14:textId="77777777" w:rsidR="00BF37BC" w:rsidRPr="00BF37BC" w:rsidRDefault="00BF37BC" w:rsidP="00BF37BC">
            <w:pPr>
              <w:autoSpaceDE w:val="0"/>
              <w:autoSpaceDN w:val="0"/>
              <w:adjustRightInd w:val="0"/>
              <w:jc w:val="both"/>
              <w:rPr>
                <w:rFonts w:ascii="Times New Roman" w:hAnsi="Times New Roman"/>
              </w:rPr>
            </w:pPr>
            <w:r w:rsidRPr="00BF37BC">
              <w:rPr>
                <w:rFonts w:ascii="Times New Roman" w:hAnsi="Times New Roman"/>
              </w:rPr>
              <w:t>Письмо Министерства строительства и жилищно-</w:t>
            </w:r>
            <w:r w:rsidRPr="00BF37BC">
              <w:rPr>
                <w:rFonts w:ascii="Times New Roman" w:hAnsi="Times New Roman"/>
              </w:rPr>
              <w:lastRenderedPageBreak/>
              <w:t xml:space="preserve">коммунального хозяйства Российской Федерации от 14 августа 2026 г. № 19038-ОГ/00 О расшифровке количества коммунальных ресурсов на содержание общего имущества при формировании управляющей компанией платежного документа </w:t>
            </w:r>
          </w:p>
          <w:p w14:paraId="1AE54C16" w14:textId="77777777" w:rsidR="00BF37BC" w:rsidRPr="004D0ABB" w:rsidRDefault="00BF37BC" w:rsidP="004D0ABB">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17145F48" w14:textId="77777777" w:rsidR="00BF37BC" w:rsidRPr="00BF37BC" w:rsidRDefault="00BF37BC" w:rsidP="00BF37BC">
            <w:pPr>
              <w:autoSpaceDE w:val="0"/>
              <w:autoSpaceDN w:val="0"/>
              <w:adjustRightInd w:val="0"/>
              <w:jc w:val="both"/>
              <w:rPr>
                <w:rFonts w:ascii="Times New Roman" w:hAnsi="Times New Roman"/>
              </w:rPr>
            </w:pPr>
            <w:r w:rsidRPr="00BF37BC">
              <w:rPr>
                <w:rFonts w:ascii="Times New Roman" w:hAnsi="Times New Roman"/>
              </w:rPr>
              <w:lastRenderedPageBreak/>
              <w:t xml:space="preserve">Минстрой указал, что должна содержать платежка за коммунальные услуги </w:t>
            </w:r>
          </w:p>
          <w:p w14:paraId="78C79F3F" w14:textId="77777777" w:rsidR="00BF37BC" w:rsidRPr="00BF37BC" w:rsidRDefault="00BF37BC" w:rsidP="00BF37BC">
            <w:pPr>
              <w:autoSpaceDE w:val="0"/>
              <w:autoSpaceDN w:val="0"/>
              <w:adjustRightInd w:val="0"/>
              <w:jc w:val="both"/>
              <w:rPr>
                <w:rFonts w:ascii="Times New Roman" w:hAnsi="Times New Roman"/>
              </w:rPr>
            </w:pPr>
            <w:r w:rsidRPr="00BF37BC">
              <w:rPr>
                <w:rFonts w:ascii="Times New Roman" w:hAnsi="Times New Roman"/>
              </w:rPr>
              <w:lastRenderedPageBreak/>
              <w:t xml:space="preserve">Минстрой разъяснил: </w:t>
            </w:r>
          </w:p>
          <w:p w14:paraId="1D3523C2" w14:textId="77777777" w:rsidR="00BF37BC" w:rsidRPr="00BF37BC" w:rsidRDefault="00BF37BC" w:rsidP="00BF37BC">
            <w:pPr>
              <w:autoSpaceDE w:val="0"/>
              <w:autoSpaceDN w:val="0"/>
              <w:adjustRightInd w:val="0"/>
              <w:jc w:val="both"/>
              <w:rPr>
                <w:rFonts w:ascii="Times New Roman" w:hAnsi="Times New Roman"/>
              </w:rPr>
            </w:pPr>
            <w:r w:rsidRPr="00BF37BC">
              <w:rPr>
                <w:rFonts w:ascii="Times New Roman" w:hAnsi="Times New Roman"/>
              </w:rPr>
              <w:t xml:space="preserve">- какие требования предъявляются к платежке за коммунальные услуги; </w:t>
            </w:r>
          </w:p>
          <w:p w14:paraId="69A4ABCD" w14:textId="1AA9844C" w:rsidR="00BF37BC" w:rsidRPr="004D0ABB" w:rsidRDefault="00BF37BC" w:rsidP="00BF37BC">
            <w:pPr>
              <w:autoSpaceDE w:val="0"/>
              <w:autoSpaceDN w:val="0"/>
              <w:adjustRightInd w:val="0"/>
              <w:jc w:val="both"/>
              <w:rPr>
                <w:rFonts w:ascii="Times New Roman" w:hAnsi="Times New Roman"/>
              </w:rPr>
            </w:pPr>
            <w:r w:rsidRPr="00BF37BC">
              <w:rPr>
                <w:rFonts w:ascii="Times New Roman" w:hAnsi="Times New Roman"/>
              </w:rPr>
              <w:t>- какие сведения управляющая организация, товарищество или кооператив должны предоставить по запросу собственников и пользователей помещений в многоквартирном доме.</w:t>
            </w:r>
          </w:p>
        </w:tc>
        <w:tc>
          <w:tcPr>
            <w:tcW w:w="4393" w:type="dxa"/>
            <w:tcBorders>
              <w:top w:val="single" w:sz="4" w:space="0" w:color="auto"/>
              <w:left w:val="single" w:sz="4" w:space="0" w:color="auto"/>
              <w:bottom w:val="single" w:sz="4" w:space="0" w:color="auto"/>
              <w:right w:val="single" w:sz="4" w:space="0" w:color="auto"/>
            </w:tcBorders>
          </w:tcPr>
          <w:p w14:paraId="6D5FC012" w14:textId="77777777" w:rsidR="00BF37BC" w:rsidRPr="00CC0A78" w:rsidRDefault="00BF37BC" w:rsidP="00437F0E">
            <w:pPr>
              <w:autoSpaceDE w:val="0"/>
              <w:autoSpaceDN w:val="0"/>
              <w:adjustRightInd w:val="0"/>
              <w:jc w:val="both"/>
              <w:rPr>
                <w:rFonts w:ascii="Times New Roman" w:hAnsi="Times New Roman"/>
              </w:rPr>
            </w:pPr>
          </w:p>
        </w:tc>
      </w:tr>
      <w:tr w:rsidR="00666715" w:rsidRPr="000F6CEB" w14:paraId="0A05967C"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609D1164" w14:textId="77777777" w:rsidR="00666715" w:rsidRPr="00BA76C7" w:rsidRDefault="00666715"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753F170E" w14:textId="77777777" w:rsidR="00666715" w:rsidRPr="00666715" w:rsidRDefault="00666715" w:rsidP="00666715">
            <w:pPr>
              <w:autoSpaceDE w:val="0"/>
              <w:autoSpaceDN w:val="0"/>
              <w:adjustRightInd w:val="0"/>
              <w:jc w:val="both"/>
              <w:rPr>
                <w:rFonts w:ascii="Times New Roman" w:hAnsi="Times New Roman"/>
              </w:rPr>
            </w:pPr>
            <w:r w:rsidRPr="00666715">
              <w:rPr>
                <w:rFonts w:ascii="Times New Roman" w:hAnsi="Times New Roman"/>
              </w:rPr>
              <w:t xml:space="preserve">Письмо Министерства строительства и жилищно-коммунального хозяйства Российской Федерации от 19 августа 2026 г. № 19398-ОГ/00 О расходах на содержание общего имущества после проведения межевания и выделения земельного участка под многоквартирный дом </w:t>
            </w:r>
            <w:proofErr w:type="spellStart"/>
            <w:r w:rsidRPr="00666715">
              <w:rPr>
                <w:rFonts w:ascii="Times New Roman" w:hAnsi="Times New Roman"/>
              </w:rPr>
              <w:t>муниципалитом</w:t>
            </w:r>
            <w:proofErr w:type="spellEnd"/>
            <w:r w:rsidRPr="00666715">
              <w:rPr>
                <w:rFonts w:ascii="Times New Roman" w:hAnsi="Times New Roman"/>
              </w:rPr>
              <w:t xml:space="preserve"> </w:t>
            </w:r>
          </w:p>
          <w:p w14:paraId="04B1044C" w14:textId="77777777" w:rsidR="00666715" w:rsidRPr="00BF37BC" w:rsidRDefault="00666715" w:rsidP="00BF37BC">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305B64F1" w14:textId="77777777" w:rsidR="00666715" w:rsidRPr="00666715" w:rsidRDefault="00666715" w:rsidP="00666715">
            <w:pPr>
              <w:autoSpaceDE w:val="0"/>
              <w:autoSpaceDN w:val="0"/>
              <w:adjustRightInd w:val="0"/>
              <w:jc w:val="both"/>
              <w:rPr>
                <w:rFonts w:ascii="Times New Roman" w:hAnsi="Times New Roman"/>
              </w:rPr>
            </w:pPr>
            <w:r w:rsidRPr="00666715">
              <w:rPr>
                <w:rFonts w:ascii="Times New Roman" w:hAnsi="Times New Roman"/>
              </w:rPr>
              <w:t xml:space="preserve">Разъяснен порядок включения участка в состав общего имущества в многоквартирном доме </w:t>
            </w:r>
          </w:p>
          <w:p w14:paraId="4A818B64" w14:textId="77777777" w:rsidR="00666715" w:rsidRPr="00666715" w:rsidRDefault="00666715" w:rsidP="00666715">
            <w:pPr>
              <w:autoSpaceDE w:val="0"/>
              <w:autoSpaceDN w:val="0"/>
              <w:adjustRightInd w:val="0"/>
              <w:jc w:val="both"/>
              <w:rPr>
                <w:rFonts w:ascii="Times New Roman" w:hAnsi="Times New Roman"/>
              </w:rPr>
            </w:pPr>
            <w:r w:rsidRPr="00666715">
              <w:rPr>
                <w:rFonts w:ascii="Times New Roman" w:hAnsi="Times New Roman"/>
              </w:rPr>
              <w:t xml:space="preserve">В состав общего имущества в МКД включается участок, границы которого определены уполномоченными органами госвласти или местного самоуправления и который поставлен на кадастровый учет. Со дня кадастрового учета участка он переходит в общую долевую собственность собственников помещений в МКД. До оформления участка УК не может включать малые архитектурные формы и элементы озеленения в состав общего имущества и взимать дополнительные платежи. </w:t>
            </w:r>
          </w:p>
          <w:p w14:paraId="66CD5E15" w14:textId="77777777" w:rsidR="00666715" w:rsidRPr="00666715" w:rsidRDefault="00666715" w:rsidP="00666715">
            <w:pPr>
              <w:autoSpaceDE w:val="0"/>
              <w:autoSpaceDN w:val="0"/>
              <w:adjustRightInd w:val="0"/>
              <w:jc w:val="both"/>
              <w:rPr>
                <w:rFonts w:ascii="Times New Roman" w:hAnsi="Times New Roman"/>
              </w:rPr>
            </w:pPr>
            <w:r w:rsidRPr="00666715">
              <w:rPr>
                <w:rFonts w:ascii="Times New Roman" w:hAnsi="Times New Roman"/>
              </w:rPr>
              <w:t xml:space="preserve">Для корректировки условий договора управления в связи с изменением состава общего имущества нужно провести ОСС помещений в МКД для принятия решения о внесении изменений в договор управления. </w:t>
            </w:r>
          </w:p>
          <w:p w14:paraId="6F9F34E7" w14:textId="77777777" w:rsidR="00666715" w:rsidRPr="00666715" w:rsidRDefault="00666715" w:rsidP="00666715">
            <w:pPr>
              <w:autoSpaceDE w:val="0"/>
              <w:autoSpaceDN w:val="0"/>
              <w:adjustRightInd w:val="0"/>
              <w:jc w:val="both"/>
              <w:rPr>
                <w:rFonts w:ascii="Times New Roman" w:hAnsi="Times New Roman"/>
              </w:rPr>
            </w:pPr>
            <w:r w:rsidRPr="00666715">
              <w:rPr>
                <w:rFonts w:ascii="Times New Roman" w:hAnsi="Times New Roman"/>
              </w:rPr>
              <w:t xml:space="preserve">Все объекты, расположенные на сформированном и поставленном на кадастровый учет участке, содержатся за счет собственников помещений соразмерно их доле в праве общей собственности. </w:t>
            </w:r>
          </w:p>
          <w:p w14:paraId="15FE785B" w14:textId="49BD63A0" w:rsidR="00666715" w:rsidRPr="00BF37BC" w:rsidRDefault="00666715" w:rsidP="00666715">
            <w:pPr>
              <w:autoSpaceDE w:val="0"/>
              <w:autoSpaceDN w:val="0"/>
              <w:adjustRightInd w:val="0"/>
              <w:jc w:val="both"/>
              <w:rPr>
                <w:rFonts w:ascii="Times New Roman" w:hAnsi="Times New Roman"/>
              </w:rPr>
            </w:pPr>
            <w:r w:rsidRPr="00666715">
              <w:rPr>
                <w:rFonts w:ascii="Times New Roman" w:hAnsi="Times New Roman"/>
              </w:rPr>
              <w:t>УК не может расторгнуть договор управления МКД в одностороннем порядке.</w:t>
            </w:r>
          </w:p>
        </w:tc>
        <w:tc>
          <w:tcPr>
            <w:tcW w:w="4393" w:type="dxa"/>
            <w:tcBorders>
              <w:top w:val="single" w:sz="4" w:space="0" w:color="auto"/>
              <w:left w:val="single" w:sz="4" w:space="0" w:color="auto"/>
              <w:bottom w:val="single" w:sz="4" w:space="0" w:color="auto"/>
              <w:right w:val="single" w:sz="4" w:space="0" w:color="auto"/>
            </w:tcBorders>
          </w:tcPr>
          <w:p w14:paraId="5E5BFCFE" w14:textId="77777777" w:rsidR="00666715" w:rsidRPr="00CC0A78" w:rsidRDefault="00666715" w:rsidP="00437F0E">
            <w:pPr>
              <w:autoSpaceDE w:val="0"/>
              <w:autoSpaceDN w:val="0"/>
              <w:adjustRightInd w:val="0"/>
              <w:jc w:val="both"/>
              <w:rPr>
                <w:rFonts w:ascii="Times New Roman" w:hAnsi="Times New Roman"/>
              </w:rPr>
            </w:pPr>
          </w:p>
        </w:tc>
      </w:tr>
      <w:tr w:rsidR="007E33BC" w:rsidRPr="000F6CEB" w14:paraId="1313F52B"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614A6DD8" w14:textId="77777777" w:rsidR="007E33BC" w:rsidRPr="00BA76C7" w:rsidRDefault="007E33BC"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389AF033" w14:textId="77777777" w:rsidR="007E33BC" w:rsidRPr="007E33BC" w:rsidRDefault="007E33BC" w:rsidP="007E33BC">
            <w:pPr>
              <w:autoSpaceDE w:val="0"/>
              <w:autoSpaceDN w:val="0"/>
              <w:adjustRightInd w:val="0"/>
              <w:jc w:val="both"/>
              <w:rPr>
                <w:rFonts w:ascii="Times New Roman" w:hAnsi="Times New Roman"/>
              </w:rPr>
            </w:pPr>
            <w:r w:rsidRPr="007E33BC">
              <w:rPr>
                <w:rFonts w:ascii="Times New Roman" w:hAnsi="Times New Roman"/>
              </w:rPr>
              <w:t xml:space="preserve">Письмо Министерства строительства и жилищно-коммунального хозяйства Российской Федерации от 4 августа 2026 г. № 18338-ОГ/00 Об определении границ эксплуатационной ответственности обогревающих элементов внутридомовой системы отопления </w:t>
            </w:r>
          </w:p>
          <w:p w14:paraId="7F64ED07" w14:textId="77777777" w:rsidR="007E33BC" w:rsidRPr="00666715" w:rsidRDefault="007E33BC" w:rsidP="00666715">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75A93B33" w14:textId="77777777" w:rsidR="007E33BC" w:rsidRPr="007E33BC" w:rsidRDefault="007E33BC" w:rsidP="007E33BC">
            <w:pPr>
              <w:autoSpaceDE w:val="0"/>
              <w:autoSpaceDN w:val="0"/>
              <w:adjustRightInd w:val="0"/>
              <w:jc w:val="both"/>
              <w:rPr>
                <w:rFonts w:ascii="Times New Roman" w:hAnsi="Times New Roman"/>
              </w:rPr>
            </w:pPr>
            <w:r w:rsidRPr="007E33BC">
              <w:rPr>
                <w:rFonts w:ascii="Times New Roman" w:hAnsi="Times New Roman"/>
              </w:rPr>
              <w:lastRenderedPageBreak/>
              <w:t xml:space="preserve">Разъяснен порядок отнесения радиаторов отопления к общему имуществу </w:t>
            </w:r>
          </w:p>
          <w:p w14:paraId="58BF66A5" w14:textId="77777777" w:rsidR="007E33BC" w:rsidRPr="007E33BC" w:rsidRDefault="007E33BC" w:rsidP="007E33BC">
            <w:pPr>
              <w:autoSpaceDE w:val="0"/>
              <w:autoSpaceDN w:val="0"/>
              <w:adjustRightInd w:val="0"/>
              <w:jc w:val="both"/>
              <w:rPr>
                <w:rFonts w:ascii="Times New Roman" w:hAnsi="Times New Roman"/>
              </w:rPr>
            </w:pPr>
            <w:r w:rsidRPr="007E33BC">
              <w:rPr>
                <w:rFonts w:ascii="Times New Roman" w:hAnsi="Times New Roman"/>
              </w:rPr>
              <w:t xml:space="preserve">Вся система отопления является общим имуществом собственников помещений в МКД. Факт нахождения элементов внутридомовой системы отопления внутри помещения не означает, что они исключаются из состава общего имущества. </w:t>
            </w:r>
          </w:p>
          <w:p w14:paraId="41D19E2F" w14:textId="77777777" w:rsidR="007E33BC" w:rsidRPr="007E33BC" w:rsidRDefault="007E33BC" w:rsidP="007E33BC">
            <w:pPr>
              <w:autoSpaceDE w:val="0"/>
              <w:autoSpaceDN w:val="0"/>
              <w:adjustRightInd w:val="0"/>
              <w:jc w:val="both"/>
              <w:rPr>
                <w:rFonts w:ascii="Times New Roman" w:hAnsi="Times New Roman"/>
              </w:rPr>
            </w:pPr>
            <w:r w:rsidRPr="007E33BC">
              <w:rPr>
                <w:rFonts w:ascii="Times New Roman" w:hAnsi="Times New Roman"/>
              </w:rPr>
              <w:t xml:space="preserve">Обогревающие элементы (радиаторы) внутридомовой системы отопления, обслуживающие только одну квартиру, в том числе имеющие отключающие устройства (запорную арматуру), использование которых не повлечет нарушения прав других собственников, в состав общего имущества не включаются. Границей эксплуатационной ответственности является первый запорно-регулировочный кран на отводе непосредственно </w:t>
            </w:r>
            <w:r w:rsidRPr="007E33BC">
              <w:rPr>
                <w:rFonts w:ascii="Times New Roman" w:hAnsi="Times New Roman"/>
              </w:rPr>
              <w:lastRenderedPageBreak/>
              <w:t xml:space="preserve">к радиатору, являющемуся индивидуальной собственностью собственника. Запорно-регулировочный кран входит в состав общего имущества. </w:t>
            </w:r>
          </w:p>
          <w:p w14:paraId="5DE62585" w14:textId="21AE4D8A" w:rsidR="007E33BC" w:rsidRPr="00666715" w:rsidRDefault="007E33BC" w:rsidP="007E33BC">
            <w:pPr>
              <w:autoSpaceDE w:val="0"/>
              <w:autoSpaceDN w:val="0"/>
              <w:adjustRightInd w:val="0"/>
              <w:jc w:val="both"/>
              <w:rPr>
                <w:rFonts w:ascii="Times New Roman" w:hAnsi="Times New Roman"/>
              </w:rPr>
            </w:pPr>
            <w:r w:rsidRPr="007E33BC">
              <w:rPr>
                <w:rFonts w:ascii="Times New Roman" w:hAnsi="Times New Roman"/>
              </w:rPr>
              <w:t>При отсутствии запорно-регулировочного крана на отводе непосредственно к радиатору он входит в состав общего имущества. Законом не предусмотрено определение границы балансовой принадлежности по другому запорно-регулировочному крану, предполагающему отнесение к индивидуальной собственности собственника не только одного радиатора, но и участка сети отопления, в том числе включающего в себя группу радиаторов. Это касается всех МКД независимо от типа разводки внутридомовой системы отопления.</w:t>
            </w:r>
          </w:p>
        </w:tc>
        <w:tc>
          <w:tcPr>
            <w:tcW w:w="4393" w:type="dxa"/>
            <w:tcBorders>
              <w:top w:val="single" w:sz="4" w:space="0" w:color="auto"/>
              <w:left w:val="single" w:sz="4" w:space="0" w:color="auto"/>
              <w:bottom w:val="single" w:sz="4" w:space="0" w:color="auto"/>
              <w:right w:val="single" w:sz="4" w:space="0" w:color="auto"/>
            </w:tcBorders>
          </w:tcPr>
          <w:p w14:paraId="613A4272" w14:textId="77777777" w:rsidR="007E33BC" w:rsidRPr="00CC0A78" w:rsidRDefault="007E33BC" w:rsidP="00437F0E">
            <w:pPr>
              <w:autoSpaceDE w:val="0"/>
              <w:autoSpaceDN w:val="0"/>
              <w:adjustRightInd w:val="0"/>
              <w:jc w:val="both"/>
              <w:rPr>
                <w:rFonts w:ascii="Times New Roman" w:hAnsi="Times New Roman"/>
              </w:rPr>
            </w:pPr>
          </w:p>
        </w:tc>
      </w:tr>
      <w:tr w:rsidR="004D0ABB" w:rsidRPr="000F6CEB" w14:paraId="07FBABDB"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4E8FFCBC" w14:textId="77777777" w:rsidR="004D0ABB" w:rsidRPr="00BA76C7" w:rsidRDefault="004D0ABB"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515CA45F" w14:textId="77777777" w:rsidR="004D0ABB" w:rsidRPr="004D0ABB" w:rsidRDefault="004D0ABB" w:rsidP="004D0ABB">
            <w:pPr>
              <w:autoSpaceDE w:val="0"/>
              <w:autoSpaceDN w:val="0"/>
              <w:adjustRightInd w:val="0"/>
              <w:jc w:val="both"/>
              <w:rPr>
                <w:rFonts w:ascii="Times New Roman" w:hAnsi="Times New Roman"/>
              </w:rPr>
            </w:pPr>
            <w:r w:rsidRPr="004D0ABB">
              <w:rPr>
                <w:rFonts w:ascii="Times New Roman" w:hAnsi="Times New Roman"/>
              </w:rPr>
              <w:t xml:space="preserve">Письмо Фонда пенсионного и социального страхования Российской Федерации от 3 июля 2026 г. № 25-20/36712 “Неоплачиваемый отпуск директора не включается в страховой стаж” </w:t>
            </w:r>
          </w:p>
          <w:p w14:paraId="04DF913E" w14:textId="77777777" w:rsidR="004D0ABB" w:rsidRPr="004D0ABB" w:rsidRDefault="004D0ABB" w:rsidP="004D0ABB">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5A6D402C" w14:textId="77777777" w:rsidR="004D0ABB" w:rsidRPr="004D0ABB" w:rsidRDefault="004D0ABB" w:rsidP="004D0ABB">
            <w:pPr>
              <w:autoSpaceDE w:val="0"/>
              <w:autoSpaceDN w:val="0"/>
              <w:adjustRightInd w:val="0"/>
              <w:jc w:val="both"/>
              <w:rPr>
                <w:rFonts w:ascii="Times New Roman" w:hAnsi="Times New Roman"/>
              </w:rPr>
            </w:pPr>
            <w:r w:rsidRPr="004D0ABB">
              <w:rPr>
                <w:rFonts w:ascii="Times New Roman" w:hAnsi="Times New Roman"/>
              </w:rPr>
              <w:t xml:space="preserve">Неоплачиваемый отпуск не включается в страховой стаж </w:t>
            </w:r>
          </w:p>
          <w:p w14:paraId="0FD39BF1" w14:textId="3E31A47E" w:rsidR="004D0ABB" w:rsidRPr="004D0ABB" w:rsidRDefault="004D0ABB" w:rsidP="004D0ABB">
            <w:pPr>
              <w:autoSpaceDE w:val="0"/>
              <w:autoSpaceDN w:val="0"/>
              <w:adjustRightInd w:val="0"/>
              <w:jc w:val="both"/>
              <w:rPr>
                <w:rFonts w:ascii="Times New Roman" w:hAnsi="Times New Roman"/>
              </w:rPr>
            </w:pPr>
            <w:r w:rsidRPr="004D0ABB">
              <w:rPr>
                <w:rFonts w:ascii="Times New Roman" w:hAnsi="Times New Roman"/>
              </w:rPr>
              <w:t>В период нахождения работника в отпуске без сохранения зарплаты трудовые отношения не прерываются. Во время такого отпуска зарплата не выплачивается, страховые взносы не начисляются и не уплачиваются. Период нахождения в отпуске без сохранения зарплаты не может быть учтен при исчислении страхового стажа для назначения страховой пенсии.</w:t>
            </w:r>
          </w:p>
        </w:tc>
        <w:tc>
          <w:tcPr>
            <w:tcW w:w="4393" w:type="dxa"/>
            <w:tcBorders>
              <w:top w:val="single" w:sz="4" w:space="0" w:color="auto"/>
              <w:left w:val="single" w:sz="4" w:space="0" w:color="auto"/>
              <w:bottom w:val="single" w:sz="4" w:space="0" w:color="auto"/>
              <w:right w:val="single" w:sz="4" w:space="0" w:color="auto"/>
            </w:tcBorders>
          </w:tcPr>
          <w:p w14:paraId="44122AAB" w14:textId="77777777" w:rsidR="004D0ABB" w:rsidRPr="00CC0A78" w:rsidRDefault="004D0ABB" w:rsidP="00437F0E">
            <w:pPr>
              <w:autoSpaceDE w:val="0"/>
              <w:autoSpaceDN w:val="0"/>
              <w:adjustRightInd w:val="0"/>
              <w:jc w:val="both"/>
              <w:rPr>
                <w:rFonts w:ascii="Times New Roman" w:hAnsi="Times New Roman"/>
              </w:rPr>
            </w:pPr>
          </w:p>
        </w:tc>
      </w:tr>
      <w:tr w:rsidR="008B1DB9" w:rsidRPr="000F6CEB" w14:paraId="551D565C"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5C058811" w14:textId="77777777" w:rsidR="008B1DB9" w:rsidRPr="00BA76C7" w:rsidRDefault="008B1DB9"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6A53F74B" w14:textId="77777777" w:rsidR="008B1DB9" w:rsidRPr="008B1DB9" w:rsidRDefault="008B1DB9" w:rsidP="008B1DB9">
            <w:pPr>
              <w:autoSpaceDE w:val="0"/>
              <w:autoSpaceDN w:val="0"/>
              <w:adjustRightInd w:val="0"/>
              <w:jc w:val="both"/>
              <w:rPr>
                <w:rFonts w:ascii="Times New Roman" w:hAnsi="Times New Roman"/>
              </w:rPr>
            </w:pPr>
            <w:r w:rsidRPr="008B1DB9">
              <w:rPr>
                <w:rFonts w:ascii="Times New Roman" w:hAnsi="Times New Roman"/>
              </w:rPr>
              <w:t xml:space="preserve">Информация Федеральной службы по надзору в сфере защиты прав потребителей и благополучия человека от 2 августа 2026 г. “Роспотребнадзор разъясняет: как расторгнуть договор на платные образовательные услуги и вернуть деньги” </w:t>
            </w:r>
          </w:p>
          <w:p w14:paraId="5B41D5A8" w14:textId="77777777" w:rsidR="008B1DB9" w:rsidRPr="00653C1A" w:rsidRDefault="008B1DB9" w:rsidP="00653C1A">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63EFAE5A" w14:textId="77777777" w:rsidR="008B1DB9" w:rsidRPr="008B1DB9" w:rsidRDefault="008B1DB9" w:rsidP="008B1DB9">
            <w:pPr>
              <w:autoSpaceDE w:val="0"/>
              <w:autoSpaceDN w:val="0"/>
              <w:adjustRightInd w:val="0"/>
              <w:jc w:val="both"/>
              <w:rPr>
                <w:rFonts w:ascii="Times New Roman" w:hAnsi="Times New Roman"/>
              </w:rPr>
            </w:pPr>
            <w:r w:rsidRPr="008B1DB9">
              <w:rPr>
                <w:rFonts w:ascii="Times New Roman" w:hAnsi="Times New Roman"/>
              </w:rPr>
              <w:t xml:space="preserve">Роспотребнадзор разъяснил, как расторгнуть договор на платные образовательные услуги и вернуть деньги </w:t>
            </w:r>
          </w:p>
          <w:p w14:paraId="1DB6C06C" w14:textId="77777777" w:rsidR="008B1DB9" w:rsidRPr="008B1DB9" w:rsidRDefault="008B1DB9" w:rsidP="008B1DB9">
            <w:pPr>
              <w:autoSpaceDE w:val="0"/>
              <w:autoSpaceDN w:val="0"/>
              <w:adjustRightInd w:val="0"/>
              <w:jc w:val="both"/>
              <w:rPr>
                <w:rFonts w:ascii="Times New Roman" w:hAnsi="Times New Roman"/>
              </w:rPr>
            </w:pPr>
            <w:r w:rsidRPr="008B1DB9">
              <w:rPr>
                <w:rFonts w:ascii="Times New Roman" w:hAnsi="Times New Roman"/>
              </w:rPr>
              <w:t xml:space="preserve">Законом о защите прав потребителей закреплено безусловное право потребителя отказаться от исполнения договора платных образовательных услуг в любое время. Оплате подлежат только фактически понесенные исполнителем расходы, связанные с исполнением обязательств по договору. Образовательная организация не вправе удерживать штрафы, неустойки или комиссии за сам факт отказа от обучения. </w:t>
            </w:r>
          </w:p>
          <w:p w14:paraId="0700A09E" w14:textId="77777777" w:rsidR="008B1DB9" w:rsidRPr="008B1DB9" w:rsidRDefault="008B1DB9" w:rsidP="008B1DB9">
            <w:pPr>
              <w:autoSpaceDE w:val="0"/>
              <w:autoSpaceDN w:val="0"/>
              <w:adjustRightInd w:val="0"/>
              <w:jc w:val="both"/>
              <w:rPr>
                <w:rFonts w:ascii="Times New Roman" w:hAnsi="Times New Roman"/>
              </w:rPr>
            </w:pPr>
            <w:r w:rsidRPr="008B1DB9">
              <w:rPr>
                <w:rFonts w:ascii="Times New Roman" w:hAnsi="Times New Roman"/>
              </w:rPr>
              <w:t xml:space="preserve">Для расторжения договора необходимо: </w:t>
            </w:r>
          </w:p>
          <w:p w14:paraId="3E1E7569" w14:textId="77777777" w:rsidR="008B1DB9" w:rsidRPr="008B1DB9" w:rsidRDefault="008B1DB9" w:rsidP="008B1DB9">
            <w:pPr>
              <w:autoSpaceDE w:val="0"/>
              <w:autoSpaceDN w:val="0"/>
              <w:adjustRightInd w:val="0"/>
              <w:jc w:val="both"/>
              <w:rPr>
                <w:rFonts w:ascii="Times New Roman" w:hAnsi="Times New Roman"/>
              </w:rPr>
            </w:pPr>
            <w:r w:rsidRPr="008B1DB9">
              <w:rPr>
                <w:rFonts w:ascii="Times New Roman" w:hAnsi="Times New Roman"/>
              </w:rPr>
              <w:t xml:space="preserve">- подготовить письменное заявление; </w:t>
            </w:r>
          </w:p>
          <w:p w14:paraId="318B16D6" w14:textId="77777777" w:rsidR="008B1DB9" w:rsidRPr="008B1DB9" w:rsidRDefault="008B1DB9" w:rsidP="008B1DB9">
            <w:pPr>
              <w:autoSpaceDE w:val="0"/>
              <w:autoSpaceDN w:val="0"/>
              <w:adjustRightInd w:val="0"/>
              <w:jc w:val="both"/>
              <w:rPr>
                <w:rFonts w:ascii="Times New Roman" w:hAnsi="Times New Roman"/>
              </w:rPr>
            </w:pPr>
            <w:r w:rsidRPr="008B1DB9">
              <w:rPr>
                <w:rFonts w:ascii="Times New Roman" w:hAnsi="Times New Roman"/>
              </w:rPr>
              <w:t xml:space="preserve">- зафиксировать его подачу (если образовательная организация отказывается принимать претензию лично, направьте ее по почте). </w:t>
            </w:r>
          </w:p>
          <w:p w14:paraId="07AE73F0" w14:textId="3FF7D37A" w:rsidR="008B1DB9" w:rsidRPr="00653C1A" w:rsidRDefault="008B1DB9" w:rsidP="008B1DB9">
            <w:pPr>
              <w:autoSpaceDE w:val="0"/>
              <w:autoSpaceDN w:val="0"/>
              <w:adjustRightInd w:val="0"/>
              <w:jc w:val="both"/>
              <w:rPr>
                <w:rFonts w:ascii="Times New Roman" w:hAnsi="Times New Roman"/>
              </w:rPr>
            </w:pPr>
            <w:r w:rsidRPr="008B1DB9">
              <w:rPr>
                <w:rFonts w:ascii="Times New Roman" w:hAnsi="Times New Roman"/>
              </w:rPr>
              <w:t>Требование потребителя о возврате уплаченной суммы подлежит удовлетворению в 10-дневный срок со дня его предъявления.</w:t>
            </w:r>
          </w:p>
        </w:tc>
        <w:tc>
          <w:tcPr>
            <w:tcW w:w="4393" w:type="dxa"/>
            <w:tcBorders>
              <w:top w:val="single" w:sz="4" w:space="0" w:color="auto"/>
              <w:left w:val="single" w:sz="4" w:space="0" w:color="auto"/>
              <w:bottom w:val="single" w:sz="4" w:space="0" w:color="auto"/>
              <w:right w:val="single" w:sz="4" w:space="0" w:color="auto"/>
            </w:tcBorders>
          </w:tcPr>
          <w:p w14:paraId="4AA272DD" w14:textId="77777777" w:rsidR="008B1DB9" w:rsidRPr="00CC0A78" w:rsidRDefault="008B1DB9" w:rsidP="00437F0E">
            <w:pPr>
              <w:autoSpaceDE w:val="0"/>
              <w:autoSpaceDN w:val="0"/>
              <w:adjustRightInd w:val="0"/>
              <w:jc w:val="both"/>
              <w:rPr>
                <w:rFonts w:ascii="Times New Roman" w:hAnsi="Times New Roman"/>
              </w:rPr>
            </w:pPr>
          </w:p>
        </w:tc>
      </w:tr>
      <w:tr w:rsidR="0000110B" w:rsidRPr="000F6CEB" w14:paraId="5D1FFDBA"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2505E744" w14:textId="77777777" w:rsidR="0000110B" w:rsidRPr="00BA76C7" w:rsidRDefault="0000110B"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66433446"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Информация Федеральной налоговой службы от 3 июля 2026 г. "Родители могут получить вычет за оплату детской путевки в лагерь" </w:t>
            </w:r>
          </w:p>
          <w:p w14:paraId="6E85D193" w14:textId="4BE50A71" w:rsidR="0000110B" w:rsidRPr="00E156EA" w:rsidRDefault="0000110B" w:rsidP="00920430">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70E380DB"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lastRenderedPageBreak/>
              <w:t xml:space="preserve">Родители могут получить вычет за путевку в детский лагерь </w:t>
            </w:r>
          </w:p>
          <w:p w14:paraId="5B8ACA7C"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Если у лагеря есть лицензия на ведение образовательной деятельности и реализацию образовательной программы, родители могут оформить социальный вычет на обучение. Компенсируются только расходы, непосредственно относящиеся к образовательной составляющей путевки. </w:t>
            </w:r>
            <w:r w:rsidRPr="0056484F">
              <w:rPr>
                <w:rFonts w:ascii="Times New Roman" w:hAnsi="Times New Roman"/>
              </w:rPr>
              <w:lastRenderedPageBreak/>
              <w:t xml:space="preserve">Расходы на проживание, питание и бытовое обслуживание не возмещаются. Предельный размер расходов на обучение одного ребенка - 110 тыс. руб. в год на обоих родителей. </w:t>
            </w:r>
          </w:p>
          <w:p w14:paraId="7686E6B0"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Предусмотрен вычет по расходам на физкультурно-оздоровительные услуги, включая спортивные сборы и занятия в секциях. Для его получения организатор таких мероприятий должен быть включен в перечень Минспорта. </w:t>
            </w:r>
          </w:p>
          <w:p w14:paraId="1EC5E53F" w14:textId="304CE081" w:rsidR="0000110B" w:rsidRPr="00E156EA" w:rsidRDefault="0056484F" w:rsidP="0056484F">
            <w:pPr>
              <w:autoSpaceDE w:val="0"/>
              <w:autoSpaceDN w:val="0"/>
              <w:adjustRightInd w:val="0"/>
              <w:jc w:val="both"/>
              <w:rPr>
                <w:rFonts w:ascii="Times New Roman" w:hAnsi="Times New Roman"/>
              </w:rPr>
            </w:pPr>
            <w:r w:rsidRPr="0056484F">
              <w:rPr>
                <w:rFonts w:ascii="Times New Roman" w:hAnsi="Times New Roman"/>
              </w:rPr>
              <w:t>Часть средств, затраченных на путевку в санаторий, где ребенку были оказаны медуслуги, может быть включена в состав вычета на лечение. Общий лимит по расходам на лечение и физкультурно-оздоровительные услуги за себя и детей - 150 тыс. руб. в год. Исключение - вычеты на обучение детей и дорогостоящее лечение.</w:t>
            </w:r>
          </w:p>
        </w:tc>
        <w:tc>
          <w:tcPr>
            <w:tcW w:w="4393" w:type="dxa"/>
            <w:tcBorders>
              <w:top w:val="single" w:sz="4" w:space="0" w:color="auto"/>
              <w:left w:val="single" w:sz="4" w:space="0" w:color="auto"/>
              <w:bottom w:val="single" w:sz="4" w:space="0" w:color="auto"/>
              <w:right w:val="single" w:sz="4" w:space="0" w:color="auto"/>
            </w:tcBorders>
          </w:tcPr>
          <w:p w14:paraId="28F86AA5" w14:textId="77777777" w:rsidR="0000110B" w:rsidRPr="00E156EA" w:rsidRDefault="0000110B" w:rsidP="00E156EA">
            <w:pPr>
              <w:autoSpaceDE w:val="0"/>
              <w:autoSpaceDN w:val="0"/>
              <w:adjustRightInd w:val="0"/>
              <w:jc w:val="both"/>
              <w:rPr>
                <w:rFonts w:ascii="Times New Roman" w:hAnsi="Times New Roman"/>
              </w:rPr>
            </w:pPr>
          </w:p>
        </w:tc>
      </w:tr>
      <w:tr w:rsidR="00502FFB" w:rsidRPr="000F6CEB" w14:paraId="72ABEF2C"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3EE195BD" w14:textId="77777777" w:rsidR="00502FFB" w:rsidRPr="00BA76C7" w:rsidRDefault="00502FFB"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4A8E7868" w14:textId="77777777" w:rsidR="00502FFB" w:rsidRPr="00502FFB" w:rsidRDefault="00502FFB" w:rsidP="00502FFB">
            <w:pPr>
              <w:autoSpaceDE w:val="0"/>
              <w:autoSpaceDN w:val="0"/>
              <w:adjustRightInd w:val="0"/>
              <w:jc w:val="both"/>
              <w:rPr>
                <w:rFonts w:ascii="Times New Roman" w:hAnsi="Times New Roman"/>
              </w:rPr>
            </w:pPr>
            <w:r w:rsidRPr="00502FFB">
              <w:rPr>
                <w:rFonts w:ascii="Times New Roman" w:hAnsi="Times New Roman"/>
              </w:rPr>
              <w:t xml:space="preserve">Информация Федеральной службы по надзору в сфере защиты прав потребителей и благополучия человека от 6 августа 2026 г. "Роспотребнадзор утвердил методические рекомендации по включению рыбы и морепродуктов в детское меню" </w:t>
            </w:r>
          </w:p>
          <w:p w14:paraId="6F3A4D92" w14:textId="77777777" w:rsidR="00502FFB" w:rsidRPr="0056484F" w:rsidRDefault="00502FFB" w:rsidP="0056484F">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7D5280F6" w14:textId="77777777" w:rsidR="00502FFB" w:rsidRPr="00502FFB" w:rsidRDefault="00502FFB" w:rsidP="00502FFB">
            <w:pPr>
              <w:autoSpaceDE w:val="0"/>
              <w:autoSpaceDN w:val="0"/>
              <w:adjustRightInd w:val="0"/>
              <w:jc w:val="both"/>
              <w:rPr>
                <w:rFonts w:ascii="Times New Roman" w:hAnsi="Times New Roman"/>
              </w:rPr>
            </w:pPr>
            <w:r w:rsidRPr="00502FFB">
              <w:rPr>
                <w:rFonts w:ascii="Times New Roman" w:hAnsi="Times New Roman"/>
              </w:rPr>
              <w:t xml:space="preserve">Роспотребнадзор сообщил о включении рыбы и морепродуктов в детское меню </w:t>
            </w:r>
          </w:p>
          <w:p w14:paraId="304EE77B" w14:textId="77777777" w:rsidR="00502FFB" w:rsidRPr="00502FFB" w:rsidRDefault="00502FFB" w:rsidP="00502FFB">
            <w:pPr>
              <w:autoSpaceDE w:val="0"/>
              <w:autoSpaceDN w:val="0"/>
              <w:adjustRightInd w:val="0"/>
              <w:jc w:val="both"/>
              <w:rPr>
                <w:rFonts w:ascii="Times New Roman" w:hAnsi="Times New Roman"/>
              </w:rPr>
            </w:pPr>
            <w:r w:rsidRPr="00502FFB">
              <w:rPr>
                <w:rFonts w:ascii="Times New Roman" w:hAnsi="Times New Roman"/>
              </w:rPr>
              <w:t xml:space="preserve">С 1 сентября 2026 г. будут действовать новые МР 2.4.0425-26 "Методические подходы к потреблению рыбы и морепродуктов в организованном питании детей и молодежи". Они ориентированы не только на расширение ассортимента, но и на возрастную дифференциацию научно обоснованной пищевой ценности рационов за счет включения рыбы и морепродуктов. </w:t>
            </w:r>
          </w:p>
          <w:p w14:paraId="5E132A74" w14:textId="77777777" w:rsidR="00502FFB" w:rsidRPr="00502FFB" w:rsidRDefault="00502FFB" w:rsidP="00502FFB">
            <w:pPr>
              <w:autoSpaceDE w:val="0"/>
              <w:autoSpaceDN w:val="0"/>
              <w:adjustRightInd w:val="0"/>
              <w:jc w:val="both"/>
              <w:rPr>
                <w:rFonts w:ascii="Times New Roman" w:hAnsi="Times New Roman"/>
              </w:rPr>
            </w:pPr>
            <w:r w:rsidRPr="00502FFB">
              <w:rPr>
                <w:rFonts w:ascii="Times New Roman" w:hAnsi="Times New Roman"/>
              </w:rPr>
              <w:t xml:space="preserve">Для воспитанников детских садов предлагается обогащение рациона нежирными и </w:t>
            </w:r>
            <w:proofErr w:type="spellStart"/>
            <w:r w:rsidRPr="00502FFB">
              <w:rPr>
                <w:rFonts w:ascii="Times New Roman" w:hAnsi="Times New Roman"/>
              </w:rPr>
              <w:t>среднежирными</w:t>
            </w:r>
            <w:proofErr w:type="spellEnd"/>
            <w:r w:rsidRPr="00502FFB">
              <w:rPr>
                <w:rFonts w:ascii="Times New Roman" w:hAnsi="Times New Roman"/>
              </w:rPr>
              <w:t xml:space="preserve"> сортами рыбы с использованием таких способов приготовления, как запекание, варка и приготовление на пару. Рыбные блюда рекомендуется включать не реже 2 раз в неделю. </w:t>
            </w:r>
          </w:p>
          <w:p w14:paraId="20509D01" w14:textId="77777777" w:rsidR="00502FFB" w:rsidRPr="00502FFB" w:rsidRDefault="00502FFB" w:rsidP="00502FFB">
            <w:pPr>
              <w:autoSpaceDE w:val="0"/>
              <w:autoSpaceDN w:val="0"/>
              <w:adjustRightInd w:val="0"/>
              <w:jc w:val="both"/>
              <w:rPr>
                <w:rFonts w:ascii="Times New Roman" w:hAnsi="Times New Roman"/>
              </w:rPr>
            </w:pPr>
            <w:r w:rsidRPr="00502FFB">
              <w:rPr>
                <w:rFonts w:ascii="Times New Roman" w:hAnsi="Times New Roman"/>
              </w:rPr>
              <w:t xml:space="preserve">Для школьников и молодежи предлагаемый перечень блюд дополняется холодными блюдами, а также блюдами, в рецептуру которых входят морепродукты. </w:t>
            </w:r>
          </w:p>
          <w:p w14:paraId="2ABED90B" w14:textId="4FA3E250" w:rsidR="00502FFB" w:rsidRPr="0056484F" w:rsidRDefault="00502FFB" w:rsidP="00502FFB">
            <w:pPr>
              <w:autoSpaceDE w:val="0"/>
              <w:autoSpaceDN w:val="0"/>
              <w:adjustRightInd w:val="0"/>
              <w:jc w:val="both"/>
              <w:rPr>
                <w:rFonts w:ascii="Times New Roman" w:hAnsi="Times New Roman"/>
              </w:rPr>
            </w:pPr>
            <w:r w:rsidRPr="00502FFB">
              <w:rPr>
                <w:rFonts w:ascii="Times New Roman" w:hAnsi="Times New Roman"/>
              </w:rPr>
              <w:t>В детском меню появятся не только классические рыбные котлеты и супы, но и холодные рыбные закуски, оригинальные первые блюда, запеченные и тушеные блюда с овощами, гарниры и запеканки с морепродуктами.</w:t>
            </w:r>
          </w:p>
        </w:tc>
        <w:tc>
          <w:tcPr>
            <w:tcW w:w="4393" w:type="dxa"/>
            <w:tcBorders>
              <w:top w:val="single" w:sz="4" w:space="0" w:color="auto"/>
              <w:left w:val="single" w:sz="4" w:space="0" w:color="auto"/>
              <w:bottom w:val="single" w:sz="4" w:space="0" w:color="auto"/>
              <w:right w:val="single" w:sz="4" w:space="0" w:color="auto"/>
            </w:tcBorders>
          </w:tcPr>
          <w:p w14:paraId="76995056" w14:textId="77777777" w:rsidR="00502FFB" w:rsidRPr="00E156EA" w:rsidRDefault="00502FFB" w:rsidP="00E156EA">
            <w:pPr>
              <w:autoSpaceDE w:val="0"/>
              <w:autoSpaceDN w:val="0"/>
              <w:adjustRightInd w:val="0"/>
              <w:jc w:val="both"/>
              <w:rPr>
                <w:rFonts w:ascii="Times New Roman" w:hAnsi="Times New Roman"/>
              </w:rPr>
            </w:pPr>
          </w:p>
        </w:tc>
      </w:tr>
      <w:tr w:rsidR="00BF37BC" w:rsidRPr="000F6CEB" w14:paraId="5EE2B8D1"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2283015F" w14:textId="77777777" w:rsidR="00BF37BC" w:rsidRPr="00BA76C7" w:rsidRDefault="00BF37BC"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5E46741C" w14:textId="77777777" w:rsidR="00BF37BC" w:rsidRPr="00BF37BC" w:rsidRDefault="00BF37BC" w:rsidP="00BF37BC">
            <w:pPr>
              <w:autoSpaceDE w:val="0"/>
              <w:autoSpaceDN w:val="0"/>
              <w:adjustRightInd w:val="0"/>
              <w:jc w:val="both"/>
              <w:rPr>
                <w:rFonts w:ascii="Times New Roman" w:hAnsi="Times New Roman"/>
              </w:rPr>
            </w:pPr>
            <w:r w:rsidRPr="00BF37BC">
              <w:rPr>
                <w:rFonts w:ascii="Times New Roman" w:hAnsi="Times New Roman"/>
              </w:rPr>
              <w:t xml:space="preserve">Рекомендации по действиям работников и обучающихся образовательных организаций при угрозе воздействия беспилотных летательных аппаратов и объявлении ракетной опасности </w:t>
            </w:r>
            <w:r w:rsidRPr="00BF37BC">
              <w:rPr>
                <w:rFonts w:ascii="Times New Roman" w:hAnsi="Times New Roman"/>
              </w:rPr>
              <w:lastRenderedPageBreak/>
              <w:t xml:space="preserve">(Министерство просвещения Российской Федерации) </w:t>
            </w:r>
          </w:p>
          <w:p w14:paraId="16D8547C" w14:textId="77777777" w:rsidR="00BF37BC" w:rsidRPr="00502FFB" w:rsidRDefault="00BF37BC" w:rsidP="00502FFB">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042DCAA7" w14:textId="3F1330DD" w:rsidR="00BF37BC" w:rsidRPr="00BF37BC" w:rsidRDefault="00BF37BC" w:rsidP="00BF37BC">
            <w:pPr>
              <w:autoSpaceDE w:val="0"/>
              <w:autoSpaceDN w:val="0"/>
              <w:adjustRightInd w:val="0"/>
              <w:jc w:val="both"/>
              <w:rPr>
                <w:rFonts w:ascii="Times New Roman" w:hAnsi="Times New Roman"/>
              </w:rPr>
            </w:pPr>
            <w:proofErr w:type="spellStart"/>
            <w:r w:rsidRPr="00BF37BC">
              <w:rPr>
                <w:rFonts w:ascii="Times New Roman" w:hAnsi="Times New Roman"/>
              </w:rPr>
              <w:lastRenderedPageBreak/>
              <w:t>Минпросвещения</w:t>
            </w:r>
            <w:proofErr w:type="spellEnd"/>
            <w:r w:rsidRPr="00BF37BC">
              <w:rPr>
                <w:rFonts w:ascii="Times New Roman" w:hAnsi="Times New Roman"/>
              </w:rPr>
              <w:t xml:space="preserve"> разъяснило, как действовать при угрозе атаки беспилотников </w:t>
            </w:r>
            <w:r w:rsidRPr="00BF37BC">
              <w:rPr>
                <w:rFonts w:ascii="Times New Roman" w:hAnsi="Times New Roman"/>
              </w:rPr>
              <w:tab/>
            </w:r>
          </w:p>
          <w:p w14:paraId="07413F7E" w14:textId="77777777" w:rsidR="00BF37BC" w:rsidRPr="00502FFB" w:rsidRDefault="00BF37BC" w:rsidP="00BF37BC">
            <w:pPr>
              <w:autoSpaceDE w:val="0"/>
              <w:autoSpaceDN w:val="0"/>
              <w:adjustRightInd w:val="0"/>
              <w:jc w:val="both"/>
              <w:rPr>
                <w:rFonts w:ascii="Times New Roman" w:hAnsi="Times New Roman"/>
              </w:rPr>
            </w:pPr>
            <w:r w:rsidRPr="00BF37BC">
              <w:rPr>
                <w:rFonts w:ascii="Times New Roman" w:hAnsi="Times New Roman"/>
              </w:rPr>
              <w:t>Для педагогических работников, обучающихся, а также водителей транспортных средств, перевозящих обучающихся, составлены алгоритмы действий при угрозе воздействия беспилотных летательных аппаратов и объявлении ракетной опасности.</w:t>
            </w:r>
          </w:p>
        </w:tc>
        <w:tc>
          <w:tcPr>
            <w:tcW w:w="4393" w:type="dxa"/>
            <w:tcBorders>
              <w:top w:val="single" w:sz="4" w:space="0" w:color="auto"/>
              <w:left w:val="single" w:sz="4" w:space="0" w:color="auto"/>
              <w:bottom w:val="single" w:sz="4" w:space="0" w:color="auto"/>
              <w:right w:val="single" w:sz="4" w:space="0" w:color="auto"/>
            </w:tcBorders>
          </w:tcPr>
          <w:p w14:paraId="6BC42595" w14:textId="77777777" w:rsidR="00BF37BC" w:rsidRPr="00E156EA" w:rsidRDefault="00BF37BC" w:rsidP="00E156EA">
            <w:pPr>
              <w:autoSpaceDE w:val="0"/>
              <w:autoSpaceDN w:val="0"/>
              <w:adjustRightInd w:val="0"/>
              <w:jc w:val="both"/>
              <w:rPr>
                <w:rFonts w:ascii="Times New Roman" w:hAnsi="Times New Roman"/>
              </w:rPr>
            </w:pPr>
          </w:p>
        </w:tc>
      </w:tr>
      <w:tr w:rsidR="001F30B2" w:rsidRPr="000F6CEB" w14:paraId="120A4D0F"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5B3A1CAB" w14:textId="77777777" w:rsidR="001F30B2" w:rsidRPr="00BA76C7" w:rsidRDefault="001F30B2"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7A7F5F0C" w14:textId="77777777" w:rsidR="001F30B2" w:rsidRPr="001F30B2" w:rsidRDefault="001F30B2" w:rsidP="001F30B2">
            <w:pPr>
              <w:autoSpaceDE w:val="0"/>
              <w:autoSpaceDN w:val="0"/>
              <w:adjustRightInd w:val="0"/>
              <w:jc w:val="both"/>
              <w:rPr>
                <w:rFonts w:ascii="Times New Roman" w:hAnsi="Times New Roman"/>
              </w:rPr>
            </w:pPr>
            <w:r w:rsidRPr="001F30B2">
              <w:rPr>
                <w:rFonts w:ascii="Times New Roman" w:hAnsi="Times New Roman"/>
              </w:rPr>
              <w:t xml:space="preserve">Памятка МЧС России “Как защитить себя при беспилотной, авиационной или ракетной атаке” (2026 г.) </w:t>
            </w:r>
          </w:p>
          <w:p w14:paraId="5F6AA74F" w14:textId="77777777" w:rsidR="001F30B2" w:rsidRPr="00BF37BC" w:rsidRDefault="001F30B2" w:rsidP="00BF37BC">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0DC89BEE" w14:textId="77777777" w:rsidR="001F30B2" w:rsidRPr="001F30B2" w:rsidRDefault="001F30B2" w:rsidP="001F30B2">
            <w:pPr>
              <w:autoSpaceDE w:val="0"/>
              <w:autoSpaceDN w:val="0"/>
              <w:adjustRightInd w:val="0"/>
              <w:jc w:val="both"/>
              <w:rPr>
                <w:rFonts w:ascii="Times New Roman" w:hAnsi="Times New Roman"/>
              </w:rPr>
            </w:pPr>
            <w:r w:rsidRPr="001F30B2">
              <w:rPr>
                <w:rFonts w:ascii="Times New Roman" w:hAnsi="Times New Roman"/>
              </w:rPr>
              <w:t xml:space="preserve">МЧС разъяснило, как защитить себя при атаке беспилотников </w:t>
            </w:r>
          </w:p>
          <w:p w14:paraId="19A15DB7" w14:textId="3C337CD7" w:rsidR="001F30B2" w:rsidRPr="00BF37BC" w:rsidRDefault="001F30B2" w:rsidP="001F30B2">
            <w:pPr>
              <w:autoSpaceDE w:val="0"/>
              <w:autoSpaceDN w:val="0"/>
              <w:adjustRightInd w:val="0"/>
              <w:jc w:val="both"/>
              <w:rPr>
                <w:rFonts w:ascii="Times New Roman" w:hAnsi="Times New Roman"/>
              </w:rPr>
            </w:pPr>
            <w:r w:rsidRPr="001F30B2">
              <w:rPr>
                <w:rFonts w:ascii="Times New Roman" w:hAnsi="Times New Roman"/>
              </w:rPr>
              <w:t>МЧС составило памятку с рекомендациями по защите при беспилотной, авиационной или ракетной атаке. Прописаны порядок действий на случаи нахождения в здании, в транспорте или на улице, а также правила поведения после окончания атаки.</w:t>
            </w:r>
          </w:p>
        </w:tc>
        <w:tc>
          <w:tcPr>
            <w:tcW w:w="4393" w:type="dxa"/>
            <w:tcBorders>
              <w:top w:val="single" w:sz="4" w:space="0" w:color="auto"/>
              <w:left w:val="single" w:sz="4" w:space="0" w:color="auto"/>
              <w:bottom w:val="single" w:sz="4" w:space="0" w:color="auto"/>
              <w:right w:val="single" w:sz="4" w:space="0" w:color="auto"/>
            </w:tcBorders>
          </w:tcPr>
          <w:p w14:paraId="5E94EB0D" w14:textId="77777777" w:rsidR="001F30B2" w:rsidRPr="00E156EA" w:rsidRDefault="001F30B2" w:rsidP="00E156EA">
            <w:pPr>
              <w:autoSpaceDE w:val="0"/>
              <w:autoSpaceDN w:val="0"/>
              <w:adjustRightInd w:val="0"/>
              <w:jc w:val="both"/>
              <w:rPr>
                <w:rFonts w:ascii="Times New Roman" w:hAnsi="Times New Roman"/>
              </w:rPr>
            </w:pPr>
          </w:p>
        </w:tc>
      </w:tr>
      <w:tr w:rsidR="00C10266" w:rsidRPr="000F6CEB" w14:paraId="1F227E65" w14:textId="77777777" w:rsidTr="009F5575">
        <w:trPr>
          <w:trHeight w:val="77"/>
        </w:trPr>
        <w:tc>
          <w:tcPr>
            <w:tcW w:w="15270" w:type="dxa"/>
            <w:gridSpan w:val="4"/>
            <w:tcBorders>
              <w:top w:val="single" w:sz="4" w:space="0" w:color="auto"/>
              <w:left w:val="single" w:sz="4" w:space="0" w:color="auto"/>
              <w:bottom w:val="single" w:sz="4" w:space="0" w:color="auto"/>
              <w:right w:val="single" w:sz="4" w:space="0" w:color="auto"/>
            </w:tcBorders>
          </w:tcPr>
          <w:p w14:paraId="5095D53E" w14:textId="3AD77C00" w:rsidR="00C10266" w:rsidRPr="00B724B7" w:rsidRDefault="00B724B7" w:rsidP="00C10266">
            <w:pPr>
              <w:autoSpaceDE w:val="0"/>
              <w:autoSpaceDN w:val="0"/>
              <w:adjustRightInd w:val="0"/>
              <w:jc w:val="center"/>
              <w:rPr>
                <w:rFonts w:ascii="Times New Roman" w:hAnsi="Times New Roman"/>
                <w:b/>
                <w:bCs/>
              </w:rPr>
            </w:pPr>
            <w:r>
              <w:rPr>
                <w:rFonts w:ascii="Times New Roman" w:hAnsi="Times New Roman"/>
                <w:b/>
                <w:bCs/>
              </w:rPr>
              <w:t>СУДЕБНАЯ ПРАКТИКА</w:t>
            </w:r>
          </w:p>
        </w:tc>
      </w:tr>
      <w:tr w:rsidR="00C273B2" w:rsidRPr="000F6CEB" w14:paraId="15ED1C3A"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325BD869" w14:textId="77777777" w:rsidR="00C273B2" w:rsidRPr="00BA76C7" w:rsidRDefault="00C273B2"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27A5CB2A" w14:textId="77777777" w:rsidR="00C273B2" w:rsidRPr="00C273B2" w:rsidRDefault="00C273B2" w:rsidP="00C273B2">
            <w:pPr>
              <w:autoSpaceDE w:val="0"/>
              <w:autoSpaceDN w:val="0"/>
              <w:adjustRightInd w:val="0"/>
              <w:jc w:val="both"/>
              <w:rPr>
                <w:rFonts w:ascii="Times New Roman" w:hAnsi="Times New Roman"/>
              </w:rPr>
            </w:pPr>
            <w:r w:rsidRPr="00C273B2">
              <w:rPr>
                <w:rFonts w:ascii="Times New Roman" w:hAnsi="Times New Roman"/>
              </w:rPr>
              <w:t xml:space="preserve">Определение Конституционного Суда Российской Федерации от 28 мая 2026 г. № 1341-О "Об отказе в принятии к рассмотрению жалобы гражданина </w:t>
            </w:r>
            <w:proofErr w:type="spellStart"/>
            <w:r w:rsidRPr="00C273B2">
              <w:rPr>
                <w:rFonts w:ascii="Times New Roman" w:hAnsi="Times New Roman"/>
              </w:rPr>
              <w:t>Карпати</w:t>
            </w:r>
            <w:proofErr w:type="spellEnd"/>
            <w:r w:rsidRPr="00C273B2">
              <w:rPr>
                <w:rFonts w:ascii="Times New Roman" w:hAnsi="Times New Roman"/>
              </w:rPr>
              <w:t xml:space="preserve"> Тимура Евгеньевича на нарушение его конституционных прав частью 4 статьи 5, частью 9 статьи 6 и частью 3 статьи 15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14:paraId="088A0329" w14:textId="77777777" w:rsidR="00C273B2" w:rsidRPr="0056713D" w:rsidRDefault="00C273B2" w:rsidP="0056713D">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3FE1B345" w14:textId="77777777" w:rsidR="00C273B2" w:rsidRPr="00C273B2" w:rsidRDefault="00C273B2" w:rsidP="00C273B2">
            <w:pPr>
              <w:autoSpaceDE w:val="0"/>
              <w:autoSpaceDN w:val="0"/>
              <w:adjustRightInd w:val="0"/>
              <w:jc w:val="both"/>
              <w:rPr>
                <w:rFonts w:ascii="Times New Roman" w:hAnsi="Times New Roman"/>
              </w:rPr>
            </w:pPr>
            <w:r w:rsidRPr="00C273B2">
              <w:rPr>
                <w:rFonts w:ascii="Times New Roman" w:hAnsi="Times New Roman"/>
              </w:rPr>
              <w:t xml:space="preserve">КС: нормы о компетенции муниципалитетов в сфере дорожной деятельности не нарушают прав владельцев участков </w:t>
            </w:r>
          </w:p>
          <w:p w14:paraId="3C1839EF" w14:textId="77777777" w:rsidR="00C273B2" w:rsidRPr="00C273B2" w:rsidRDefault="00C273B2" w:rsidP="00C273B2">
            <w:pPr>
              <w:autoSpaceDE w:val="0"/>
              <w:autoSpaceDN w:val="0"/>
              <w:adjustRightInd w:val="0"/>
              <w:jc w:val="both"/>
              <w:rPr>
                <w:rFonts w:ascii="Times New Roman" w:hAnsi="Times New Roman"/>
              </w:rPr>
            </w:pPr>
            <w:r w:rsidRPr="00C273B2">
              <w:rPr>
                <w:rFonts w:ascii="Times New Roman" w:hAnsi="Times New Roman"/>
              </w:rPr>
              <w:t xml:space="preserve">Гражданин оспаривал положения Закона об автомобильных дорогах, полагая, что они должны обязывать органы местного самоуправления строить подъездные пути к частным земельным участкам. </w:t>
            </w:r>
          </w:p>
          <w:p w14:paraId="31A7F0E8" w14:textId="08735A92" w:rsidR="00C273B2" w:rsidRPr="0056713D" w:rsidRDefault="00C273B2" w:rsidP="00C273B2">
            <w:pPr>
              <w:autoSpaceDE w:val="0"/>
              <w:autoSpaceDN w:val="0"/>
              <w:adjustRightInd w:val="0"/>
              <w:jc w:val="both"/>
              <w:rPr>
                <w:rFonts w:ascii="Times New Roman" w:hAnsi="Times New Roman"/>
              </w:rPr>
            </w:pPr>
            <w:r w:rsidRPr="00C273B2">
              <w:rPr>
                <w:rFonts w:ascii="Times New Roman" w:hAnsi="Times New Roman"/>
              </w:rPr>
              <w:t xml:space="preserve">Конституционный Суд РФ установил, что оспариваемые нормы не нарушают конституционные права. Дорожная деятельность входит в </w:t>
            </w:r>
            <w:proofErr w:type="spellStart"/>
            <w:r w:rsidRPr="00C273B2">
              <w:rPr>
                <w:rFonts w:ascii="Times New Roman" w:hAnsi="Times New Roman"/>
              </w:rPr>
              <w:t>компентенцию</w:t>
            </w:r>
            <w:proofErr w:type="spellEnd"/>
            <w:r w:rsidRPr="00C273B2">
              <w:rPr>
                <w:rFonts w:ascii="Times New Roman" w:hAnsi="Times New Roman"/>
              </w:rPr>
              <w:t xml:space="preserve"> местных властей. В деле заявителя суды установили, что участок уже имеет доступ к дороге общего пользования.</w:t>
            </w:r>
            <w:bookmarkStart w:id="0" w:name="_GoBack"/>
            <w:bookmarkEnd w:id="0"/>
          </w:p>
        </w:tc>
        <w:tc>
          <w:tcPr>
            <w:tcW w:w="4393" w:type="dxa"/>
            <w:tcBorders>
              <w:top w:val="single" w:sz="4" w:space="0" w:color="auto"/>
              <w:left w:val="single" w:sz="4" w:space="0" w:color="auto"/>
              <w:bottom w:val="single" w:sz="4" w:space="0" w:color="auto"/>
              <w:right w:val="single" w:sz="4" w:space="0" w:color="auto"/>
            </w:tcBorders>
          </w:tcPr>
          <w:p w14:paraId="12D1CE89" w14:textId="77777777" w:rsidR="00C273B2" w:rsidRPr="0056713D" w:rsidRDefault="00C273B2" w:rsidP="0056713D">
            <w:pPr>
              <w:autoSpaceDE w:val="0"/>
              <w:autoSpaceDN w:val="0"/>
              <w:adjustRightInd w:val="0"/>
              <w:jc w:val="both"/>
              <w:rPr>
                <w:rFonts w:ascii="Times New Roman" w:hAnsi="Times New Roman"/>
              </w:rPr>
            </w:pPr>
          </w:p>
        </w:tc>
      </w:tr>
      <w:tr w:rsidR="00237AEB" w:rsidRPr="000F6CEB" w14:paraId="6FB61419"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706B17F4" w14:textId="77777777" w:rsidR="00237AEB" w:rsidRPr="00BA76C7" w:rsidRDefault="00237AEB"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421053D8" w14:textId="77777777" w:rsidR="0056713D" w:rsidRPr="0056713D" w:rsidRDefault="0056713D" w:rsidP="0056713D">
            <w:pPr>
              <w:autoSpaceDE w:val="0"/>
              <w:autoSpaceDN w:val="0"/>
              <w:adjustRightInd w:val="0"/>
              <w:jc w:val="both"/>
              <w:rPr>
                <w:rFonts w:ascii="Times New Roman" w:hAnsi="Times New Roman"/>
              </w:rPr>
            </w:pPr>
            <w:r w:rsidRPr="0056713D">
              <w:rPr>
                <w:rFonts w:ascii="Times New Roman" w:hAnsi="Times New Roman"/>
              </w:rPr>
              <w:t xml:space="preserve">Определение Конституционного Суда Российской Федерации от 9 июня 2026 г. № 1690-О "Об отказе в принятии к рассмотрению жалобы муниципального образования городского округа - города Барнаула Алтайского края на нарушение конституционных </w:t>
            </w:r>
            <w:r w:rsidRPr="0056713D">
              <w:rPr>
                <w:rFonts w:ascii="Times New Roman" w:hAnsi="Times New Roman"/>
              </w:rPr>
              <w:lastRenderedPageBreak/>
              <w:t xml:space="preserve">прав частью 4 статьи 16.3 Федерального закона "О содействии развитию жилищного строительства, созданию объектов туристской инфраструктуры и иному развитию территорий" </w:t>
            </w:r>
          </w:p>
          <w:p w14:paraId="5782DB5C" w14:textId="6735F010" w:rsidR="00237AEB" w:rsidRPr="00532F66" w:rsidRDefault="00237AEB" w:rsidP="00237AEB">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7276B67A" w14:textId="77777777" w:rsidR="0056713D" w:rsidRPr="0056713D" w:rsidRDefault="0056713D" w:rsidP="0056713D">
            <w:pPr>
              <w:autoSpaceDE w:val="0"/>
              <w:autoSpaceDN w:val="0"/>
              <w:adjustRightInd w:val="0"/>
              <w:jc w:val="both"/>
              <w:rPr>
                <w:rFonts w:ascii="Times New Roman" w:hAnsi="Times New Roman"/>
              </w:rPr>
            </w:pPr>
            <w:r w:rsidRPr="0056713D">
              <w:rPr>
                <w:rFonts w:ascii="Times New Roman" w:hAnsi="Times New Roman"/>
              </w:rPr>
              <w:lastRenderedPageBreak/>
              <w:t xml:space="preserve">КС напомнил об условиях принудительной передачи муниципалитетам неосвоенных застройщиками земельных участков </w:t>
            </w:r>
          </w:p>
          <w:p w14:paraId="66D25F15" w14:textId="77777777" w:rsidR="0056713D" w:rsidRPr="0056713D" w:rsidRDefault="0056713D" w:rsidP="0056713D">
            <w:pPr>
              <w:autoSpaceDE w:val="0"/>
              <w:autoSpaceDN w:val="0"/>
              <w:adjustRightInd w:val="0"/>
              <w:jc w:val="both"/>
              <w:rPr>
                <w:rFonts w:ascii="Times New Roman" w:hAnsi="Times New Roman"/>
              </w:rPr>
            </w:pPr>
            <w:r w:rsidRPr="0056713D">
              <w:rPr>
                <w:rFonts w:ascii="Times New Roman" w:hAnsi="Times New Roman"/>
              </w:rPr>
              <w:t xml:space="preserve">Городская администрация оспаривала норму Закона о содействии развитию жилищного строительства, предусматривающую принудительную передачу муниципалитетам из федеральной собственности земельных участков, которые застройщик не смог освоить. </w:t>
            </w:r>
          </w:p>
          <w:p w14:paraId="2F96A529" w14:textId="77777777" w:rsidR="0056713D" w:rsidRPr="0056713D" w:rsidRDefault="0056713D" w:rsidP="0056713D">
            <w:pPr>
              <w:autoSpaceDE w:val="0"/>
              <w:autoSpaceDN w:val="0"/>
              <w:adjustRightInd w:val="0"/>
              <w:jc w:val="both"/>
              <w:rPr>
                <w:rFonts w:ascii="Times New Roman" w:hAnsi="Times New Roman"/>
              </w:rPr>
            </w:pPr>
            <w:r w:rsidRPr="0056713D">
              <w:rPr>
                <w:rFonts w:ascii="Times New Roman" w:hAnsi="Times New Roman"/>
              </w:rPr>
              <w:t xml:space="preserve">Конституционный Суд РФ не принял жалобу. Ранее КС признал принудительную передачу застройщиками неосвоенных земельных участков на баланс муниципалитетов неконституционной, если это не сопровождается финансовыми гарантиями. Государство обязано </w:t>
            </w:r>
            <w:r w:rsidRPr="0056713D">
              <w:rPr>
                <w:rFonts w:ascii="Times New Roman" w:hAnsi="Times New Roman"/>
              </w:rPr>
              <w:lastRenderedPageBreak/>
              <w:t xml:space="preserve">компенсировать местным бюджетам затраты на создание инфраструктуры на таких территориях. Разногласия могут разрешаться в суде. </w:t>
            </w:r>
          </w:p>
          <w:p w14:paraId="52262BAB" w14:textId="414AEB63" w:rsidR="00237AEB" w:rsidRPr="00532F66" w:rsidRDefault="0056713D" w:rsidP="0056713D">
            <w:pPr>
              <w:autoSpaceDE w:val="0"/>
              <w:autoSpaceDN w:val="0"/>
              <w:adjustRightInd w:val="0"/>
              <w:jc w:val="both"/>
              <w:rPr>
                <w:rFonts w:ascii="Times New Roman" w:hAnsi="Times New Roman"/>
              </w:rPr>
            </w:pPr>
            <w:r w:rsidRPr="0056713D">
              <w:rPr>
                <w:rFonts w:ascii="Times New Roman" w:hAnsi="Times New Roman"/>
              </w:rPr>
              <w:t>Оспариваемая норма не нарушает конституционные права заявителя, если обязанность принятия участков для объектов местного значения или общего пользования обеспечена механизмами бюджетного регулирования и взаимодействия властей.</w:t>
            </w:r>
          </w:p>
        </w:tc>
        <w:tc>
          <w:tcPr>
            <w:tcW w:w="4393" w:type="dxa"/>
            <w:tcBorders>
              <w:top w:val="single" w:sz="4" w:space="0" w:color="auto"/>
              <w:left w:val="single" w:sz="4" w:space="0" w:color="auto"/>
              <w:bottom w:val="single" w:sz="4" w:space="0" w:color="auto"/>
              <w:right w:val="single" w:sz="4" w:space="0" w:color="auto"/>
            </w:tcBorders>
          </w:tcPr>
          <w:p w14:paraId="524AB48E" w14:textId="77777777" w:rsidR="0056713D" w:rsidRPr="0056713D" w:rsidRDefault="0056713D" w:rsidP="0056713D">
            <w:pPr>
              <w:autoSpaceDE w:val="0"/>
              <w:autoSpaceDN w:val="0"/>
              <w:adjustRightInd w:val="0"/>
              <w:jc w:val="both"/>
              <w:rPr>
                <w:rFonts w:ascii="Times New Roman" w:hAnsi="Times New Roman"/>
              </w:rPr>
            </w:pPr>
            <w:r w:rsidRPr="0056713D">
              <w:rPr>
                <w:rFonts w:ascii="Times New Roman" w:hAnsi="Times New Roman"/>
              </w:rPr>
              <w:lastRenderedPageBreak/>
              <w:t>Опубликование:</w:t>
            </w:r>
          </w:p>
          <w:p w14:paraId="16FD9C81" w14:textId="77777777" w:rsidR="0056713D" w:rsidRPr="0056713D" w:rsidRDefault="0056713D" w:rsidP="0056713D">
            <w:pPr>
              <w:autoSpaceDE w:val="0"/>
              <w:autoSpaceDN w:val="0"/>
              <w:adjustRightInd w:val="0"/>
              <w:jc w:val="both"/>
              <w:rPr>
                <w:rFonts w:ascii="Times New Roman" w:hAnsi="Times New Roman"/>
              </w:rPr>
            </w:pPr>
          </w:p>
          <w:p w14:paraId="1D661165" w14:textId="1A69D071" w:rsidR="00237AEB" w:rsidRPr="0087413B" w:rsidRDefault="0056713D" w:rsidP="0056713D">
            <w:pPr>
              <w:autoSpaceDE w:val="0"/>
              <w:autoSpaceDN w:val="0"/>
              <w:adjustRightInd w:val="0"/>
              <w:jc w:val="both"/>
              <w:rPr>
                <w:rFonts w:ascii="Times New Roman" w:hAnsi="Times New Roman"/>
              </w:rPr>
            </w:pPr>
            <w:r w:rsidRPr="0056713D">
              <w:rPr>
                <w:rFonts w:ascii="Times New Roman" w:hAnsi="Times New Roman"/>
              </w:rPr>
              <w:t>сайт Конституционного Суда Российской Федерации (ksrf.ru)</w:t>
            </w:r>
          </w:p>
        </w:tc>
      </w:tr>
      <w:tr w:rsidR="001F30B2" w:rsidRPr="000F6CEB" w14:paraId="20E59DAC"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2BE885E2" w14:textId="77777777" w:rsidR="001F30B2" w:rsidRPr="00BA76C7" w:rsidRDefault="001F30B2"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5F488758" w14:textId="77777777" w:rsidR="001F30B2" w:rsidRPr="001F30B2" w:rsidRDefault="001F30B2" w:rsidP="001F30B2">
            <w:pPr>
              <w:autoSpaceDE w:val="0"/>
              <w:autoSpaceDN w:val="0"/>
              <w:adjustRightInd w:val="0"/>
              <w:jc w:val="both"/>
              <w:rPr>
                <w:rFonts w:ascii="Times New Roman" w:hAnsi="Times New Roman"/>
              </w:rPr>
            </w:pPr>
            <w:r w:rsidRPr="001F30B2">
              <w:rPr>
                <w:rFonts w:ascii="Times New Roman" w:hAnsi="Times New Roman"/>
              </w:rPr>
              <w:t xml:space="preserve">Определение Конституционного Суда Российской Федерации от 28 мая 2026 г. N 1584-О "Об отказе в принятии к рассмотрению жалобы гражданина Хабарова Германа Ивановича на нарушение его конституционных прав пунктом 3 части первой, частями второй и третьей статьи 81 Трудового кодекса Российской Федерации" </w:t>
            </w:r>
          </w:p>
          <w:p w14:paraId="126507F8" w14:textId="77777777" w:rsidR="001F30B2" w:rsidRPr="008C5732" w:rsidRDefault="001F30B2" w:rsidP="008C5732">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75C59EA0" w14:textId="77777777" w:rsidR="001F30B2" w:rsidRPr="001F30B2" w:rsidRDefault="001F30B2" w:rsidP="001F30B2">
            <w:pPr>
              <w:autoSpaceDE w:val="0"/>
              <w:autoSpaceDN w:val="0"/>
              <w:adjustRightInd w:val="0"/>
              <w:jc w:val="both"/>
              <w:rPr>
                <w:rFonts w:ascii="Times New Roman" w:hAnsi="Times New Roman"/>
              </w:rPr>
            </w:pPr>
            <w:r w:rsidRPr="001F30B2">
              <w:rPr>
                <w:rFonts w:ascii="Times New Roman" w:hAnsi="Times New Roman"/>
              </w:rPr>
              <w:t xml:space="preserve">КС подтвердил законность норм об увольнении по результатам аттестации </w:t>
            </w:r>
          </w:p>
          <w:p w14:paraId="303A78E4" w14:textId="77777777" w:rsidR="001F30B2" w:rsidRPr="001F30B2" w:rsidRDefault="001F30B2" w:rsidP="001F30B2">
            <w:pPr>
              <w:autoSpaceDE w:val="0"/>
              <w:autoSpaceDN w:val="0"/>
              <w:adjustRightInd w:val="0"/>
              <w:jc w:val="both"/>
              <w:rPr>
                <w:rFonts w:ascii="Times New Roman" w:hAnsi="Times New Roman"/>
              </w:rPr>
            </w:pPr>
            <w:r w:rsidRPr="001F30B2">
              <w:rPr>
                <w:rFonts w:ascii="Times New Roman" w:hAnsi="Times New Roman"/>
              </w:rPr>
              <w:t xml:space="preserve">Гражданина уволили за несоответствие должности из-за недостаточной квалификации, подтвержденной аттестацией без перевода на другую работу в связи с отсутствием подходящих вакансий. Заявитель считает, что нормы, позволяющие работодателю самому определять процедуру аттестации без учета прав работника и не устанавливающие срок для предложения вакансий или уведомления об их отсутствии, не соответствуют Конституции. </w:t>
            </w:r>
          </w:p>
          <w:p w14:paraId="48EF78E7" w14:textId="4E3C8BCF" w:rsidR="001F30B2" w:rsidRPr="008C5732" w:rsidRDefault="001F30B2" w:rsidP="001F30B2">
            <w:pPr>
              <w:autoSpaceDE w:val="0"/>
              <w:autoSpaceDN w:val="0"/>
              <w:adjustRightInd w:val="0"/>
              <w:jc w:val="both"/>
              <w:rPr>
                <w:rFonts w:ascii="Times New Roman" w:hAnsi="Times New Roman"/>
              </w:rPr>
            </w:pPr>
            <w:r w:rsidRPr="001F30B2">
              <w:rPr>
                <w:rFonts w:ascii="Times New Roman" w:hAnsi="Times New Roman"/>
              </w:rPr>
              <w:t>Конституционный Суд РФ отказал в принятии жалобы. Он указал, что работодатель вправе самостоятельно принимать кадровые решения, но обязан соблюдать гарантии трудовых прав, включая проведение аттестации с участием представителя профсоюза и предложение другой работы. Увольнение можно обжаловать в суде, который не связан выводами аттестационной комиссии. Права заявителя не нарушены, так как ему давали возможность подтвердить квалификацию, а его заявление о согласии на другую работу рассмотрели на следующий день, уведомив об отсутствии вакансий.</w:t>
            </w:r>
          </w:p>
        </w:tc>
        <w:tc>
          <w:tcPr>
            <w:tcW w:w="4393" w:type="dxa"/>
            <w:tcBorders>
              <w:top w:val="single" w:sz="4" w:space="0" w:color="auto"/>
              <w:left w:val="single" w:sz="4" w:space="0" w:color="auto"/>
              <w:bottom w:val="single" w:sz="4" w:space="0" w:color="auto"/>
              <w:right w:val="single" w:sz="4" w:space="0" w:color="auto"/>
            </w:tcBorders>
          </w:tcPr>
          <w:p w14:paraId="25FE1E85" w14:textId="02C43826" w:rsidR="001F30B2" w:rsidRPr="008C5732" w:rsidRDefault="001F30B2" w:rsidP="0056713D">
            <w:pPr>
              <w:autoSpaceDE w:val="0"/>
              <w:autoSpaceDN w:val="0"/>
              <w:adjustRightInd w:val="0"/>
              <w:jc w:val="both"/>
              <w:rPr>
                <w:rFonts w:ascii="Times New Roman" w:hAnsi="Times New Roman"/>
              </w:rPr>
            </w:pPr>
            <w:r w:rsidRPr="001F30B2">
              <w:rPr>
                <w:rFonts w:ascii="Times New Roman" w:hAnsi="Times New Roman"/>
              </w:rPr>
              <w:t>сайт Конституционного Суда Российской Федерации (ksrf.ru)</w:t>
            </w:r>
          </w:p>
        </w:tc>
      </w:tr>
      <w:tr w:rsidR="008C5732" w:rsidRPr="000F6CEB" w14:paraId="161278A0"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5F2F75E0" w14:textId="77777777" w:rsidR="008C5732" w:rsidRPr="00BA76C7" w:rsidRDefault="008C5732"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73E70A4F" w14:textId="77777777" w:rsidR="008C5732" w:rsidRPr="008C5732" w:rsidRDefault="008C5732" w:rsidP="008C5732">
            <w:pPr>
              <w:autoSpaceDE w:val="0"/>
              <w:autoSpaceDN w:val="0"/>
              <w:adjustRightInd w:val="0"/>
              <w:jc w:val="both"/>
              <w:rPr>
                <w:rFonts w:ascii="Times New Roman" w:hAnsi="Times New Roman"/>
              </w:rPr>
            </w:pPr>
            <w:r w:rsidRPr="008C5732">
              <w:rPr>
                <w:rFonts w:ascii="Times New Roman" w:hAnsi="Times New Roman"/>
              </w:rPr>
              <w:t xml:space="preserve">Определение Конституционного Суда Российской Федерации от 30 июня 2026 г. № 2030-О “Об отказе в принятии к рассмотрению жалобы гражданина </w:t>
            </w:r>
            <w:proofErr w:type="spellStart"/>
            <w:r w:rsidRPr="008C5732">
              <w:rPr>
                <w:rFonts w:ascii="Times New Roman" w:hAnsi="Times New Roman"/>
              </w:rPr>
              <w:t>Раджабова</w:t>
            </w:r>
            <w:proofErr w:type="spellEnd"/>
            <w:r w:rsidRPr="008C5732">
              <w:rPr>
                <w:rFonts w:ascii="Times New Roman" w:hAnsi="Times New Roman"/>
              </w:rPr>
              <w:t xml:space="preserve"> </w:t>
            </w:r>
            <w:proofErr w:type="spellStart"/>
            <w:r w:rsidRPr="008C5732">
              <w:rPr>
                <w:rFonts w:ascii="Times New Roman" w:hAnsi="Times New Roman"/>
              </w:rPr>
              <w:t>Шахбана</w:t>
            </w:r>
            <w:proofErr w:type="spellEnd"/>
            <w:r w:rsidRPr="008C5732">
              <w:rPr>
                <w:rFonts w:ascii="Times New Roman" w:hAnsi="Times New Roman"/>
              </w:rPr>
              <w:t xml:space="preserve"> </w:t>
            </w:r>
            <w:proofErr w:type="spellStart"/>
            <w:r w:rsidRPr="008C5732">
              <w:rPr>
                <w:rFonts w:ascii="Times New Roman" w:hAnsi="Times New Roman"/>
              </w:rPr>
              <w:t>Алибулатовича</w:t>
            </w:r>
            <w:proofErr w:type="spellEnd"/>
            <w:r w:rsidRPr="008C5732">
              <w:rPr>
                <w:rFonts w:ascii="Times New Roman" w:hAnsi="Times New Roman"/>
              </w:rPr>
              <w:t xml:space="preserve"> на нарушение его конституционных прав подпунктом 6 статьи 39.5 Земельного кодекса Российской Федерации и </w:t>
            </w:r>
            <w:r w:rsidRPr="008C5732">
              <w:rPr>
                <w:rFonts w:ascii="Times New Roman" w:hAnsi="Times New Roman"/>
              </w:rPr>
              <w:lastRenderedPageBreak/>
              <w:t xml:space="preserve">статьей 19 Закона Ставропольского края "О некоторых вопросах регулирования земельных отношений" </w:t>
            </w:r>
          </w:p>
          <w:p w14:paraId="3ACA0CA9" w14:textId="77777777" w:rsidR="008C5732" w:rsidRPr="0056713D" w:rsidRDefault="008C5732" w:rsidP="0056713D">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42595B6A" w14:textId="77777777" w:rsidR="008C5732" w:rsidRPr="008C5732" w:rsidRDefault="008C5732" w:rsidP="008C5732">
            <w:pPr>
              <w:autoSpaceDE w:val="0"/>
              <w:autoSpaceDN w:val="0"/>
              <w:adjustRightInd w:val="0"/>
              <w:jc w:val="both"/>
              <w:rPr>
                <w:rFonts w:ascii="Times New Roman" w:hAnsi="Times New Roman"/>
              </w:rPr>
            </w:pPr>
            <w:r w:rsidRPr="008C5732">
              <w:rPr>
                <w:rFonts w:ascii="Times New Roman" w:hAnsi="Times New Roman"/>
              </w:rPr>
              <w:lastRenderedPageBreak/>
              <w:t xml:space="preserve">КС подтвердил, что очередность предоставления участков обусловлена наличием свободных земель и количеством заявителей </w:t>
            </w:r>
          </w:p>
          <w:p w14:paraId="2C5437D1" w14:textId="77777777" w:rsidR="008C5732" w:rsidRPr="008C5732" w:rsidRDefault="008C5732" w:rsidP="008C5732">
            <w:pPr>
              <w:autoSpaceDE w:val="0"/>
              <w:autoSpaceDN w:val="0"/>
              <w:adjustRightInd w:val="0"/>
              <w:jc w:val="both"/>
              <w:rPr>
                <w:rFonts w:ascii="Times New Roman" w:hAnsi="Times New Roman"/>
              </w:rPr>
            </w:pPr>
            <w:r w:rsidRPr="008C5732">
              <w:rPr>
                <w:rFonts w:ascii="Times New Roman" w:hAnsi="Times New Roman"/>
              </w:rPr>
              <w:t xml:space="preserve">Гражданин оспаривал нормы Земельного кодекса РФ и закона Ставропольского края, регулирующие бесплатное предоставление земельных участков многодетным семьям. Он пытался оспорить бездействие госорганов, но суды указали на невозможность предоставления земли из-за большого числа желающих и отсутствия свободных участков. </w:t>
            </w:r>
          </w:p>
          <w:p w14:paraId="745473A7" w14:textId="35EE24F8" w:rsidR="008C5732" w:rsidRPr="0056713D" w:rsidRDefault="008C5732" w:rsidP="008C5732">
            <w:pPr>
              <w:autoSpaceDE w:val="0"/>
              <w:autoSpaceDN w:val="0"/>
              <w:adjustRightInd w:val="0"/>
              <w:jc w:val="both"/>
              <w:rPr>
                <w:rFonts w:ascii="Times New Roman" w:hAnsi="Times New Roman"/>
              </w:rPr>
            </w:pPr>
            <w:proofErr w:type="spellStart"/>
            <w:r w:rsidRPr="008C5732">
              <w:rPr>
                <w:rFonts w:ascii="Times New Roman" w:hAnsi="Times New Roman"/>
              </w:rPr>
              <w:t>Констититуционный</w:t>
            </w:r>
            <w:proofErr w:type="spellEnd"/>
            <w:r w:rsidRPr="008C5732">
              <w:rPr>
                <w:rFonts w:ascii="Times New Roman" w:hAnsi="Times New Roman"/>
              </w:rPr>
              <w:t xml:space="preserve"> Суд РФ не принял жалобу. Оспариваемые нормы являются частью механизма соцподдержки и не нарушают конституционные права. Очередность предоставления участков обусловлена наличием свободных земель и количеством заявителей.</w:t>
            </w:r>
          </w:p>
        </w:tc>
        <w:tc>
          <w:tcPr>
            <w:tcW w:w="4393" w:type="dxa"/>
            <w:tcBorders>
              <w:top w:val="single" w:sz="4" w:space="0" w:color="auto"/>
              <w:left w:val="single" w:sz="4" w:space="0" w:color="auto"/>
              <w:bottom w:val="single" w:sz="4" w:space="0" w:color="auto"/>
              <w:right w:val="single" w:sz="4" w:space="0" w:color="auto"/>
            </w:tcBorders>
          </w:tcPr>
          <w:p w14:paraId="66E5B9B6" w14:textId="477308FC" w:rsidR="008C5732" w:rsidRPr="0056713D" w:rsidRDefault="008C5732" w:rsidP="0056713D">
            <w:pPr>
              <w:autoSpaceDE w:val="0"/>
              <w:autoSpaceDN w:val="0"/>
              <w:adjustRightInd w:val="0"/>
              <w:jc w:val="both"/>
              <w:rPr>
                <w:rFonts w:ascii="Times New Roman" w:hAnsi="Times New Roman"/>
              </w:rPr>
            </w:pPr>
            <w:r w:rsidRPr="008C5732">
              <w:rPr>
                <w:rFonts w:ascii="Times New Roman" w:hAnsi="Times New Roman"/>
              </w:rPr>
              <w:t>сайт Конституционного Суда Российской Федерации (ksrf.ru)</w:t>
            </w:r>
          </w:p>
        </w:tc>
      </w:tr>
      <w:tr w:rsidR="008C5732" w:rsidRPr="000F6CEB" w14:paraId="2D86C303"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5198158C" w14:textId="77777777" w:rsidR="008C5732" w:rsidRPr="00BA76C7" w:rsidRDefault="008C5732"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1DAB83B6" w14:textId="77777777" w:rsidR="008C5732" w:rsidRPr="008C5732" w:rsidRDefault="008C5732" w:rsidP="008C5732">
            <w:pPr>
              <w:autoSpaceDE w:val="0"/>
              <w:autoSpaceDN w:val="0"/>
              <w:adjustRightInd w:val="0"/>
              <w:jc w:val="both"/>
              <w:rPr>
                <w:rFonts w:ascii="Times New Roman" w:hAnsi="Times New Roman"/>
              </w:rPr>
            </w:pPr>
            <w:r w:rsidRPr="008C5732">
              <w:rPr>
                <w:rFonts w:ascii="Times New Roman" w:hAnsi="Times New Roman"/>
              </w:rPr>
              <w:t xml:space="preserve">Определение Верховного Суда Российской Федерации от 29 мая 2026 г. N 304-ЭС26-4330 по делу N А45-9232/2025 Об отказе в передаче жалобы в Судебную коллегию Верховного Суда Российской Федерации </w:t>
            </w:r>
          </w:p>
          <w:p w14:paraId="527F8E6D" w14:textId="77777777" w:rsidR="008C5732" w:rsidRPr="0056484F" w:rsidRDefault="008C5732" w:rsidP="0056484F">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11CDB0C9" w14:textId="77777777" w:rsidR="008C5732" w:rsidRPr="008C5732" w:rsidRDefault="008C5732" w:rsidP="008C5732">
            <w:pPr>
              <w:autoSpaceDE w:val="0"/>
              <w:autoSpaceDN w:val="0"/>
              <w:adjustRightInd w:val="0"/>
              <w:jc w:val="both"/>
              <w:rPr>
                <w:rFonts w:ascii="Times New Roman" w:hAnsi="Times New Roman"/>
              </w:rPr>
            </w:pPr>
            <w:r w:rsidRPr="008C5732">
              <w:rPr>
                <w:rFonts w:ascii="Times New Roman" w:hAnsi="Times New Roman"/>
              </w:rPr>
              <w:t xml:space="preserve">Отсутствие финансирования не освобождает мэрию от обязанности выкупить у собственника нежилое помещение в аварийном доме </w:t>
            </w:r>
          </w:p>
          <w:p w14:paraId="7A7FF159" w14:textId="77777777" w:rsidR="008C5732" w:rsidRPr="008C5732" w:rsidRDefault="008C5732" w:rsidP="008C5732">
            <w:pPr>
              <w:autoSpaceDE w:val="0"/>
              <w:autoSpaceDN w:val="0"/>
              <w:adjustRightInd w:val="0"/>
              <w:jc w:val="both"/>
              <w:rPr>
                <w:rFonts w:ascii="Times New Roman" w:hAnsi="Times New Roman"/>
              </w:rPr>
            </w:pPr>
            <w:r w:rsidRPr="008C5732">
              <w:rPr>
                <w:rFonts w:ascii="Times New Roman" w:hAnsi="Times New Roman"/>
              </w:rPr>
              <w:t xml:space="preserve">В 2024 году мэрия признала МКД аварийным, но расселение дома запланировала до 2036 года. Жильцы были переселены в маневренный фонд, а в отношении помещения магазина каких-либо мер не было принято. Мэрия ссылалась на отсутствие финансирования и план расселения до 2036 г. Собственник оспорил бездействие властей по отношению к нему. </w:t>
            </w:r>
          </w:p>
          <w:p w14:paraId="195AE184" w14:textId="77777777" w:rsidR="008C5732" w:rsidRPr="008C5732" w:rsidRDefault="008C5732" w:rsidP="008C5732">
            <w:pPr>
              <w:autoSpaceDE w:val="0"/>
              <w:autoSpaceDN w:val="0"/>
              <w:adjustRightInd w:val="0"/>
              <w:jc w:val="both"/>
              <w:rPr>
                <w:rFonts w:ascii="Times New Roman" w:hAnsi="Times New Roman"/>
              </w:rPr>
            </w:pPr>
            <w:r w:rsidRPr="008C5732">
              <w:rPr>
                <w:rFonts w:ascii="Times New Roman" w:hAnsi="Times New Roman"/>
              </w:rPr>
              <w:t xml:space="preserve">Суды удовлетворили его требования, Верховный Суд РФ отказал мэрии в пересмотре этого решения. </w:t>
            </w:r>
          </w:p>
          <w:p w14:paraId="4E8A33EF" w14:textId="77777777" w:rsidR="008C5732" w:rsidRPr="008C5732" w:rsidRDefault="008C5732" w:rsidP="008C5732">
            <w:pPr>
              <w:autoSpaceDE w:val="0"/>
              <w:autoSpaceDN w:val="0"/>
              <w:adjustRightInd w:val="0"/>
              <w:jc w:val="both"/>
              <w:rPr>
                <w:rFonts w:ascii="Times New Roman" w:hAnsi="Times New Roman"/>
              </w:rPr>
            </w:pPr>
            <w:r w:rsidRPr="008C5732">
              <w:rPr>
                <w:rFonts w:ascii="Times New Roman" w:hAnsi="Times New Roman"/>
              </w:rPr>
              <w:t xml:space="preserve">Орган, признавший дом аварийным, должен в разумный срок потребовать от собственников его сноса, а в случае бездействия - изъять земельный участок и помещения (кроме муниципальных) с выплатой компенсации. Даже если дом не включен в адресную программу расселения, права собственника обеспечиваются через выкуп помещения. Порядок изъятия отдельно для нежилых помещений не предусмотрен, поэтому по аналогии действуют правила для владельцев жилых помещений. Лишение имущества возможно только с равнозначным возмещением. </w:t>
            </w:r>
          </w:p>
          <w:p w14:paraId="0287BB07" w14:textId="26F72D65" w:rsidR="008C5732" w:rsidRPr="0056484F" w:rsidRDefault="008C5732" w:rsidP="008C5732">
            <w:pPr>
              <w:autoSpaceDE w:val="0"/>
              <w:autoSpaceDN w:val="0"/>
              <w:adjustRightInd w:val="0"/>
              <w:jc w:val="both"/>
              <w:rPr>
                <w:rFonts w:ascii="Times New Roman" w:hAnsi="Times New Roman"/>
              </w:rPr>
            </w:pPr>
            <w:r w:rsidRPr="008C5732">
              <w:rPr>
                <w:rFonts w:ascii="Times New Roman" w:hAnsi="Times New Roman"/>
              </w:rPr>
              <w:t>12-летний срок расселения при угрозе жизни и здоровью не является разумным. Отсутствие финансирования не освобождает мэрию от обязанности обеспечить выкуп изымаемого имущества и выплатить компенсацию собственнику.</w:t>
            </w:r>
          </w:p>
        </w:tc>
        <w:tc>
          <w:tcPr>
            <w:tcW w:w="4393" w:type="dxa"/>
            <w:tcBorders>
              <w:top w:val="single" w:sz="4" w:space="0" w:color="auto"/>
              <w:left w:val="single" w:sz="4" w:space="0" w:color="auto"/>
              <w:bottom w:val="single" w:sz="4" w:space="0" w:color="auto"/>
              <w:right w:val="single" w:sz="4" w:space="0" w:color="auto"/>
            </w:tcBorders>
          </w:tcPr>
          <w:p w14:paraId="2C1E9D56" w14:textId="77777777" w:rsidR="008C5732" w:rsidRPr="00237AEB" w:rsidRDefault="008C5732" w:rsidP="008C6FFF">
            <w:pPr>
              <w:autoSpaceDE w:val="0"/>
              <w:autoSpaceDN w:val="0"/>
              <w:adjustRightInd w:val="0"/>
              <w:jc w:val="both"/>
              <w:rPr>
                <w:rFonts w:ascii="Times New Roman" w:hAnsi="Times New Roman"/>
              </w:rPr>
            </w:pPr>
          </w:p>
        </w:tc>
      </w:tr>
      <w:tr w:rsidR="000C7689" w:rsidRPr="000F6CEB" w14:paraId="4013E2C5"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19E594C5" w14:textId="77777777" w:rsidR="000C7689" w:rsidRPr="00BA76C7" w:rsidRDefault="000C7689"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24311067"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Определение СК по экономическим спорам Верховного Суда Российской Федерации от 1 июля 2026 г. № 305-ЭС26-4944 по делу N А40-46544/2024 </w:t>
            </w:r>
          </w:p>
          <w:p w14:paraId="1788F660" w14:textId="66D10EF0" w:rsidR="000C7689" w:rsidRPr="00237AEB" w:rsidRDefault="000C7689" w:rsidP="00237AEB">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54EC9B38"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Договор аренды публичного земельного участка, предоставленного для строительства, прекращается в связи с невозможностью исполнения обязательства вследствие принятия новых градостроительных правил, запрещающих строительство </w:t>
            </w:r>
          </w:p>
          <w:p w14:paraId="1BA40532"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Департамент городского имущества Москвы заключил с Компанией договор аренды публичного земельного участка для строительства в 1997 году. В 2017 году были приняты новые Правила землепользования Москвы, запрещающие строительство на данном участке. Компания не приступила к строительству. </w:t>
            </w:r>
          </w:p>
          <w:p w14:paraId="7E680BC7"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lastRenderedPageBreak/>
              <w:t>Требование</w:t>
            </w:r>
            <w:proofErr w:type="gramStart"/>
            <w:r w:rsidRPr="0056484F">
              <w:rPr>
                <w:rFonts w:ascii="Times New Roman" w:hAnsi="Times New Roman"/>
              </w:rPr>
              <w:t>: Признать</w:t>
            </w:r>
            <w:proofErr w:type="gramEnd"/>
            <w:r w:rsidRPr="0056484F">
              <w:rPr>
                <w:rFonts w:ascii="Times New Roman" w:hAnsi="Times New Roman"/>
              </w:rPr>
              <w:t xml:space="preserve"> договор аренды публичного земельного участка прекратившим свое действие с 28 марта 2017 года. </w:t>
            </w:r>
          </w:p>
          <w:p w14:paraId="7898CF78"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Мотивировка суда: Судебная коллегия по экономическим спорам ВС РФ пришла к выводу, что постановление Правительства Москвы от 28 марта 2017 г. об утверждении Правил землепользования Москвы является актом государственного органа, принятие которого повлекло невозможность исполнения сторонами условий договора аренды от 5 июня 1997 г. в части строительства объекта недвижимости. В соответствии со статьями 416, 417 ГК РФ, если исполнение обязательства становится невозможным вследствие обстоятельств, за которые ни одна из сторон не отвечает, обязательство прекращается. Поскольку земельный участок оказался в территориальной зоне сохраняемого землепользования, где строительство новых объектов запрещено, договор аренды, заключенный для целей строительства, прекратил свое действие с даты принятия указанных правил. Суд округа не учел, что прекращение договора по статье 416 ГК РФ и расторжение по воле одной из сторон имеют разные правовые основания. Предыдущее решение по делу N А40-228194/2018, которым договор был признан действующим, не имеет преюдициального значения, так как в том деле не рассматривался вопрос о прекращении договора в связи с невозможностью исполнения из-за градостроительных ограничений. </w:t>
            </w:r>
          </w:p>
          <w:p w14:paraId="7C608C2D" w14:textId="195C2A4E" w:rsidR="000C7689" w:rsidRPr="000C7689" w:rsidRDefault="0056484F" w:rsidP="0056484F">
            <w:pPr>
              <w:autoSpaceDE w:val="0"/>
              <w:autoSpaceDN w:val="0"/>
              <w:adjustRightInd w:val="0"/>
              <w:jc w:val="both"/>
              <w:rPr>
                <w:rFonts w:ascii="Times New Roman" w:hAnsi="Times New Roman"/>
              </w:rPr>
            </w:pPr>
            <w:r w:rsidRPr="0056484F">
              <w:rPr>
                <w:rFonts w:ascii="Times New Roman" w:hAnsi="Times New Roman"/>
              </w:rPr>
              <w:t>Вывод суда: Постановление окружного суда отменить, решения первой и апелляционной инстанций оставить в силе.</w:t>
            </w:r>
          </w:p>
        </w:tc>
        <w:tc>
          <w:tcPr>
            <w:tcW w:w="4393" w:type="dxa"/>
            <w:tcBorders>
              <w:top w:val="single" w:sz="4" w:space="0" w:color="auto"/>
              <w:left w:val="single" w:sz="4" w:space="0" w:color="auto"/>
              <w:bottom w:val="single" w:sz="4" w:space="0" w:color="auto"/>
              <w:right w:val="single" w:sz="4" w:space="0" w:color="auto"/>
            </w:tcBorders>
          </w:tcPr>
          <w:p w14:paraId="1EEE893E" w14:textId="4D3B6E6B" w:rsidR="000C7689" w:rsidRPr="00237AEB" w:rsidRDefault="000C7689" w:rsidP="008C6FFF">
            <w:pPr>
              <w:autoSpaceDE w:val="0"/>
              <w:autoSpaceDN w:val="0"/>
              <w:adjustRightInd w:val="0"/>
              <w:jc w:val="both"/>
              <w:rPr>
                <w:rFonts w:ascii="Times New Roman" w:hAnsi="Times New Roman"/>
              </w:rPr>
            </w:pPr>
          </w:p>
        </w:tc>
      </w:tr>
      <w:tr w:rsidR="001F30B2" w:rsidRPr="000F6CEB" w14:paraId="4E563BC1"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16B96997" w14:textId="77777777" w:rsidR="001F30B2" w:rsidRPr="00BA76C7" w:rsidRDefault="001F30B2"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517A37FA" w14:textId="77777777" w:rsidR="00AA6966" w:rsidRPr="001F30B2" w:rsidRDefault="00AA6966" w:rsidP="00AA6966">
            <w:pPr>
              <w:autoSpaceDE w:val="0"/>
              <w:autoSpaceDN w:val="0"/>
              <w:adjustRightInd w:val="0"/>
              <w:jc w:val="both"/>
              <w:rPr>
                <w:rFonts w:ascii="Times New Roman" w:hAnsi="Times New Roman"/>
              </w:rPr>
            </w:pPr>
            <w:r w:rsidRPr="001F30B2">
              <w:rPr>
                <w:rFonts w:ascii="Times New Roman" w:hAnsi="Times New Roman"/>
              </w:rPr>
              <w:t xml:space="preserve">Определение СК по экономическим спорам Верховного Суда Российской Федерации от 24 августа 2026 г. N 302-ЭС26-4672 по делу N А74-10057/2024 </w:t>
            </w:r>
          </w:p>
          <w:p w14:paraId="62147103" w14:textId="77777777" w:rsidR="001F30B2" w:rsidRPr="0056484F" w:rsidRDefault="001F30B2" w:rsidP="0056484F">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745A3793" w14:textId="77777777" w:rsidR="001F30B2" w:rsidRPr="001F30B2" w:rsidRDefault="001F30B2" w:rsidP="001F30B2">
            <w:pPr>
              <w:autoSpaceDE w:val="0"/>
              <w:autoSpaceDN w:val="0"/>
              <w:adjustRightInd w:val="0"/>
              <w:jc w:val="both"/>
              <w:rPr>
                <w:rFonts w:ascii="Times New Roman" w:hAnsi="Times New Roman"/>
              </w:rPr>
            </w:pPr>
            <w:r w:rsidRPr="001F30B2">
              <w:rPr>
                <w:rFonts w:ascii="Times New Roman" w:hAnsi="Times New Roman"/>
              </w:rPr>
              <w:t xml:space="preserve">Отказ в разрешении на строительство правомерен, если участок не соответствует градостроительным регламентам, даже если ранее был получен условно разрешенный вид использования </w:t>
            </w:r>
          </w:p>
          <w:p w14:paraId="25020C8B" w14:textId="77777777" w:rsidR="001F30B2" w:rsidRPr="001F30B2" w:rsidRDefault="001F30B2" w:rsidP="001F30B2">
            <w:pPr>
              <w:autoSpaceDE w:val="0"/>
              <w:autoSpaceDN w:val="0"/>
              <w:adjustRightInd w:val="0"/>
              <w:jc w:val="both"/>
              <w:rPr>
                <w:rFonts w:ascii="Times New Roman" w:hAnsi="Times New Roman"/>
              </w:rPr>
            </w:pPr>
            <w:r w:rsidRPr="001F30B2">
              <w:rPr>
                <w:rFonts w:ascii="Times New Roman" w:hAnsi="Times New Roman"/>
              </w:rPr>
              <w:t xml:space="preserve">Индивидуальный предприниматель, собственник земельного участка, обратился за разрешением на строительство 9-этажного многоквартирного дома. Администрация отказала, ссылаясь на несоответствие градостроительным нормам и проекту планировки территории. </w:t>
            </w:r>
          </w:p>
          <w:p w14:paraId="5AA7EDC9" w14:textId="77777777" w:rsidR="001F30B2" w:rsidRPr="001F30B2" w:rsidRDefault="001F30B2" w:rsidP="001F30B2">
            <w:pPr>
              <w:autoSpaceDE w:val="0"/>
              <w:autoSpaceDN w:val="0"/>
              <w:adjustRightInd w:val="0"/>
              <w:jc w:val="both"/>
              <w:rPr>
                <w:rFonts w:ascii="Times New Roman" w:hAnsi="Times New Roman"/>
              </w:rPr>
            </w:pPr>
            <w:r w:rsidRPr="001F30B2">
              <w:rPr>
                <w:rFonts w:ascii="Times New Roman" w:hAnsi="Times New Roman"/>
              </w:rPr>
              <w:t>Требование</w:t>
            </w:r>
            <w:proofErr w:type="gramStart"/>
            <w:r w:rsidRPr="001F30B2">
              <w:rPr>
                <w:rFonts w:ascii="Times New Roman" w:hAnsi="Times New Roman"/>
              </w:rPr>
              <w:t>: Признать</w:t>
            </w:r>
            <w:proofErr w:type="gramEnd"/>
            <w:r w:rsidRPr="001F30B2">
              <w:rPr>
                <w:rFonts w:ascii="Times New Roman" w:hAnsi="Times New Roman"/>
              </w:rPr>
              <w:t xml:space="preserve"> незаконным отказ в выдаче разрешения на строительство и обязать выдать такое разрешение. </w:t>
            </w:r>
          </w:p>
          <w:p w14:paraId="775A282F" w14:textId="77777777" w:rsidR="001F30B2" w:rsidRPr="001F30B2" w:rsidRDefault="001F30B2" w:rsidP="001F30B2">
            <w:pPr>
              <w:autoSpaceDE w:val="0"/>
              <w:autoSpaceDN w:val="0"/>
              <w:adjustRightInd w:val="0"/>
              <w:jc w:val="both"/>
              <w:rPr>
                <w:rFonts w:ascii="Times New Roman" w:hAnsi="Times New Roman"/>
              </w:rPr>
            </w:pPr>
            <w:r w:rsidRPr="001F30B2">
              <w:rPr>
                <w:rFonts w:ascii="Times New Roman" w:hAnsi="Times New Roman"/>
              </w:rPr>
              <w:t xml:space="preserve">Мотивировка суда: Суды первой и апелляционной инстанций, а также кассационный суд ошибочно исходили из того, что предприниматель сохраняет возможность использовать земельный участок в соответствии с градостроительной документацией, действовавшей на дату первоначального обращения. Однако, согласно Генеральному плану, участок находится в многофункциональной общественно-деловой зоне, </w:t>
            </w:r>
            <w:r w:rsidRPr="001F30B2">
              <w:rPr>
                <w:rFonts w:ascii="Times New Roman" w:hAnsi="Times New Roman"/>
              </w:rPr>
              <w:lastRenderedPageBreak/>
              <w:t xml:space="preserve">где многоэтажная жилая застройка не предусмотрена. Проект планировки территории также не предусматривает строительство многоэтажных домов. Кроме того, площадь участка (1470 </w:t>
            </w:r>
            <w:proofErr w:type="spellStart"/>
            <w:proofErr w:type="gramStart"/>
            <w:r w:rsidRPr="001F30B2">
              <w:rPr>
                <w:rFonts w:ascii="Times New Roman" w:hAnsi="Times New Roman"/>
              </w:rPr>
              <w:t>кв.м</w:t>
            </w:r>
            <w:proofErr w:type="spellEnd"/>
            <w:proofErr w:type="gramEnd"/>
            <w:r w:rsidRPr="001F30B2">
              <w:rPr>
                <w:rFonts w:ascii="Times New Roman" w:hAnsi="Times New Roman"/>
              </w:rPr>
              <w:t xml:space="preserve">) недостаточна для многоэтажной жилой застройки (минимальная площадь 3500 </w:t>
            </w:r>
            <w:proofErr w:type="spellStart"/>
            <w:r w:rsidRPr="001F30B2">
              <w:rPr>
                <w:rFonts w:ascii="Times New Roman" w:hAnsi="Times New Roman"/>
              </w:rPr>
              <w:t>кв.м</w:t>
            </w:r>
            <w:proofErr w:type="spellEnd"/>
            <w:r w:rsidRPr="001F30B2">
              <w:rPr>
                <w:rFonts w:ascii="Times New Roman" w:hAnsi="Times New Roman"/>
              </w:rPr>
              <w:t xml:space="preserve">), что является основанием для отказа в выдаче разрешения на строительство согласно части 13 статьи 51 Градостроительного кодекса РФ. Отсутствие в ГПЗУ информации о минимальной площади участка не освобождает от обязанности соблюдать градостроительные регламенты. Вывод судов о сохранении права использования участка по старым нормам также неверен, так как это нарушает баланс публичных и частных интересов и не учитывает потенциальную опасность для жизни и здоровья. </w:t>
            </w:r>
          </w:p>
          <w:p w14:paraId="454071E8" w14:textId="58C4900E" w:rsidR="001F30B2" w:rsidRPr="0056484F" w:rsidRDefault="001F30B2" w:rsidP="001F30B2">
            <w:pPr>
              <w:autoSpaceDE w:val="0"/>
              <w:autoSpaceDN w:val="0"/>
              <w:adjustRightInd w:val="0"/>
              <w:jc w:val="both"/>
              <w:rPr>
                <w:rFonts w:ascii="Times New Roman" w:hAnsi="Times New Roman"/>
              </w:rPr>
            </w:pPr>
            <w:r w:rsidRPr="001F30B2">
              <w:rPr>
                <w:rFonts w:ascii="Times New Roman" w:hAnsi="Times New Roman"/>
              </w:rPr>
              <w:t>Вывод суда: Определение ВС РФ: решения нижестоящих судов отменить, в удовлетворении заявления отказать.</w:t>
            </w:r>
          </w:p>
        </w:tc>
        <w:tc>
          <w:tcPr>
            <w:tcW w:w="4393" w:type="dxa"/>
            <w:tcBorders>
              <w:top w:val="single" w:sz="4" w:space="0" w:color="auto"/>
              <w:left w:val="single" w:sz="4" w:space="0" w:color="auto"/>
              <w:bottom w:val="single" w:sz="4" w:space="0" w:color="auto"/>
              <w:right w:val="single" w:sz="4" w:space="0" w:color="auto"/>
            </w:tcBorders>
          </w:tcPr>
          <w:p w14:paraId="545EA7BF" w14:textId="77777777" w:rsidR="001F30B2" w:rsidRPr="00237AEB" w:rsidRDefault="001F30B2" w:rsidP="008C6FFF">
            <w:pPr>
              <w:autoSpaceDE w:val="0"/>
              <w:autoSpaceDN w:val="0"/>
              <w:adjustRightInd w:val="0"/>
              <w:jc w:val="both"/>
              <w:rPr>
                <w:rFonts w:ascii="Times New Roman" w:hAnsi="Times New Roman"/>
              </w:rPr>
            </w:pPr>
          </w:p>
        </w:tc>
      </w:tr>
      <w:tr w:rsidR="007C5731" w:rsidRPr="000F6CEB" w14:paraId="42496855"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337D045C" w14:textId="77777777" w:rsidR="007C5731" w:rsidRPr="00BA76C7" w:rsidRDefault="007C5731"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195987C8" w14:textId="77777777" w:rsidR="00271DDE" w:rsidRPr="0056484F" w:rsidRDefault="00271DDE" w:rsidP="00271DDE">
            <w:pPr>
              <w:autoSpaceDE w:val="0"/>
              <w:autoSpaceDN w:val="0"/>
              <w:adjustRightInd w:val="0"/>
              <w:jc w:val="both"/>
              <w:rPr>
                <w:rFonts w:ascii="Times New Roman" w:hAnsi="Times New Roman"/>
              </w:rPr>
            </w:pPr>
            <w:r w:rsidRPr="0056484F">
              <w:rPr>
                <w:rFonts w:ascii="Times New Roman" w:hAnsi="Times New Roman"/>
              </w:rPr>
              <w:t xml:space="preserve">Тематический обзор Верховного Суда Российской Федерации № 13/2026 “О судебной практике по делам, связанным с самовольным строительством” (утв. постановлением Президиума Верховного Суда Российской Федерации от 1 июля 2026 г. № 16А/2026) </w:t>
            </w:r>
          </w:p>
          <w:p w14:paraId="5E1D1D54" w14:textId="462ADE5B" w:rsidR="007C5731" w:rsidRPr="00C50E67" w:rsidRDefault="007C5731" w:rsidP="00C50E67">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7045D25F"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ВС разъяснил, что признавать самовольной постройкой, а что - нет </w:t>
            </w:r>
          </w:p>
          <w:p w14:paraId="5D1F0B44"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Верховный Суд обобщил судебную практику по делам, связанным с самовольным строительством. В частности, указано следующее. </w:t>
            </w:r>
          </w:p>
          <w:p w14:paraId="0B0007AC"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Присоединение к зданию некапитальной постройки не свидетельствует о создании нового объекта и не может являться основанием для сноса всего здания. </w:t>
            </w:r>
          </w:p>
          <w:p w14:paraId="1B330E67"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Не признаются самовольной постройкой подпорные сооружения, возведенные гражданином для сохранения его имущества в отсутствие противооползневых мероприятий со стороны местных властей. </w:t>
            </w:r>
          </w:p>
          <w:p w14:paraId="10BC52BF"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Возведение жилого дома на земельном участке, предоставленном в аренду для ИЖС, не требует получения разрешения на строительство, даже если такая обязанность предусмотрена договором аренды. </w:t>
            </w:r>
          </w:p>
          <w:p w14:paraId="23BF2E3F"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Здания, возведенные на землях сельхозназначения, которые были незаконно переведены в земли населенных пунктов, являются самовольными постройками и подлежат сносу. </w:t>
            </w:r>
          </w:p>
          <w:p w14:paraId="785DFDF3"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Нельзя возводить дома блокированной застройки на земельном участке с видом разрешенного использования "ведение садоводства". </w:t>
            </w:r>
          </w:p>
          <w:p w14:paraId="48E45607"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Не является самовольной постройкой объект, который соответствует виду разрешенного использования земельного участка, но фактически используется в иных целях. </w:t>
            </w:r>
          </w:p>
          <w:p w14:paraId="1DFB0C8A" w14:textId="7AC52308" w:rsidR="007C5731" w:rsidRPr="00C50E67" w:rsidRDefault="0056484F" w:rsidP="0056484F">
            <w:pPr>
              <w:autoSpaceDE w:val="0"/>
              <w:autoSpaceDN w:val="0"/>
              <w:adjustRightInd w:val="0"/>
              <w:jc w:val="both"/>
              <w:rPr>
                <w:rFonts w:ascii="Times New Roman" w:hAnsi="Times New Roman"/>
              </w:rPr>
            </w:pPr>
            <w:r w:rsidRPr="0056484F">
              <w:rPr>
                <w:rFonts w:ascii="Times New Roman" w:hAnsi="Times New Roman"/>
              </w:rPr>
              <w:t>Нежилой объект, возведенный до 1 января 1995 г., не может быть признан самовольной постройкой, если он создан без нарушения строительных и градостроительных норм и правил.</w:t>
            </w:r>
          </w:p>
        </w:tc>
        <w:tc>
          <w:tcPr>
            <w:tcW w:w="4393" w:type="dxa"/>
            <w:tcBorders>
              <w:top w:val="single" w:sz="4" w:space="0" w:color="auto"/>
              <w:left w:val="single" w:sz="4" w:space="0" w:color="auto"/>
              <w:bottom w:val="single" w:sz="4" w:space="0" w:color="auto"/>
              <w:right w:val="single" w:sz="4" w:space="0" w:color="auto"/>
            </w:tcBorders>
          </w:tcPr>
          <w:p w14:paraId="431CC8A0" w14:textId="56C090E1" w:rsidR="007C5731" w:rsidRPr="0087413B" w:rsidRDefault="007C5731" w:rsidP="00DF6BF2">
            <w:pPr>
              <w:autoSpaceDE w:val="0"/>
              <w:autoSpaceDN w:val="0"/>
              <w:adjustRightInd w:val="0"/>
              <w:jc w:val="both"/>
              <w:rPr>
                <w:rFonts w:ascii="Times New Roman" w:hAnsi="Times New Roman"/>
              </w:rPr>
            </w:pPr>
          </w:p>
        </w:tc>
      </w:tr>
      <w:tr w:rsidR="00DD795B" w:rsidRPr="000F6CEB" w14:paraId="24A489D1"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4BD4076C" w14:textId="77777777" w:rsidR="00DD795B" w:rsidRPr="00BA76C7" w:rsidRDefault="00DD795B"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62FCC6DE" w14:textId="77777777" w:rsidR="00422823" w:rsidRPr="00422823" w:rsidRDefault="00422823" w:rsidP="00422823">
            <w:pPr>
              <w:autoSpaceDE w:val="0"/>
              <w:autoSpaceDN w:val="0"/>
              <w:adjustRightInd w:val="0"/>
              <w:jc w:val="both"/>
              <w:rPr>
                <w:rFonts w:ascii="Times New Roman" w:hAnsi="Times New Roman"/>
              </w:rPr>
            </w:pPr>
            <w:r w:rsidRPr="00422823">
              <w:rPr>
                <w:rFonts w:ascii="Times New Roman" w:hAnsi="Times New Roman"/>
              </w:rPr>
              <w:t xml:space="preserve">Обзор практики Конституционного Суда </w:t>
            </w:r>
            <w:r w:rsidRPr="00422823">
              <w:rPr>
                <w:rFonts w:ascii="Times New Roman" w:hAnsi="Times New Roman"/>
              </w:rPr>
              <w:lastRenderedPageBreak/>
              <w:t xml:space="preserve">Российской Федерации за второй квартал 2026 года </w:t>
            </w:r>
          </w:p>
          <w:p w14:paraId="202D9AAB" w14:textId="2B1CF05E" w:rsidR="00DD795B" w:rsidRPr="007C5731" w:rsidRDefault="00DD795B" w:rsidP="00BF0830">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6A3E3EAD" w14:textId="77777777" w:rsidR="00422823" w:rsidRPr="00422823" w:rsidRDefault="00422823" w:rsidP="00422823">
            <w:pPr>
              <w:autoSpaceDE w:val="0"/>
              <w:autoSpaceDN w:val="0"/>
              <w:adjustRightInd w:val="0"/>
              <w:jc w:val="both"/>
              <w:rPr>
                <w:rFonts w:ascii="Times New Roman" w:hAnsi="Times New Roman"/>
              </w:rPr>
            </w:pPr>
            <w:r w:rsidRPr="00422823">
              <w:rPr>
                <w:rFonts w:ascii="Times New Roman" w:hAnsi="Times New Roman"/>
              </w:rPr>
              <w:lastRenderedPageBreak/>
              <w:t xml:space="preserve">КС представил обзор судебной практики за второй квартал 2026 г. </w:t>
            </w:r>
          </w:p>
          <w:p w14:paraId="10936332" w14:textId="5BCCBC05" w:rsidR="00DD795B" w:rsidRPr="007C5731" w:rsidRDefault="00422823" w:rsidP="00422823">
            <w:pPr>
              <w:autoSpaceDE w:val="0"/>
              <w:autoSpaceDN w:val="0"/>
              <w:adjustRightInd w:val="0"/>
              <w:jc w:val="both"/>
              <w:rPr>
                <w:rFonts w:ascii="Times New Roman" w:hAnsi="Times New Roman"/>
              </w:rPr>
            </w:pPr>
            <w:r w:rsidRPr="00422823">
              <w:rPr>
                <w:rFonts w:ascii="Times New Roman" w:hAnsi="Times New Roman"/>
              </w:rPr>
              <w:lastRenderedPageBreak/>
              <w:t>Конституционный Суд РФ утвердил обзор постановлений и наиболее важных определений, принятых им во втором квартале 2026 г. В них оценивалась конституционность либо выявлялся смысл отдельных норм публичного и частного права, в том числе административного, жилищного, корпоративного законодательства, соцзащиты, уголовной юстиции.</w:t>
            </w:r>
          </w:p>
        </w:tc>
        <w:tc>
          <w:tcPr>
            <w:tcW w:w="4393" w:type="dxa"/>
            <w:tcBorders>
              <w:top w:val="single" w:sz="4" w:space="0" w:color="auto"/>
              <w:left w:val="single" w:sz="4" w:space="0" w:color="auto"/>
              <w:bottom w:val="single" w:sz="4" w:space="0" w:color="auto"/>
              <w:right w:val="single" w:sz="4" w:space="0" w:color="auto"/>
            </w:tcBorders>
          </w:tcPr>
          <w:p w14:paraId="0BF2D6CC" w14:textId="77777777" w:rsidR="00422823" w:rsidRPr="00422823" w:rsidRDefault="00422823" w:rsidP="00422823">
            <w:pPr>
              <w:autoSpaceDE w:val="0"/>
              <w:autoSpaceDN w:val="0"/>
              <w:adjustRightInd w:val="0"/>
              <w:jc w:val="both"/>
              <w:rPr>
                <w:rFonts w:ascii="Times New Roman" w:hAnsi="Times New Roman"/>
              </w:rPr>
            </w:pPr>
            <w:r w:rsidRPr="00422823">
              <w:rPr>
                <w:rFonts w:ascii="Times New Roman" w:hAnsi="Times New Roman"/>
              </w:rPr>
              <w:lastRenderedPageBreak/>
              <w:t>Опубликование:</w:t>
            </w:r>
          </w:p>
          <w:p w14:paraId="7E270515" w14:textId="77777777" w:rsidR="00422823" w:rsidRPr="00422823" w:rsidRDefault="00422823" w:rsidP="00422823">
            <w:pPr>
              <w:autoSpaceDE w:val="0"/>
              <w:autoSpaceDN w:val="0"/>
              <w:adjustRightInd w:val="0"/>
              <w:jc w:val="both"/>
              <w:rPr>
                <w:rFonts w:ascii="Times New Roman" w:hAnsi="Times New Roman"/>
              </w:rPr>
            </w:pPr>
          </w:p>
          <w:p w14:paraId="01513D2D" w14:textId="39FAE094" w:rsidR="00DD795B" w:rsidRPr="007C5731" w:rsidRDefault="00422823" w:rsidP="00422823">
            <w:pPr>
              <w:autoSpaceDE w:val="0"/>
              <w:autoSpaceDN w:val="0"/>
              <w:adjustRightInd w:val="0"/>
              <w:jc w:val="both"/>
              <w:rPr>
                <w:rFonts w:ascii="Times New Roman" w:hAnsi="Times New Roman"/>
              </w:rPr>
            </w:pPr>
            <w:r w:rsidRPr="00422823">
              <w:rPr>
                <w:rFonts w:ascii="Times New Roman" w:hAnsi="Times New Roman"/>
              </w:rPr>
              <w:lastRenderedPageBreak/>
              <w:t>сайт Конституционного Суда Российской Федерации (ksrf.ru)</w:t>
            </w:r>
          </w:p>
        </w:tc>
      </w:tr>
      <w:tr w:rsidR="00ED6CA6" w:rsidRPr="000F6CEB" w14:paraId="0559B56F"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70D2BB79" w14:textId="77777777" w:rsidR="00ED6CA6" w:rsidRPr="00BA76C7" w:rsidRDefault="00ED6CA6"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49AE1716"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Постановление Верховного Суда Российской Федерации от 1 июня 2026 г. № 45-АД26-7-К7 </w:t>
            </w:r>
          </w:p>
          <w:p w14:paraId="5F6EF463" w14:textId="77777777" w:rsidR="00ED6CA6" w:rsidRPr="003F619B" w:rsidRDefault="00ED6CA6" w:rsidP="003F619B">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439BF3AC"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Если полис оформлен в электронном виде, непредъявление его инспектору не является административным правонарушением </w:t>
            </w:r>
          </w:p>
          <w:p w14:paraId="35FFAC40"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Гражданин управлял транспортным средством, не имея при себе страхового полиса ОСАГО. Инспектор ДПС привлек его к административной ответственности. Гражданин утверждал, что полис оформлен в электронном виде и действителен. </w:t>
            </w:r>
          </w:p>
          <w:p w14:paraId="2C7FF09D"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Требование</w:t>
            </w:r>
            <w:proofErr w:type="gramStart"/>
            <w:r w:rsidRPr="00E13F60">
              <w:rPr>
                <w:rFonts w:ascii="Times New Roman" w:hAnsi="Times New Roman"/>
              </w:rPr>
              <w:t>: Отменить</w:t>
            </w:r>
            <w:proofErr w:type="gramEnd"/>
            <w:r w:rsidRPr="00E13F60">
              <w:rPr>
                <w:rFonts w:ascii="Times New Roman" w:hAnsi="Times New Roman"/>
              </w:rPr>
              <w:t xml:space="preserve"> постановление о привлечении к административной ответственности и прекратить производство по делу. </w:t>
            </w:r>
          </w:p>
          <w:p w14:paraId="433E76F3"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Мотивировка суда: Суд указал, что согласно ч. 2 ст. 12.3 КоАП РФ, ответственность наступает за управление ТС водителем, не имеющим при себе документов на право управления, страхового полиса ОСАГО. Однако, если полис оформлен в электронном виде, непредъявление его инспектору не образует состав административного правонарушения. В данном случае, гражданин имел действующий электронный полис ОСАГО, что подтверждено материалами дела, включая видеозапись и копию полиса. Суды предыдущих инстанций не учли разъяснения Пленума ВС РФ о том, что отсутствие при себе электронного полиса не является основанием для привлечения к ответственности. Действия гражданина не содержат состава административного правонарушения, предусмотренного ч. 2 ст. 12.3 КоАП РФ, поскольку обязанность представить по требованию сотрудника полиции страховой полис установлена п. 2.1.1(1) ПДД, но отсутствие при себе электронного полиса не влечет ответственности по указанной статье. </w:t>
            </w:r>
          </w:p>
          <w:p w14:paraId="3EA2554E" w14:textId="4E661FCB" w:rsidR="00ED6CA6" w:rsidRPr="003F619B" w:rsidRDefault="00E13F60" w:rsidP="00E13F60">
            <w:pPr>
              <w:autoSpaceDE w:val="0"/>
              <w:autoSpaceDN w:val="0"/>
              <w:adjustRightInd w:val="0"/>
              <w:jc w:val="both"/>
              <w:rPr>
                <w:rFonts w:ascii="Times New Roman" w:hAnsi="Times New Roman"/>
              </w:rPr>
            </w:pPr>
            <w:r w:rsidRPr="00E13F60">
              <w:rPr>
                <w:rFonts w:ascii="Times New Roman" w:hAnsi="Times New Roman"/>
              </w:rPr>
              <w:t>Вывод суда: Жалоба защитника удовлетворена, постановления отменены, производство прекращено.</w:t>
            </w:r>
          </w:p>
        </w:tc>
        <w:tc>
          <w:tcPr>
            <w:tcW w:w="4393" w:type="dxa"/>
            <w:tcBorders>
              <w:top w:val="single" w:sz="4" w:space="0" w:color="auto"/>
              <w:left w:val="single" w:sz="4" w:space="0" w:color="auto"/>
              <w:bottom w:val="single" w:sz="4" w:space="0" w:color="auto"/>
              <w:right w:val="single" w:sz="4" w:space="0" w:color="auto"/>
            </w:tcBorders>
          </w:tcPr>
          <w:p w14:paraId="74AF54EB" w14:textId="36394E4E" w:rsidR="00ED6CA6" w:rsidRPr="0087413B" w:rsidRDefault="00ED6CA6" w:rsidP="00F8590C">
            <w:pPr>
              <w:autoSpaceDE w:val="0"/>
              <w:autoSpaceDN w:val="0"/>
              <w:adjustRightInd w:val="0"/>
              <w:jc w:val="both"/>
              <w:rPr>
                <w:rFonts w:ascii="Times New Roman" w:hAnsi="Times New Roman"/>
              </w:rPr>
            </w:pPr>
          </w:p>
        </w:tc>
      </w:tr>
      <w:tr w:rsidR="00D733D1" w:rsidRPr="000F6CEB" w14:paraId="4D7361E1"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0AD0605C" w14:textId="77777777" w:rsidR="00D733D1" w:rsidRPr="00BA76C7" w:rsidRDefault="00D733D1"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03A95CBE"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Тематический обзор Верховного Суда Российской Федерации № 14/2026 “О рассмотрении судами дел, связанных с применением законодательства о противодействии коррупции и обращением в доход Российской Федерации </w:t>
            </w:r>
            <w:r w:rsidRPr="00271DDE">
              <w:rPr>
                <w:rFonts w:ascii="Times New Roman" w:hAnsi="Times New Roman"/>
              </w:rPr>
              <w:lastRenderedPageBreak/>
              <w:t xml:space="preserve">имущества, приобретенного в результате нарушения требований и запретов, направленных на предотвращение коррупции” (утв. постановлением Президиума Верховного Суда Российской Федерации от 1 июля 2026 г. № 17А/2026) </w:t>
            </w:r>
          </w:p>
          <w:p w14:paraId="770D534E" w14:textId="0A34C818" w:rsidR="00D733D1" w:rsidRPr="00ED6CA6" w:rsidRDefault="00D733D1" w:rsidP="00ED6CA6">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29917181"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lastRenderedPageBreak/>
              <w:t xml:space="preserve">ВС утвердил обзор практики по делам о противодействии коррупции и конфискации имущества </w:t>
            </w:r>
          </w:p>
          <w:p w14:paraId="0D4B9116"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Верховный Суд изучил практику рассмотрения дел, связанных с применением антикоррупционного законодательства и обращением в доход Российской Федерации имущества, приобретенного в результате нарушения требований и запретов. </w:t>
            </w:r>
          </w:p>
          <w:p w14:paraId="2709B0AA"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Уклонение лица от обязанности по представлению сведений о доходах и расходах является основанием для досрочного прекращения полномочий в связи с утратой доверия. </w:t>
            </w:r>
          </w:p>
          <w:p w14:paraId="39CB4206"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lastRenderedPageBreak/>
              <w:t xml:space="preserve">Расторжение брака не исключает возможности возникновения у бывших супругов личной заинтересованности, которая может привести к конфликту интересов. </w:t>
            </w:r>
          </w:p>
          <w:p w14:paraId="45B0B8F8"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Конфисковать могут не только имущество, которое приобретено в результате нарушения требований и запретов, но и доходы от его использования или реализации. </w:t>
            </w:r>
          </w:p>
          <w:p w14:paraId="27B4E54D"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При оценке имущества суды вправе исходить из его рыночной стоимости на момент его приобретения или отчуждения. </w:t>
            </w:r>
          </w:p>
          <w:p w14:paraId="61CD8154" w14:textId="77777777" w:rsidR="00271DDE" w:rsidRPr="00271DDE" w:rsidRDefault="00271DDE" w:rsidP="00271DDE">
            <w:pPr>
              <w:autoSpaceDE w:val="0"/>
              <w:autoSpaceDN w:val="0"/>
              <w:adjustRightInd w:val="0"/>
              <w:jc w:val="both"/>
              <w:rPr>
                <w:rFonts w:ascii="Times New Roman" w:hAnsi="Times New Roman"/>
              </w:rPr>
            </w:pPr>
            <w:r w:rsidRPr="00271DDE">
              <w:rPr>
                <w:rFonts w:ascii="Times New Roman" w:hAnsi="Times New Roman"/>
              </w:rPr>
              <w:t xml:space="preserve">К ответственности можно привлечь не только самих чиновников, но и граждан и организации, которые участвовали в коррупционных схемах. </w:t>
            </w:r>
          </w:p>
          <w:p w14:paraId="5541C5C7" w14:textId="23E762DC" w:rsidR="00D733D1" w:rsidRPr="00ED6CA6" w:rsidRDefault="00271DDE" w:rsidP="00271DDE">
            <w:pPr>
              <w:autoSpaceDE w:val="0"/>
              <w:autoSpaceDN w:val="0"/>
              <w:adjustRightInd w:val="0"/>
              <w:jc w:val="both"/>
              <w:rPr>
                <w:rFonts w:ascii="Times New Roman" w:hAnsi="Times New Roman"/>
              </w:rPr>
            </w:pPr>
            <w:r w:rsidRPr="00271DDE">
              <w:rPr>
                <w:rFonts w:ascii="Times New Roman" w:hAnsi="Times New Roman"/>
              </w:rPr>
              <w:t>Срок для предъявления прокурором требований об обращении имущества в доход государства законом не ограничен.</w:t>
            </w:r>
          </w:p>
        </w:tc>
        <w:tc>
          <w:tcPr>
            <w:tcW w:w="4393" w:type="dxa"/>
            <w:tcBorders>
              <w:top w:val="single" w:sz="4" w:space="0" w:color="auto"/>
              <w:left w:val="single" w:sz="4" w:space="0" w:color="auto"/>
              <w:bottom w:val="single" w:sz="4" w:space="0" w:color="auto"/>
              <w:right w:val="single" w:sz="4" w:space="0" w:color="auto"/>
            </w:tcBorders>
          </w:tcPr>
          <w:p w14:paraId="574D599B" w14:textId="77777777" w:rsidR="00D733D1" w:rsidRPr="0087413B" w:rsidRDefault="00D733D1" w:rsidP="00276446">
            <w:pPr>
              <w:autoSpaceDE w:val="0"/>
              <w:autoSpaceDN w:val="0"/>
              <w:adjustRightInd w:val="0"/>
              <w:jc w:val="both"/>
              <w:rPr>
                <w:rFonts w:ascii="Times New Roman" w:hAnsi="Times New Roman"/>
              </w:rPr>
            </w:pPr>
          </w:p>
        </w:tc>
      </w:tr>
      <w:tr w:rsidR="00D733D1" w:rsidRPr="000F6CEB" w14:paraId="0180DB44" w14:textId="77777777" w:rsidTr="009960C7">
        <w:trPr>
          <w:trHeight w:val="77"/>
        </w:trPr>
        <w:tc>
          <w:tcPr>
            <w:tcW w:w="509" w:type="dxa"/>
            <w:tcBorders>
              <w:top w:val="single" w:sz="4" w:space="0" w:color="auto"/>
              <w:left w:val="single" w:sz="4" w:space="0" w:color="auto"/>
              <w:bottom w:val="single" w:sz="4" w:space="0" w:color="auto"/>
              <w:right w:val="single" w:sz="4" w:space="0" w:color="auto"/>
            </w:tcBorders>
          </w:tcPr>
          <w:p w14:paraId="5E7ED505" w14:textId="77777777" w:rsidR="00D733D1" w:rsidRPr="00BA76C7" w:rsidRDefault="00D733D1" w:rsidP="00BA76C7">
            <w:pPr>
              <w:pStyle w:val="af"/>
              <w:numPr>
                <w:ilvl w:val="0"/>
                <w:numId w:val="2"/>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6817E54C"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Обзор судебной практики Верховного Суда Российской Федерации № 2 (2026) </w:t>
            </w:r>
          </w:p>
          <w:p w14:paraId="42BF0A51" w14:textId="0D69BEF6" w:rsidR="00D733D1" w:rsidRPr="00ED6CA6" w:rsidRDefault="00D733D1" w:rsidP="00ED6CA6">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09132288"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ВС подготовил очередной обзор судебной практики </w:t>
            </w:r>
          </w:p>
          <w:p w14:paraId="7EE00A87"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В обзоре сформулированы правовые позиции по реализации вещных прав, исполнению договорных обязательств, защите социальных и трудовых прав, применению процессуальных норм, положений корпоративного права, признанию сделок недействительными, обращению с ТКО, защите персональных данных. Затронуты вопросы интеллектуальной собственности, налогообложения, квалификации отдельных преступлений и др. В частности, указано следующее. </w:t>
            </w:r>
          </w:p>
          <w:p w14:paraId="7400E52F"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При рассмотрении иска о сносе самовольной постройки этажность жилого дома должна определяться по числу надземных этажей. При расположении строения на склоне первый надземный этаж следует определять с учетом нижней планировочной отметки земли. Если отдельные части жилого дома имеют разное количество надземных этажей, то его этажность определяется по наибольшему количеству этажей в здании. </w:t>
            </w:r>
          </w:p>
          <w:p w14:paraId="61653DEC"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Недействительность соглашения между страховщиком и потерпевшим об урегулировании страхового случая не является основанием для признания выплаченного по такому соглашению страхового возмещения неосновательным обогащением. </w:t>
            </w:r>
          </w:p>
          <w:p w14:paraId="04057EB3"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При определении права на назначение ежемесячного пособия в связи с рождением и воспитанием ребенка супруг заявителя может быть отнесен к членам его семьи только со дня госрегистрации заключения их брака. Доход этого супруга можно учитывать при расчете среднедушевого дохода семьи также только с этой даты. </w:t>
            </w:r>
          </w:p>
          <w:p w14:paraId="61DA4515" w14:textId="77777777" w:rsidR="0056484F" w:rsidRPr="0056484F" w:rsidRDefault="0056484F" w:rsidP="0056484F">
            <w:pPr>
              <w:autoSpaceDE w:val="0"/>
              <w:autoSpaceDN w:val="0"/>
              <w:adjustRightInd w:val="0"/>
              <w:jc w:val="both"/>
              <w:rPr>
                <w:rFonts w:ascii="Times New Roman" w:hAnsi="Times New Roman"/>
              </w:rPr>
            </w:pPr>
            <w:r w:rsidRPr="0056484F">
              <w:rPr>
                <w:rFonts w:ascii="Times New Roman" w:hAnsi="Times New Roman"/>
              </w:rPr>
              <w:t xml:space="preserve">С даты признания гражданина банкротом регистрация перехода исключительных прав на товарный знак при отсутствии заявления финансового управляющего не допускается. </w:t>
            </w:r>
          </w:p>
          <w:p w14:paraId="35FB95AD" w14:textId="0D992F57" w:rsidR="00D733D1" w:rsidRPr="00ED6CA6" w:rsidRDefault="0056484F" w:rsidP="0056484F">
            <w:pPr>
              <w:autoSpaceDE w:val="0"/>
              <w:autoSpaceDN w:val="0"/>
              <w:adjustRightInd w:val="0"/>
              <w:jc w:val="both"/>
              <w:rPr>
                <w:rFonts w:ascii="Times New Roman" w:hAnsi="Times New Roman"/>
              </w:rPr>
            </w:pPr>
            <w:r w:rsidRPr="0056484F">
              <w:rPr>
                <w:rFonts w:ascii="Times New Roman" w:hAnsi="Times New Roman"/>
              </w:rPr>
              <w:lastRenderedPageBreak/>
              <w:t>Нельзя применять расчетный способ определения налога на прибыль, если действия налогоплательщика направлены на легализацию денежных средств, перечисленных "техническим" компаниям на основании недостоверных документов.</w:t>
            </w:r>
          </w:p>
        </w:tc>
        <w:tc>
          <w:tcPr>
            <w:tcW w:w="4393" w:type="dxa"/>
            <w:tcBorders>
              <w:top w:val="single" w:sz="4" w:space="0" w:color="auto"/>
              <w:left w:val="single" w:sz="4" w:space="0" w:color="auto"/>
              <w:bottom w:val="single" w:sz="4" w:space="0" w:color="auto"/>
              <w:right w:val="single" w:sz="4" w:space="0" w:color="auto"/>
            </w:tcBorders>
          </w:tcPr>
          <w:p w14:paraId="0FA9D5EF" w14:textId="77777777" w:rsidR="00D733D1" w:rsidRPr="0087413B" w:rsidRDefault="00D733D1" w:rsidP="00276446">
            <w:pPr>
              <w:autoSpaceDE w:val="0"/>
              <w:autoSpaceDN w:val="0"/>
              <w:adjustRightInd w:val="0"/>
              <w:jc w:val="both"/>
              <w:rPr>
                <w:rFonts w:ascii="Times New Roman" w:hAnsi="Times New Roman"/>
              </w:rPr>
            </w:pPr>
          </w:p>
        </w:tc>
      </w:tr>
      <w:tr w:rsidR="00EF07CE" w:rsidRPr="008A12B1" w14:paraId="14B59CEC" w14:textId="77777777" w:rsidTr="00B27939">
        <w:trPr>
          <w:trHeight w:val="303"/>
        </w:trPr>
        <w:tc>
          <w:tcPr>
            <w:tcW w:w="15270" w:type="dxa"/>
            <w:gridSpan w:val="4"/>
            <w:tcBorders>
              <w:top w:val="single" w:sz="4" w:space="0" w:color="auto"/>
              <w:left w:val="single" w:sz="4" w:space="0" w:color="auto"/>
              <w:bottom w:val="single" w:sz="4" w:space="0" w:color="auto"/>
              <w:right w:val="single" w:sz="4" w:space="0" w:color="auto"/>
            </w:tcBorders>
          </w:tcPr>
          <w:p w14:paraId="33BDD588" w14:textId="26FCABAE" w:rsidR="003C0DB8" w:rsidRPr="008A12B1" w:rsidRDefault="00176FD9" w:rsidP="00786F2D">
            <w:pPr>
              <w:autoSpaceDE w:val="0"/>
              <w:autoSpaceDN w:val="0"/>
              <w:adjustRightInd w:val="0"/>
              <w:jc w:val="center"/>
              <w:rPr>
                <w:rFonts w:ascii="Times New Roman" w:hAnsi="Times New Roman"/>
                <w:b/>
                <w:bCs/>
              </w:rPr>
            </w:pPr>
            <w:r w:rsidRPr="00176FD9">
              <w:rPr>
                <w:rFonts w:ascii="Times New Roman" w:hAnsi="Times New Roman"/>
                <w:b/>
                <w:bCs/>
              </w:rPr>
              <w:t>ОБЛАСТНОЕ ЗАКОНОДАТЕЛЬСТВО</w:t>
            </w:r>
          </w:p>
        </w:tc>
      </w:tr>
      <w:tr w:rsidR="002D56BB" w:rsidRPr="000F6CEB" w14:paraId="39171C24" w14:textId="77777777" w:rsidTr="0081297D">
        <w:trPr>
          <w:trHeight w:val="132"/>
        </w:trPr>
        <w:tc>
          <w:tcPr>
            <w:tcW w:w="509" w:type="dxa"/>
            <w:tcBorders>
              <w:top w:val="single" w:sz="4" w:space="0" w:color="auto"/>
              <w:left w:val="single" w:sz="4" w:space="0" w:color="auto"/>
              <w:bottom w:val="single" w:sz="4" w:space="0" w:color="auto"/>
              <w:right w:val="single" w:sz="4" w:space="0" w:color="auto"/>
            </w:tcBorders>
          </w:tcPr>
          <w:p w14:paraId="15F54B54" w14:textId="77777777" w:rsidR="002D56BB" w:rsidRPr="00BA76C7" w:rsidRDefault="002D56BB" w:rsidP="0096624D">
            <w:pPr>
              <w:pStyle w:val="af"/>
              <w:numPr>
                <w:ilvl w:val="0"/>
                <w:numId w:val="1"/>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5D0435D3" w14:textId="77777777" w:rsidR="002D56BB" w:rsidRPr="002D56BB" w:rsidRDefault="002D56BB" w:rsidP="002D56BB">
            <w:pPr>
              <w:tabs>
                <w:tab w:val="left" w:pos="1305"/>
              </w:tabs>
              <w:autoSpaceDE w:val="0"/>
              <w:autoSpaceDN w:val="0"/>
              <w:adjustRightInd w:val="0"/>
              <w:jc w:val="both"/>
              <w:rPr>
                <w:rFonts w:ascii="Times New Roman" w:hAnsi="Times New Roman"/>
              </w:rPr>
            </w:pPr>
            <w:r w:rsidRPr="002D56BB">
              <w:rPr>
                <w:rFonts w:ascii="Times New Roman" w:hAnsi="Times New Roman"/>
              </w:rPr>
              <w:t xml:space="preserve">Закон Иркутской области от 16 июля 2026 г. N 56-ОЗ “О внесении изменений в Закон Иркутской области "Об отдельных вопросах статуса старосты сельского населенного пункта в Иркутской области" (документ не вступил в силу) </w:t>
            </w:r>
          </w:p>
          <w:p w14:paraId="7E57846B" w14:textId="77777777" w:rsidR="002D56BB" w:rsidRPr="00E13F60" w:rsidRDefault="002D56BB" w:rsidP="00E13F60">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130A955C" w14:textId="77777777" w:rsidR="002D56BB" w:rsidRPr="002D56BB" w:rsidRDefault="002D56BB" w:rsidP="002D56BB">
            <w:pPr>
              <w:tabs>
                <w:tab w:val="left" w:pos="1305"/>
              </w:tabs>
              <w:autoSpaceDE w:val="0"/>
              <w:autoSpaceDN w:val="0"/>
              <w:adjustRightInd w:val="0"/>
              <w:jc w:val="both"/>
              <w:rPr>
                <w:rFonts w:ascii="Times New Roman" w:hAnsi="Times New Roman"/>
              </w:rPr>
            </w:pPr>
            <w:r w:rsidRPr="002D56BB">
              <w:rPr>
                <w:rFonts w:ascii="Times New Roman" w:hAnsi="Times New Roman"/>
              </w:rPr>
              <w:t xml:space="preserve">Закон "Об отдельных вопросах статуса старосты сельского населенного пункта в Иркутской области" приведен в соответствие с федеральным законодательством </w:t>
            </w:r>
          </w:p>
          <w:p w14:paraId="52CDD7F9" w14:textId="77777777" w:rsidR="002D56BB" w:rsidRPr="002D56BB" w:rsidRDefault="002D56BB" w:rsidP="002D56BB">
            <w:pPr>
              <w:tabs>
                <w:tab w:val="left" w:pos="1305"/>
              </w:tabs>
              <w:autoSpaceDE w:val="0"/>
              <w:autoSpaceDN w:val="0"/>
              <w:adjustRightInd w:val="0"/>
              <w:jc w:val="both"/>
              <w:rPr>
                <w:rFonts w:ascii="Times New Roman" w:hAnsi="Times New Roman"/>
              </w:rPr>
            </w:pPr>
            <w:r w:rsidRPr="002D56BB">
              <w:rPr>
                <w:rFonts w:ascii="Times New Roman" w:hAnsi="Times New Roman"/>
              </w:rPr>
              <w:t xml:space="preserve">Законом устанавливается возможность принятия участия в собрании граждан, проводимом в сельском населенном пункте по вопросу выдвижения кандидатуры старосты, по вопросу досрочного прекращения полномочий старосты, граждан, проживающих на территории данного сельского населенного пункта и обладающих активным избирательным правом. </w:t>
            </w:r>
          </w:p>
          <w:p w14:paraId="7E7FF1D5" w14:textId="3DE34C44" w:rsidR="002D56BB" w:rsidRPr="00E13F60" w:rsidRDefault="002D56BB" w:rsidP="002D56BB">
            <w:pPr>
              <w:tabs>
                <w:tab w:val="left" w:pos="1305"/>
              </w:tabs>
              <w:autoSpaceDE w:val="0"/>
              <w:autoSpaceDN w:val="0"/>
              <w:adjustRightInd w:val="0"/>
              <w:jc w:val="both"/>
              <w:rPr>
                <w:rFonts w:ascii="Times New Roman" w:hAnsi="Times New Roman"/>
              </w:rPr>
            </w:pPr>
            <w:r w:rsidRPr="002D56BB">
              <w:rPr>
                <w:rFonts w:ascii="Times New Roman" w:hAnsi="Times New Roman"/>
              </w:rPr>
              <w:t>Закон вступает в силу по истечении десяти календарных дней после дня официального опубликования, за исключением отдельных положений, для которых установлен иной срок вступления в силу.</w:t>
            </w:r>
            <w:r>
              <w:rPr>
                <w:rFonts w:ascii="Times New Roman" w:hAnsi="Times New Roman"/>
              </w:rPr>
              <w:tab/>
            </w:r>
          </w:p>
        </w:tc>
        <w:tc>
          <w:tcPr>
            <w:tcW w:w="4393" w:type="dxa"/>
            <w:tcBorders>
              <w:top w:val="single" w:sz="4" w:space="0" w:color="auto"/>
              <w:left w:val="single" w:sz="4" w:space="0" w:color="auto"/>
              <w:bottom w:val="single" w:sz="4" w:space="0" w:color="auto"/>
              <w:right w:val="single" w:sz="4" w:space="0" w:color="auto"/>
            </w:tcBorders>
          </w:tcPr>
          <w:p w14:paraId="0D6D670D" w14:textId="77777777" w:rsidR="002D56BB" w:rsidRPr="00E13F60" w:rsidRDefault="002D56BB" w:rsidP="00E13F60">
            <w:pPr>
              <w:autoSpaceDE w:val="0"/>
              <w:autoSpaceDN w:val="0"/>
              <w:adjustRightInd w:val="0"/>
              <w:jc w:val="both"/>
              <w:rPr>
                <w:rFonts w:ascii="Times New Roman" w:hAnsi="Times New Roman"/>
              </w:rPr>
            </w:pPr>
          </w:p>
        </w:tc>
      </w:tr>
      <w:tr w:rsidR="0066263A" w:rsidRPr="000F6CEB" w14:paraId="73C66920" w14:textId="77777777" w:rsidTr="0081297D">
        <w:trPr>
          <w:trHeight w:val="132"/>
        </w:trPr>
        <w:tc>
          <w:tcPr>
            <w:tcW w:w="509" w:type="dxa"/>
            <w:tcBorders>
              <w:top w:val="single" w:sz="4" w:space="0" w:color="auto"/>
              <w:left w:val="single" w:sz="4" w:space="0" w:color="auto"/>
              <w:bottom w:val="single" w:sz="4" w:space="0" w:color="auto"/>
              <w:right w:val="single" w:sz="4" w:space="0" w:color="auto"/>
            </w:tcBorders>
          </w:tcPr>
          <w:p w14:paraId="0FD5FDA6" w14:textId="77777777" w:rsidR="0066263A" w:rsidRPr="00BA76C7" w:rsidRDefault="0066263A" w:rsidP="0096624D">
            <w:pPr>
              <w:pStyle w:val="af"/>
              <w:numPr>
                <w:ilvl w:val="0"/>
                <w:numId w:val="1"/>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4C13A46D"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Указ Губернатора Иркутской области от 13 июля 2026 г. N 290-уг "О внесении изменений в Порядок выдачи на территории Иркутской области удостоверений, подтверждающих статус многодетной семьи в Российской Федерации" </w:t>
            </w:r>
          </w:p>
          <w:p w14:paraId="1F708DA4" w14:textId="1F01E2A8" w:rsidR="0066263A" w:rsidRPr="0034618D" w:rsidRDefault="0066263A" w:rsidP="0034618D">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77450E9B"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О выдаче на территории Иркутской области удостоверений, подтверждающих статус многодетной семьи в Российской Федерации </w:t>
            </w:r>
          </w:p>
          <w:p w14:paraId="6729494D"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Теперь выдача удостоверений осуществляется в </w:t>
            </w:r>
            <w:proofErr w:type="spellStart"/>
            <w:r w:rsidRPr="00E13F60">
              <w:rPr>
                <w:rFonts w:ascii="Times New Roman" w:hAnsi="Times New Roman"/>
              </w:rPr>
              <w:t>беззаявительном</w:t>
            </w:r>
            <w:proofErr w:type="spellEnd"/>
            <w:r w:rsidRPr="00E13F60">
              <w:rPr>
                <w:rFonts w:ascii="Times New Roman" w:hAnsi="Times New Roman"/>
              </w:rPr>
              <w:t xml:space="preserve"> порядке либо на основании заявления о выдаче удостоверения. </w:t>
            </w:r>
          </w:p>
          <w:p w14:paraId="35EE0882"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Порядок выдачи удостоверений дополнен основаниями для выдачи в </w:t>
            </w:r>
            <w:proofErr w:type="spellStart"/>
            <w:r w:rsidRPr="00E13F60">
              <w:rPr>
                <w:rFonts w:ascii="Times New Roman" w:hAnsi="Times New Roman"/>
              </w:rPr>
              <w:t>беззаявительном</w:t>
            </w:r>
            <w:proofErr w:type="spellEnd"/>
            <w:r w:rsidRPr="00E13F60">
              <w:rPr>
                <w:rFonts w:ascii="Times New Roman" w:hAnsi="Times New Roman"/>
              </w:rPr>
              <w:t xml:space="preserve"> порядке. </w:t>
            </w:r>
          </w:p>
          <w:p w14:paraId="3BF6993B" w14:textId="07C92E89" w:rsidR="0066263A" w:rsidRPr="0034618D" w:rsidRDefault="00E13F60" w:rsidP="00E13F60">
            <w:pPr>
              <w:autoSpaceDE w:val="0"/>
              <w:autoSpaceDN w:val="0"/>
              <w:adjustRightInd w:val="0"/>
              <w:jc w:val="both"/>
              <w:rPr>
                <w:rFonts w:ascii="Times New Roman" w:hAnsi="Times New Roman"/>
              </w:rPr>
            </w:pPr>
            <w:r w:rsidRPr="00E13F60">
              <w:rPr>
                <w:rFonts w:ascii="Times New Roman" w:hAnsi="Times New Roman"/>
              </w:rPr>
              <w:t>Указ вступает в силу со дня официального опубликования.</w:t>
            </w:r>
          </w:p>
        </w:tc>
        <w:tc>
          <w:tcPr>
            <w:tcW w:w="4393" w:type="dxa"/>
            <w:tcBorders>
              <w:top w:val="single" w:sz="4" w:space="0" w:color="auto"/>
              <w:left w:val="single" w:sz="4" w:space="0" w:color="auto"/>
              <w:bottom w:val="single" w:sz="4" w:space="0" w:color="auto"/>
              <w:right w:val="single" w:sz="4" w:space="0" w:color="auto"/>
            </w:tcBorders>
          </w:tcPr>
          <w:p w14:paraId="47FCAECB"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Вступает в силу с 14 июля 2026 г.</w:t>
            </w:r>
          </w:p>
          <w:p w14:paraId="43CA7990" w14:textId="77777777" w:rsidR="00E13F60" w:rsidRPr="00E13F60" w:rsidRDefault="00E13F60" w:rsidP="00E13F60">
            <w:pPr>
              <w:autoSpaceDE w:val="0"/>
              <w:autoSpaceDN w:val="0"/>
              <w:adjustRightInd w:val="0"/>
              <w:jc w:val="both"/>
              <w:rPr>
                <w:rFonts w:ascii="Times New Roman" w:hAnsi="Times New Roman"/>
              </w:rPr>
            </w:pPr>
          </w:p>
          <w:p w14:paraId="49A65EA8"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 xml:space="preserve"> </w:t>
            </w:r>
          </w:p>
          <w:p w14:paraId="0E8A289A" w14:textId="77777777" w:rsidR="00E13F60" w:rsidRPr="00E13F60" w:rsidRDefault="00E13F60" w:rsidP="00E13F60">
            <w:pPr>
              <w:autoSpaceDE w:val="0"/>
              <w:autoSpaceDN w:val="0"/>
              <w:adjustRightInd w:val="0"/>
              <w:jc w:val="both"/>
              <w:rPr>
                <w:rFonts w:ascii="Times New Roman" w:hAnsi="Times New Roman"/>
              </w:rPr>
            </w:pPr>
          </w:p>
          <w:p w14:paraId="6544600E"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Опубликование:</w:t>
            </w:r>
          </w:p>
          <w:p w14:paraId="0B25D733" w14:textId="77777777" w:rsidR="00E13F60" w:rsidRPr="00E13F60" w:rsidRDefault="00E13F60" w:rsidP="00E13F60">
            <w:pPr>
              <w:autoSpaceDE w:val="0"/>
              <w:autoSpaceDN w:val="0"/>
              <w:adjustRightInd w:val="0"/>
              <w:jc w:val="both"/>
              <w:rPr>
                <w:rFonts w:ascii="Times New Roman" w:hAnsi="Times New Roman"/>
              </w:rPr>
            </w:pPr>
          </w:p>
          <w:p w14:paraId="45BD7866"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официальный интернет-портал правовой информации (www.pravo.gov.ru) 14 июля 2026 г. № 3800202607140003</w:t>
            </w:r>
          </w:p>
          <w:p w14:paraId="10C0B5BA" w14:textId="77777777" w:rsidR="00E13F60" w:rsidRPr="00E13F60" w:rsidRDefault="00E13F60" w:rsidP="00E13F60">
            <w:pPr>
              <w:autoSpaceDE w:val="0"/>
              <w:autoSpaceDN w:val="0"/>
              <w:adjustRightInd w:val="0"/>
              <w:jc w:val="both"/>
              <w:rPr>
                <w:rFonts w:ascii="Times New Roman" w:hAnsi="Times New Roman"/>
              </w:rPr>
            </w:pPr>
          </w:p>
          <w:p w14:paraId="4C085DC9" w14:textId="77777777" w:rsidR="00E13F60" w:rsidRPr="00E13F60" w:rsidRDefault="00E13F60" w:rsidP="00E13F60">
            <w:pPr>
              <w:autoSpaceDE w:val="0"/>
              <w:autoSpaceDN w:val="0"/>
              <w:adjustRightInd w:val="0"/>
              <w:jc w:val="both"/>
              <w:rPr>
                <w:rFonts w:ascii="Times New Roman" w:hAnsi="Times New Roman"/>
              </w:rPr>
            </w:pPr>
            <w:r w:rsidRPr="00E13F60">
              <w:rPr>
                <w:rFonts w:ascii="Times New Roman" w:hAnsi="Times New Roman"/>
              </w:rPr>
              <w:t>сетевое издание "Официальный интернет-портал правовой информации Иркутской области" (ogirk.ru) 16 июля, 12 августа 2026 г.</w:t>
            </w:r>
          </w:p>
          <w:p w14:paraId="7802D137" w14:textId="77777777" w:rsidR="00E13F60" w:rsidRPr="00E13F60" w:rsidRDefault="00E13F60" w:rsidP="00E13F60">
            <w:pPr>
              <w:autoSpaceDE w:val="0"/>
              <w:autoSpaceDN w:val="0"/>
              <w:adjustRightInd w:val="0"/>
              <w:jc w:val="both"/>
              <w:rPr>
                <w:rFonts w:ascii="Times New Roman" w:hAnsi="Times New Roman"/>
              </w:rPr>
            </w:pPr>
          </w:p>
          <w:p w14:paraId="7E613F4D" w14:textId="1F212C16" w:rsidR="0066263A" w:rsidRPr="0066263A" w:rsidRDefault="00E13F60" w:rsidP="00E13F60">
            <w:pPr>
              <w:autoSpaceDE w:val="0"/>
              <w:autoSpaceDN w:val="0"/>
              <w:adjustRightInd w:val="0"/>
              <w:jc w:val="both"/>
              <w:rPr>
                <w:rFonts w:ascii="Times New Roman" w:hAnsi="Times New Roman"/>
              </w:rPr>
            </w:pPr>
            <w:r w:rsidRPr="00E13F60">
              <w:rPr>
                <w:rFonts w:ascii="Times New Roman" w:hAnsi="Times New Roman"/>
              </w:rPr>
              <w:t>газета "Областная", 12 августа 2026 г. N 89</w:t>
            </w:r>
          </w:p>
        </w:tc>
      </w:tr>
      <w:tr w:rsidR="00FE3152" w:rsidRPr="000F6CEB" w14:paraId="650ECBFA" w14:textId="77777777" w:rsidTr="0081297D">
        <w:trPr>
          <w:trHeight w:val="132"/>
        </w:trPr>
        <w:tc>
          <w:tcPr>
            <w:tcW w:w="509" w:type="dxa"/>
            <w:tcBorders>
              <w:top w:val="single" w:sz="4" w:space="0" w:color="auto"/>
              <w:left w:val="single" w:sz="4" w:space="0" w:color="auto"/>
              <w:bottom w:val="single" w:sz="4" w:space="0" w:color="auto"/>
              <w:right w:val="single" w:sz="4" w:space="0" w:color="auto"/>
            </w:tcBorders>
          </w:tcPr>
          <w:p w14:paraId="15EF18BD" w14:textId="77777777" w:rsidR="00FE3152" w:rsidRPr="00BA76C7" w:rsidRDefault="00FE3152" w:rsidP="0096624D">
            <w:pPr>
              <w:pStyle w:val="af"/>
              <w:numPr>
                <w:ilvl w:val="0"/>
                <w:numId w:val="1"/>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0AE16BAA"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Указ Губернатора Иркутской области от 31 июля 2026 г. N 320-уг “О видах разрешенной охоты, сроках охоты, допустимых для </w:t>
            </w:r>
            <w:r w:rsidRPr="00FE3152">
              <w:rPr>
                <w:rFonts w:ascii="Times New Roman" w:hAnsi="Times New Roman"/>
              </w:rPr>
              <w:lastRenderedPageBreak/>
              <w:t xml:space="preserve">использования орудиях охоты и иных ограничениях охоты в охотничьих угодьях Иркутской области, за исключением особо охраняемых природных территорий федерального значения, и признании утратившими силу отдельных указов Губернатора Иркутской области” </w:t>
            </w:r>
          </w:p>
          <w:p w14:paraId="1094D66A" w14:textId="77777777" w:rsidR="00FE3152" w:rsidRPr="00E13F60" w:rsidRDefault="00FE3152" w:rsidP="00E13F60">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0D19D364"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lastRenderedPageBreak/>
              <w:t xml:space="preserve">Определены виды и сроки разрешенной охоты на территории Иркутской области, за исключением особо охраняемых природных территорий федерального значения </w:t>
            </w:r>
          </w:p>
          <w:p w14:paraId="55F47D82"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lastRenderedPageBreak/>
              <w:t xml:space="preserve">К видам разрешенной охоты на территории Иркутской области, за исключением особо охраняемых природных территорий федерального значения, относятся: </w:t>
            </w:r>
          </w:p>
          <w:p w14:paraId="1F7FCF4D"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промысловая охота; </w:t>
            </w:r>
          </w:p>
          <w:p w14:paraId="0540861B"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любительская и спортивная охота; </w:t>
            </w:r>
          </w:p>
          <w:p w14:paraId="17657814"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охота в целях осуществления научно-исследовательской деятельности, образовательной деятельности; </w:t>
            </w:r>
          </w:p>
          <w:p w14:paraId="2ABC4892"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охота в целях регулирования численности охотничьих ресурсов; </w:t>
            </w:r>
          </w:p>
          <w:p w14:paraId="1438D073"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охота в целях акклиматизации, переселения и гибридизации охотничьих ресурсов; </w:t>
            </w:r>
          </w:p>
          <w:p w14:paraId="62A18339"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охота в целях содержания и разведения охотничьих ресурсов в </w:t>
            </w:r>
            <w:proofErr w:type="spellStart"/>
            <w:r w:rsidRPr="00FE3152">
              <w:rPr>
                <w:rFonts w:ascii="Times New Roman" w:hAnsi="Times New Roman"/>
              </w:rPr>
              <w:t>полувольных</w:t>
            </w:r>
            <w:proofErr w:type="spellEnd"/>
            <w:r w:rsidRPr="00FE3152">
              <w:rPr>
                <w:rFonts w:ascii="Times New Roman" w:hAnsi="Times New Roman"/>
              </w:rPr>
              <w:t xml:space="preserve"> условиях или искусственно созданной среде обитания; </w:t>
            </w:r>
          </w:p>
          <w:p w14:paraId="69340B6E"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охота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охота, осуществляемая лицами, которые не относятся к указанным народам, но постоянно проживают в местах их традиционного проживания и традиционной хозяйственной деятельности на территории Иркутской области. </w:t>
            </w:r>
          </w:p>
          <w:p w14:paraId="0CA7601E"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Также установлены сроки охоты на: </w:t>
            </w:r>
          </w:p>
          <w:p w14:paraId="0C1F1A9F"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копытных животных; </w:t>
            </w:r>
          </w:p>
          <w:p w14:paraId="204CF053"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медведей; </w:t>
            </w:r>
          </w:p>
          <w:p w14:paraId="42AC5A39"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пушных животных; </w:t>
            </w:r>
          </w:p>
          <w:p w14:paraId="690E0DC7" w14:textId="77777777" w:rsidR="00FE3152" w:rsidRPr="00FE3152" w:rsidRDefault="00FE3152" w:rsidP="00FE3152">
            <w:pPr>
              <w:autoSpaceDE w:val="0"/>
              <w:autoSpaceDN w:val="0"/>
              <w:adjustRightInd w:val="0"/>
              <w:jc w:val="both"/>
              <w:rPr>
                <w:rFonts w:ascii="Times New Roman" w:hAnsi="Times New Roman"/>
              </w:rPr>
            </w:pPr>
            <w:r w:rsidRPr="00FE3152">
              <w:rPr>
                <w:rFonts w:ascii="Times New Roman" w:hAnsi="Times New Roman"/>
              </w:rPr>
              <w:t xml:space="preserve">- пернатую дичь в весенний период, кроме видов и подвидов, занесенных в Красную книгу Российской Федерации и Красную книгу Иркутской области. </w:t>
            </w:r>
          </w:p>
          <w:p w14:paraId="38F26C7C" w14:textId="5B3379A9" w:rsidR="00FE3152" w:rsidRPr="00E13F60" w:rsidRDefault="00FE3152" w:rsidP="00FE3152">
            <w:pPr>
              <w:autoSpaceDE w:val="0"/>
              <w:autoSpaceDN w:val="0"/>
              <w:adjustRightInd w:val="0"/>
              <w:jc w:val="both"/>
              <w:rPr>
                <w:rFonts w:ascii="Times New Roman" w:hAnsi="Times New Roman"/>
              </w:rPr>
            </w:pPr>
            <w:r w:rsidRPr="00FE3152">
              <w:rPr>
                <w:rFonts w:ascii="Times New Roman" w:hAnsi="Times New Roman"/>
              </w:rPr>
              <w:t>Указ вступает в силу со дня официального опубликования и распространяется на правоотношения, возникшие с 16 июня 2026 г., и действует до 1 марта 2032 г.</w:t>
            </w:r>
          </w:p>
        </w:tc>
        <w:tc>
          <w:tcPr>
            <w:tcW w:w="4393" w:type="dxa"/>
            <w:tcBorders>
              <w:top w:val="single" w:sz="4" w:space="0" w:color="auto"/>
              <w:left w:val="single" w:sz="4" w:space="0" w:color="auto"/>
              <w:bottom w:val="single" w:sz="4" w:space="0" w:color="auto"/>
              <w:right w:val="single" w:sz="4" w:space="0" w:color="auto"/>
            </w:tcBorders>
          </w:tcPr>
          <w:p w14:paraId="4738B1EE" w14:textId="77777777" w:rsidR="00FE3152" w:rsidRPr="00E13F60" w:rsidRDefault="00FE3152" w:rsidP="00E13F60">
            <w:pPr>
              <w:autoSpaceDE w:val="0"/>
              <w:autoSpaceDN w:val="0"/>
              <w:adjustRightInd w:val="0"/>
              <w:jc w:val="both"/>
              <w:rPr>
                <w:rFonts w:ascii="Times New Roman" w:hAnsi="Times New Roman"/>
              </w:rPr>
            </w:pPr>
          </w:p>
        </w:tc>
      </w:tr>
      <w:tr w:rsidR="00FE3152" w:rsidRPr="000F6CEB" w14:paraId="08C1B6F0" w14:textId="77777777" w:rsidTr="0081297D">
        <w:trPr>
          <w:trHeight w:val="132"/>
        </w:trPr>
        <w:tc>
          <w:tcPr>
            <w:tcW w:w="509" w:type="dxa"/>
            <w:tcBorders>
              <w:top w:val="single" w:sz="4" w:space="0" w:color="auto"/>
              <w:left w:val="single" w:sz="4" w:space="0" w:color="auto"/>
              <w:bottom w:val="single" w:sz="4" w:space="0" w:color="auto"/>
              <w:right w:val="single" w:sz="4" w:space="0" w:color="auto"/>
            </w:tcBorders>
          </w:tcPr>
          <w:p w14:paraId="03B431D5" w14:textId="77777777" w:rsidR="00FE3152" w:rsidRPr="00BA76C7" w:rsidRDefault="00FE3152" w:rsidP="0096624D">
            <w:pPr>
              <w:pStyle w:val="af"/>
              <w:numPr>
                <w:ilvl w:val="0"/>
                <w:numId w:val="1"/>
              </w:numPr>
              <w:ind w:left="0" w:firstLine="0"/>
              <w:jc w:val="both"/>
              <w:rPr>
                <w:rFonts w:ascii="Times New Roman" w:eastAsia="Times New Roman" w:hAnsi="Times New Roman"/>
                <w:lang w:eastAsia="ru-RU"/>
              </w:rPr>
            </w:pPr>
          </w:p>
        </w:tc>
        <w:tc>
          <w:tcPr>
            <w:tcW w:w="3126" w:type="dxa"/>
            <w:tcBorders>
              <w:top w:val="single" w:sz="4" w:space="0" w:color="auto"/>
              <w:left w:val="single" w:sz="4" w:space="0" w:color="auto"/>
              <w:bottom w:val="single" w:sz="4" w:space="0" w:color="auto"/>
              <w:right w:val="single" w:sz="4" w:space="0" w:color="auto"/>
            </w:tcBorders>
          </w:tcPr>
          <w:p w14:paraId="5E24B427"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Указ Губернатора Иркутской области от 24 июля 2026 г. N 311-уг “Об утверждении лимита добычи охотничьих ресурсов на территории Иркутской области на период до 1 августа 2027 года” </w:t>
            </w:r>
          </w:p>
          <w:p w14:paraId="32E85D18" w14:textId="77777777" w:rsidR="00FE3152" w:rsidRPr="00E13F60" w:rsidRDefault="00FE3152" w:rsidP="00E13F60">
            <w:pPr>
              <w:autoSpaceDE w:val="0"/>
              <w:autoSpaceDN w:val="0"/>
              <w:adjustRightInd w:val="0"/>
              <w:jc w:val="both"/>
              <w:rPr>
                <w:rFonts w:ascii="Times New Roman" w:hAnsi="Times New Roman"/>
              </w:rPr>
            </w:pPr>
          </w:p>
        </w:tc>
        <w:tc>
          <w:tcPr>
            <w:tcW w:w="7242" w:type="dxa"/>
            <w:tcBorders>
              <w:top w:val="single" w:sz="4" w:space="0" w:color="auto"/>
              <w:left w:val="single" w:sz="4" w:space="0" w:color="auto"/>
              <w:bottom w:val="single" w:sz="4" w:space="0" w:color="auto"/>
              <w:right w:val="single" w:sz="4" w:space="0" w:color="auto"/>
            </w:tcBorders>
          </w:tcPr>
          <w:p w14:paraId="008EA150"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В Иркутской области утверждены лимиты добычи охотничьих ресурсов на территории региона на период до 1 августа 2027 г. </w:t>
            </w:r>
          </w:p>
          <w:p w14:paraId="7A466AF7"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Лимиты добычи в общедоступных и закрепленных охотничьих угодьях на территории Иркутской области, за исключением особо охраняемых природных территорий федерального значения, на период до 1 августа 2027 г. составят: </w:t>
            </w:r>
          </w:p>
          <w:p w14:paraId="7A827E23"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лось - 3759 особей; </w:t>
            </w:r>
          </w:p>
          <w:p w14:paraId="7B2E0105"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благородный олень (изюбрь) - 4818 особей; </w:t>
            </w:r>
          </w:p>
          <w:p w14:paraId="2EEA03D8"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косуля сибирская - 11284 особи; </w:t>
            </w:r>
          </w:p>
          <w:p w14:paraId="62A24604"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lastRenderedPageBreak/>
              <w:t xml:space="preserve">дикий северный олень - 1147 особей; </w:t>
            </w:r>
          </w:p>
          <w:p w14:paraId="0664EB69"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кабарга - 4829 особей; </w:t>
            </w:r>
          </w:p>
          <w:p w14:paraId="68A7DA75"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соболь - 75779 особей; </w:t>
            </w:r>
          </w:p>
          <w:p w14:paraId="0A74A701"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рысь - 178 особей; </w:t>
            </w:r>
          </w:p>
          <w:p w14:paraId="38378570"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барсук - 509 особей; </w:t>
            </w:r>
          </w:p>
          <w:p w14:paraId="4506FCBE"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медведь бурый - 3858 особей. </w:t>
            </w:r>
          </w:p>
          <w:p w14:paraId="381AE3CF"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Лимиты добычи в охотничьих угодьях на территории Иркутской области для удовлетворения личных нужд представителями коренных малочисленных народов Севера, Сибири и Дальнего Востока Российской Федерации и лицами, не относящимися к коренным малочисленным народам, но постоянно проживающими в местах их традиционного проживания и традиционной хозяйственной деятельности, для которых охота является основой существования, за исключением особо охраняемых природных территорий федерального значения, на период до 1 августа 2027 г. составят: </w:t>
            </w:r>
          </w:p>
          <w:p w14:paraId="7AA24D6B"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лось - 411 особей; </w:t>
            </w:r>
          </w:p>
          <w:p w14:paraId="3F80FE2D"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благородный олень (изюбрь) - 321 особь; </w:t>
            </w:r>
          </w:p>
          <w:p w14:paraId="52A3EB60"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косуля сибирская - 55 особей; </w:t>
            </w:r>
          </w:p>
          <w:p w14:paraId="75899258"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дикий северный олень - 296 особей; </w:t>
            </w:r>
          </w:p>
          <w:p w14:paraId="39C03D52"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соболь - 17780 особей; </w:t>
            </w:r>
          </w:p>
          <w:p w14:paraId="1EFD364D"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рысь - 14 особей; </w:t>
            </w:r>
          </w:p>
          <w:p w14:paraId="7318F4B2"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кабарга - 23 особи; </w:t>
            </w:r>
          </w:p>
          <w:p w14:paraId="1F7050DE" w14:textId="77777777" w:rsidR="00366111" w:rsidRPr="00366111" w:rsidRDefault="00366111" w:rsidP="00366111">
            <w:pPr>
              <w:autoSpaceDE w:val="0"/>
              <w:autoSpaceDN w:val="0"/>
              <w:adjustRightInd w:val="0"/>
              <w:jc w:val="both"/>
              <w:rPr>
                <w:rFonts w:ascii="Times New Roman" w:hAnsi="Times New Roman"/>
              </w:rPr>
            </w:pPr>
            <w:r w:rsidRPr="00366111">
              <w:rPr>
                <w:rFonts w:ascii="Times New Roman" w:hAnsi="Times New Roman"/>
              </w:rPr>
              <w:t xml:space="preserve">медведь бурый - 240 особей. </w:t>
            </w:r>
          </w:p>
          <w:p w14:paraId="17483BB6" w14:textId="32DB2665" w:rsidR="00FE3152" w:rsidRPr="00E13F60" w:rsidRDefault="00366111" w:rsidP="00366111">
            <w:pPr>
              <w:autoSpaceDE w:val="0"/>
              <w:autoSpaceDN w:val="0"/>
              <w:adjustRightInd w:val="0"/>
              <w:jc w:val="both"/>
              <w:rPr>
                <w:rFonts w:ascii="Times New Roman" w:hAnsi="Times New Roman"/>
              </w:rPr>
            </w:pPr>
            <w:r w:rsidRPr="00366111">
              <w:rPr>
                <w:rFonts w:ascii="Times New Roman" w:hAnsi="Times New Roman"/>
              </w:rPr>
              <w:t>Указ вступает в силу с 1 августа 2026 г., но не ранее дня официального опубликования.</w:t>
            </w:r>
          </w:p>
        </w:tc>
        <w:tc>
          <w:tcPr>
            <w:tcW w:w="4393" w:type="dxa"/>
            <w:tcBorders>
              <w:top w:val="single" w:sz="4" w:space="0" w:color="auto"/>
              <w:left w:val="single" w:sz="4" w:space="0" w:color="auto"/>
              <w:bottom w:val="single" w:sz="4" w:space="0" w:color="auto"/>
              <w:right w:val="single" w:sz="4" w:space="0" w:color="auto"/>
            </w:tcBorders>
          </w:tcPr>
          <w:p w14:paraId="49276E5D" w14:textId="77777777" w:rsidR="00FE3152" w:rsidRPr="00E13F60" w:rsidRDefault="00FE3152" w:rsidP="00E13F60">
            <w:pPr>
              <w:autoSpaceDE w:val="0"/>
              <w:autoSpaceDN w:val="0"/>
              <w:adjustRightInd w:val="0"/>
              <w:jc w:val="both"/>
              <w:rPr>
                <w:rFonts w:ascii="Times New Roman" w:hAnsi="Times New Roman"/>
              </w:rPr>
            </w:pPr>
          </w:p>
        </w:tc>
      </w:tr>
    </w:tbl>
    <w:p w14:paraId="3144F6CE" w14:textId="77777777" w:rsidR="00C02404" w:rsidRPr="00785CF1" w:rsidRDefault="00C02404" w:rsidP="00785CF1">
      <w:pPr>
        <w:spacing w:after="0" w:line="240" w:lineRule="auto"/>
        <w:jc w:val="both"/>
      </w:pPr>
    </w:p>
    <w:sectPr w:rsidR="00C02404" w:rsidRPr="00785CF1" w:rsidSect="008A402E">
      <w:headerReference w:type="default" r:id="rId8"/>
      <w:pgSz w:w="16838" w:h="11906" w:orient="landscape"/>
      <w:pgMar w:top="851" w:right="536" w:bottom="85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8AB9DE" w14:textId="77777777" w:rsidR="003F7BCC" w:rsidRDefault="003F7BCC" w:rsidP="004E240D">
      <w:pPr>
        <w:spacing w:after="0" w:line="240" w:lineRule="auto"/>
      </w:pPr>
      <w:r>
        <w:separator/>
      </w:r>
    </w:p>
  </w:endnote>
  <w:endnote w:type="continuationSeparator" w:id="0">
    <w:p w14:paraId="71AB70D4" w14:textId="77777777" w:rsidR="003F7BCC" w:rsidRDefault="003F7BCC" w:rsidP="004E2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B92F87" w14:textId="77777777" w:rsidR="003F7BCC" w:rsidRDefault="003F7BCC" w:rsidP="004E240D">
      <w:pPr>
        <w:spacing w:after="0" w:line="240" w:lineRule="auto"/>
      </w:pPr>
      <w:r>
        <w:separator/>
      </w:r>
    </w:p>
  </w:footnote>
  <w:footnote w:type="continuationSeparator" w:id="0">
    <w:p w14:paraId="0DDF6AD0" w14:textId="77777777" w:rsidR="003F7BCC" w:rsidRDefault="003F7BCC" w:rsidP="004E240D">
      <w:pPr>
        <w:spacing w:after="0" w:line="240" w:lineRule="auto"/>
      </w:pPr>
      <w:r>
        <w:continuationSeparator/>
      </w:r>
    </w:p>
  </w:footnote>
  <w:footnote w:id="1">
    <w:p w14:paraId="05B7733A" w14:textId="77777777" w:rsidR="00C273B2" w:rsidRDefault="00C273B2" w:rsidP="004E240D">
      <w:pPr>
        <w:pStyle w:val="a4"/>
      </w:pPr>
      <w:r>
        <w:rPr>
          <w:rStyle w:val="a6"/>
          <w:rFonts w:eastAsia="Arial Unicode MS"/>
        </w:rPr>
        <w:t>*</w:t>
      </w:r>
      <w:r>
        <w:t xml:space="preserve"> Правовые акты приводятся на дату их опубликования в официальных средствах массовой информации, регистрации в Минюсте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4751515"/>
      <w:docPartObj>
        <w:docPartGallery w:val="Page Numbers (Top of Page)"/>
        <w:docPartUnique/>
      </w:docPartObj>
    </w:sdtPr>
    <w:sdtContent>
      <w:p w14:paraId="3DEA1F7B" w14:textId="33058CC8" w:rsidR="00C273B2" w:rsidRDefault="00C273B2">
        <w:pPr>
          <w:pStyle w:val="aa"/>
          <w:jc w:val="center"/>
        </w:pPr>
        <w:r>
          <w:fldChar w:fldCharType="begin"/>
        </w:r>
        <w:r>
          <w:instrText>PAGE   \* MERGEFORMAT</w:instrText>
        </w:r>
        <w:r>
          <w:fldChar w:fldCharType="separate"/>
        </w:r>
        <w:r>
          <w:t>2</w:t>
        </w:r>
        <w:r>
          <w:fldChar w:fldCharType="end"/>
        </w:r>
      </w:p>
    </w:sdtContent>
  </w:sdt>
  <w:p w14:paraId="4C204FF3" w14:textId="77777777" w:rsidR="00C273B2" w:rsidRDefault="00C273B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294E54"/>
    <w:multiLevelType w:val="hybridMultilevel"/>
    <w:tmpl w:val="83CCD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682217"/>
    <w:multiLevelType w:val="hybridMultilevel"/>
    <w:tmpl w:val="046AD1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40D"/>
    <w:rsid w:val="00000A37"/>
    <w:rsid w:val="0000110B"/>
    <w:rsid w:val="00004FB6"/>
    <w:rsid w:val="00006B39"/>
    <w:rsid w:val="000079A9"/>
    <w:rsid w:val="000107EC"/>
    <w:rsid w:val="000118FB"/>
    <w:rsid w:val="00011B18"/>
    <w:rsid w:val="00013E16"/>
    <w:rsid w:val="00020B47"/>
    <w:rsid w:val="000239FD"/>
    <w:rsid w:val="00025444"/>
    <w:rsid w:val="00026F85"/>
    <w:rsid w:val="000273A3"/>
    <w:rsid w:val="0003002E"/>
    <w:rsid w:val="00030469"/>
    <w:rsid w:val="000307DA"/>
    <w:rsid w:val="0003081E"/>
    <w:rsid w:val="00033D41"/>
    <w:rsid w:val="00033FEC"/>
    <w:rsid w:val="00034CA5"/>
    <w:rsid w:val="000374B4"/>
    <w:rsid w:val="0004114A"/>
    <w:rsid w:val="0004673E"/>
    <w:rsid w:val="00047F9C"/>
    <w:rsid w:val="00054A2C"/>
    <w:rsid w:val="0005523F"/>
    <w:rsid w:val="00055521"/>
    <w:rsid w:val="000570EC"/>
    <w:rsid w:val="00057291"/>
    <w:rsid w:val="00060CFA"/>
    <w:rsid w:val="00062A1E"/>
    <w:rsid w:val="00062B0F"/>
    <w:rsid w:val="000634AC"/>
    <w:rsid w:val="0006366A"/>
    <w:rsid w:val="00067F13"/>
    <w:rsid w:val="000718CE"/>
    <w:rsid w:val="0007210F"/>
    <w:rsid w:val="000724A0"/>
    <w:rsid w:val="000735FD"/>
    <w:rsid w:val="000741F8"/>
    <w:rsid w:val="000811F6"/>
    <w:rsid w:val="00081673"/>
    <w:rsid w:val="00081B10"/>
    <w:rsid w:val="00082698"/>
    <w:rsid w:val="00082AD4"/>
    <w:rsid w:val="0008679E"/>
    <w:rsid w:val="0008759D"/>
    <w:rsid w:val="00090ED7"/>
    <w:rsid w:val="00096BA9"/>
    <w:rsid w:val="000978D4"/>
    <w:rsid w:val="00097FBD"/>
    <w:rsid w:val="000A019F"/>
    <w:rsid w:val="000A04E9"/>
    <w:rsid w:val="000A4C4F"/>
    <w:rsid w:val="000A7B1E"/>
    <w:rsid w:val="000B0DE4"/>
    <w:rsid w:val="000B1E97"/>
    <w:rsid w:val="000B2EA4"/>
    <w:rsid w:val="000B38B3"/>
    <w:rsid w:val="000B3F83"/>
    <w:rsid w:val="000B4826"/>
    <w:rsid w:val="000C28C0"/>
    <w:rsid w:val="000C4153"/>
    <w:rsid w:val="000C528A"/>
    <w:rsid w:val="000C7689"/>
    <w:rsid w:val="000D00EF"/>
    <w:rsid w:val="000D015B"/>
    <w:rsid w:val="000D2586"/>
    <w:rsid w:val="000D3000"/>
    <w:rsid w:val="000D37BA"/>
    <w:rsid w:val="000D41E8"/>
    <w:rsid w:val="000E0B91"/>
    <w:rsid w:val="000E1F47"/>
    <w:rsid w:val="000E4277"/>
    <w:rsid w:val="000E4FD2"/>
    <w:rsid w:val="000E5312"/>
    <w:rsid w:val="000E6F86"/>
    <w:rsid w:val="000E7611"/>
    <w:rsid w:val="000F6CEB"/>
    <w:rsid w:val="00100274"/>
    <w:rsid w:val="00101D12"/>
    <w:rsid w:val="00101FD3"/>
    <w:rsid w:val="00105782"/>
    <w:rsid w:val="0010629F"/>
    <w:rsid w:val="00110282"/>
    <w:rsid w:val="0011228D"/>
    <w:rsid w:val="001137C8"/>
    <w:rsid w:val="00114994"/>
    <w:rsid w:val="00117B4D"/>
    <w:rsid w:val="00126992"/>
    <w:rsid w:val="00130960"/>
    <w:rsid w:val="00130A1A"/>
    <w:rsid w:val="0013289C"/>
    <w:rsid w:val="00135D1F"/>
    <w:rsid w:val="00140273"/>
    <w:rsid w:val="00140795"/>
    <w:rsid w:val="0014541F"/>
    <w:rsid w:val="00145D24"/>
    <w:rsid w:val="00147322"/>
    <w:rsid w:val="00147936"/>
    <w:rsid w:val="00151C83"/>
    <w:rsid w:val="00154D6A"/>
    <w:rsid w:val="00155006"/>
    <w:rsid w:val="001637F8"/>
    <w:rsid w:val="00163FD3"/>
    <w:rsid w:val="00164AEE"/>
    <w:rsid w:val="001676E2"/>
    <w:rsid w:val="001712B8"/>
    <w:rsid w:val="00171CCC"/>
    <w:rsid w:val="00176FD9"/>
    <w:rsid w:val="00180023"/>
    <w:rsid w:val="001825FC"/>
    <w:rsid w:val="0018277B"/>
    <w:rsid w:val="00183519"/>
    <w:rsid w:val="0018364D"/>
    <w:rsid w:val="00185A5C"/>
    <w:rsid w:val="0019163E"/>
    <w:rsid w:val="00192D65"/>
    <w:rsid w:val="00192F24"/>
    <w:rsid w:val="00193924"/>
    <w:rsid w:val="00194C67"/>
    <w:rsid w:val="0019532C"/>
    <w:rsid w:val="001974BD"/>
    <w:rsid w:val="001A0D20"/>
    <w:rsid w:val="001B0B24"/>
    <w:rsid w:val="001B16B4"/>
    <w:rsid w:val="001B189E"/>
    <w:rsid w:val="001B36D4"/>
    <w:rsid w:val="001B3C74"/>
    <w:rsid w:val="001B417B"/>
    <w:rsid w:val="001B5103"/>
    <w:rsid w:val="001B514F"/>
    <w:rsid w:val="001B6373"/>
    <w:rsid w:val="001B7B88"/>
    <w:rsid w:val="001C0E2B"/>
    <w:rsid w:val="001C1424"/>
    <w:rsid w:val="001C3153"/>
    <w:rsid w:val="001C502A"/>
    <w:rsid w:val="001C7B7A"/>
    <w:rsid w:val="001D03D6"/>
    <w:rsid w:val="001D093E"/>
    <w:rsid w:val="001D1208"/>
    <w:rsid w:val="001D5302"/>
    <w:rsid w:val="001D7202"/>
    <w:rsid w:val="001D7F8C"/>
    <w:rsid w:val="001E1397"/>
    <w:rsid w:val="001E314A"/>
    <w:rsid w:val="001E3CA8"/>
    <w:rsid w:val="001F1F6E"/>
    <w:rsid w:val="001F1F9E"/>
    <w:rsid w:val="001F209D"/>
    <w:rsid w:val="001F30B2"/>
    <w:rsid w:val="001F3E22"/>
    <w:rsid w:val="001F50B4"/>
    <w:rsid w:val="001F597F"/>
    <w:rsid w:val="001F5F48"/>
    <w:rsid w:val="002001A5"/>
    <w:rsid w:val="0020197D"/>
    <w:rsid w:val="00201A0D"/>
    <w:rsid w:val="00203051"/>
    <w:rsid w:val="00210363"/>
    <w:rsid w:val="00212E7F"/>
    <w:rsid w:val="00217AB4"/>
    <w:rsid w:val="0022466D"/>
    <w:rsid w:val="00225314"/>
    <w:rsid w:val="00226C0E"/>
    <w:rsid w:val="00230923"/>
    <w:rsid w:val="002372B4"/>
    <w:rsid w:val="00237AEB"/>
    <w:rsid w:val="00241754"/>
    <w:rsid w:val="00242D81"/>
    <w:rsid w:val="00246D2A"/>
    <w:rsid w:val="0025085C"/>
    <w:rsid w:val="00251A3E"/>
    <w:rsid w:val="00254529"/>
    <w:rsid w:val="00257A93"/>
    <w:rsid w:val="00261687"/>
    <w:rsid w:val="002639B9"/>
    <w:rsid w:val="00265738"/>
    <w:rsid w:val="0026615A"/>
    <w:rsid w:val="0026745C"/>
    <w:rsid w:val="00271DDE"/>
    <w:rsid w:val="00272DDD"/>
    <w:rsid w:val="002757EF"/>
    <w:rsid w:val="00275DDD"/>
    <w:rsid w:val="00276446"/>
    <w:rsid w:val="0027701A"/>
    <w:rsid w:val="00277B30"/>
    <w:rsid w:val="00277C13"/>
    <w:rsid w:val="00282590"/>
    <w:rsid w:val="002828C5"/>
    <w:rsid w:val="00282CC4"/>
    <w:rsid w:val="00283D13"/>
    <w:rsid w:val="002849E9"/>
    <w:rsid w:val="00290655"/>
    <w:rsid w:val="002916FD"/>
    <w:rsid w:val="00292F58"/>
    <w:rsid w:val="0029385E"/>
    <w:rsid w:val="002938C2"/>
    <w:rsid w:val="0029403A"/>
    <w:rsid w:val="0029429A"/>
    <w:rsid w:val="002A347C"/>
    <w:rsid w:val="002A6319"/>
    <w:rsid w:val="002A7670"/>
    <w:rsid w:val="002B115C"/>
    <w:rsid w:val="002B5662"/>
    <w:rsid w:val="002B6059"/>
    <w:rsid w:val="002C00CE"/>
    <w:rsid w:val="002C0284"/>
    <w:rsid w:val="002C4C20"/>
    <w:rsid w:val="002C70C7"/>
    <w:rsid w:val="002C79F0"/>
    <w:rsid w:val="002D0FF5"/>
    <w:rsid w:val="002D2FD5"/>
    <w:rsid w:val="002D3821"/>
    <w:rsid w:val="002D56BB"/>
    <w:rsid w:val="002D586C"/>
    <w:rsid w:val="002D799A"/>
    <w:rsid w:val="002D7C0F"/>
    <w:rsid w:val="002E1C66"/>
    <w:rsid w:val="002E298E"/>
    <w:rsid w:val="002E5388"/>
    <w:rsid w:val="002F00F7"/>
    <w:rsid w:val="002F03D0"/>
    <w:rsid w:val="002F05D1"/>
    <w:rsid w:val="002F3E96"/>
    <w:rsid w:val="002F43B8"/>
    <w:rsid w:val="002F4675"/>
    <w:rsid w:val="002F4E41"/>
    <w:rsid w:val="002F5531"/>
    <w:rsid w:val="002F5F90"/>
    <w:rsid w:val="002F5FA1"/>
    <w:rsid w:val="002F6786"/>
    <w:rsid w:val="002F7A34"/>
    <w:rsid w:val="003000E4"/>
    <w:rsid w:val="00305315"/>
    <w:rsid w:val="00305975"/>
    <w:rsid w:val="00307DA9"/>
    <w:rsid w:val="003109A4"/>
    <w:rsid w:val="00315DAF"/>
    <w:rsid w:val="00320220"/>
    <w:rsid w:val="00321E02"/>
    <w:rsid w:val="00322B93"/>
    <w:rsid w:val="0032323C"/>
    <w:rsid w:val="003235EC"/>
    <w:rsid w:val="00323872"/>
    <w:rsid w:val="00334ED3"/>
    <w:rsid w:val="00340E8D"/>
    <w:rsid w:val="003445E8"/>
    <w:rsid w:val="0034532A"/>
    <w:rsid w:val="00345A99"/>
    <w:rsid w:val="00345F0D"/>
    <w:rsid w:val="00346019"/>
    <w:rsid w:val="0034618D"/>
    <w:rsid w:val="003478C2"/>
    <w:rsid w:val="00347A35"/>
    <w:rsid w:val="003519B2"/>
    <w:rsid w:val="003542CA"/>
    <w:rsid w:val="00356F51"/>
    <w:rsid w:val="00364AB8"/>
    <w:rsid w:val="00365DEF"/>
    <w:rsid w:val="00366111"/>
    <w:rsid w:val="00366834"/>
    <w:rsid w:val="00367E96"/>
    <w:rsid w:val="003704F9"/>
    <w:rsid w:val="00371B18"/>
    <w:rsid w:val="00372F03"/>
    <w:rsid w:val="00374B4D"/>
    <w:rsid w:val="00375C1F"/>
    <w:rsid w:val="00376082"/>
    <w:rsid w:val="0037697E"/>
    <w:rsid w:val="003773B8"/>
    <w:rsid w:val="00377900"/>
    <w:rsid w:val="00381877"/>
    <w:rsid w:val="00381F3A"/>
    <w:rsid w:val="00381FD4"/>
    <w:rsid w:val="00382F5C"/>
    <w:rsid w:val="0038318A"/>
    <w:rsid w:val="003837FF"/>
    <w:rsid w:val="00383835"/>
    <w:rsid w:val="003851DF"/>
    <w:rsid w:val="00385DE6"/>
    <w:rsid w:val="00387ECA"/>
    <w:rsid w:val="00390DA5"/>
    <w:rsid w:val="0039117D"/>
    <w:rsid w:val="0039200D"/>
    <w:rsid w:val="003920D4"/>
    <w:rsid w:val="00393B2F"/>
    <w:rsid w:val="00393E42"/>
    <w:rsid w:val="003A325D"/>
    <w:rsid w:val="003A4B66"/>
    <w:rsid w:val="003A4D50"/>
    <w:rsid w:val="003A5D41"/>
    <w:rsid w:val="003A7736"/>
    <w:rsid w:val="003B000A"/>
    <w:rsid w:val="003B40E7"/>
    <w:rsid w:val="003C0DB8"/>
    <w:rsid w:val="003C2196"/>
    <w:rsid w:val="003C27FD"/>
    <w:rsid w:val="003C4AC1"/>
    <w:rsid w:val="003C4EC6"/>
    <w:rsid w:val="003D03EB"/>
    <w:rsid w:val="003D085C"/>
    <w:rsid w:val="003D1EC0"/>
    <w:rsid w:val="003D26D7"/>
    <w:rsid w:val="003D2A8C"/>
    <w:rsid w:val="003D4D10"/>
    <w:rsid w:val="003D502C"/>
    <w:rsid w:val="003D5762"/>
    <w:rsid w:val="003D5985"/>
    <w:rsid w:val="003D5B49"/>
    <w:rsid w:val="003D6057"/>
    <w:rsid w:val="003D6146"/>
    <w:rsid w:val="003D6575"/>
    <w:rsid w:val="003D7EA0"/>
    <w:rsid w:val="003E5D4E"/>
    <w:rsid w:val="003E6D77"/>
    <w:rsid w:val="003F06AF"/>
    <w:rsid w:val="003F0C54"/>
    <w:rsid w:val="003F1E5F"/>
    <w:rsid w:val="003F37B8"/>
    <w:rsid w:val="003F41B3"/>
    <w:rsid w:val="003F4859"/>
    <w:rsid w:val="003F50ED"/>
    <w:rsid w:val="003F5393"/>
    <w:rsid w:val="003F619B"/>
    <w:rsid w:val="003F70B7"/>
    <w:rsid w:val="003F7BCC"/>
    <w:rsid w:val="00401A37"/>
    <w:rsid w:val="00402C96"/>
    <w:rsid w:val="004039BC"/>
    <w:rsid w:val="00406895"/>
    <w:rsid w:val="00411714"/>
    <w:rsid w:val="004125FE"/>
    <w:rsid w:val="00414F0C"/>
    <w:rsid w:val="00417337"/>
    <w:rsid w:val="00422823"/>
    <w:rsid w:val="00424FCA"/>
    <w:rsid w:val="00426745"/>
    <w:rsid w:val="004273B1"/>
    <w:rsid w:val="00432C25"/>
    <w:rsid w:val="00433CA3"/>
    <w:rsid w:val="004366D0"/>
    <w:rsid w:val="00437F0E"/>
    <w:rsid w:val="004400B4"/>
    <w:rsid w:val="004415A9"/>
    <w:rsid w:val="00442C2F"/>
    <w:rsid w:val="00445642"/>
    <w:rsid w:val="00447E4C"/>
    <w:rsid w:val="00450D34"/>
    <w:rsid w:val="00451676"/>
    <w:rsid w:val="00457DFC"/>
    <w:rsid w:val="00461BEC"/>
    <w:rsid w:val="004677C3"/>
    <w:rsid w:val="00471B3A"/>
    <w:rsid w:val="004809D3"/>
    <w:rsid w:val="00480B79"/>
    <w:rsid w:val="00481071"/>
    <w:rsid w:val="00481293"/>
    <w:rsid w:val="00482802"/>
    <w:rsid w:val="004828B9"/>
    <w:rsid w:val="004861F2"/>
    <w:rsid w:val="00487916"/>
    <w:rsid w:val="00490896"/>
    <w:rsid w:val="00490B9F"/>
    <w:rsid w:val="00493ED2"/>
    <w:rsid w:val="00494412"/>
    <w:rsid w:val="004948C4"/>
    <w:rsid w:val="004A2B23"/>
    <w:rsid w:val="004A319C"/>
    <w:rsid w:val="004A6749"/>
    <w:rsid w:val="004B0F59"/>
    <w:rsid w:val="004B2BA6"/>
    <w:rsid w:val="004B3F0A"/>
    <w:rsid w:val="004B572A"/>
    <w:rsid w:val="004B5A33"/>
    <w:rsid w:val="004C0E6D"/>
    <w:rsid w:val="004C10D2"/>
    <w:rsid w:val="004C2067"/>
    <w:rsid w:val="004C29E9"/>
    <w:rsid w:val="004C3024"/>
    <w:rsid w:val="004C6225"/>
    <w:rsid w:val="004D0ABB"/>
    <w:rsid w:val="004D7ED5"/>
    <w:rsid w:val="004E1B08"/>
    <w:rsid w:val="004E240D"/>
    <w:rsid w:val="004E3F8E"/>
    <w:rsid w:val="004E473A"/>
    <w:rsid w:val="004E5CE7"/>
    <w:rsid w:val="004F31EA"/>
    <w:rsid w:val="004F6F60"/>
    <w:rsid w:val="00500D08"/>
    <w:rsid w:val="005028A1"/>
    <w:rsid w:val="00502FFB"/>
    <w:rsid w:val="00505C36"/>
    <w:rsid w:val="0050655C"/>
    <w:rsid w:val="00507234"/>
    <w:rsid w:val="00510335"/>
    <w:rsid w:val="00510337"/>
    <w:rsid w:val="0051079A"/>
    <w:rsid w:val="00513805"/>
    <w:rsid w:val="00513DC2"/>
    <w:rsid w:val="00516257"/>
    <w:rsid w:val="00516D75"/>
    <w:rsid w:val="00516F6E"/>
    <w:rsid w:val="005176E0"/>
    <w:rsid w:val="0052057A"/>
    <w:rsid w:val="005237F5"/>
    <w:rsid w:val="00524255"/>
    <w:rsid w:val="005258C2"/>
    <w:rsid w:val="005267B8"/>
    <w:rsid w:val="0052724D"/>
    <w:rsid w:val="005274D9"/>
    <w:rsid w:val="00530C16"/>
    <w:rsid w:val="00532443"/>
    <w:rsid w:val="00532F66"/>
    <w:rsid w:val="0053350D"/>
    <w:rsid w:val="005352A7"/>
    <w:rsid w:val="005373B0"/>
    <w:rsid w:val="00540A17"/>
    <w:rsid w:val="00540F85"/>
    <w:rsid w:val="00542296"/>
    <w:rsid w:val="00542B3B"/>
    <w:rsid w:val="00543A30"/>
    <w:rsid w:val="00545657"/>
    <w:rsid w:val="00545CC0"/>
    <w:rsid w:val="005531F6"/>
    <w:rsid w:val="00553576"/>
    <w:rsid w:val="005569FB"/>
    <w:rsid w:val="00556D4D"/>
    <w:rsid w:val="00556FBA"/>
    <w:rsid w:val="00561A92"/>
    <w:rsid w:val="0056348E"/>
    <w:rsid w:val="005634A2"/>
    <w:rsid w:val="00563877"/>
    <w:rsid w:val="005639CC"/>
    <w:rsid w:val="0056484F"/>
    <w:rsid w:val="00566E24"/>
    <w:rsid w:val="00566E8A"/>
    <w:rsid w:val="0056713D"/>
    <w:rsid w:val="00567F07"/>
    <w:rsid w:val="005721EA"/>
    <w:rsid w:val="00572563"/>
    <w:rsid w:val="0057371D"/>
    <w:rsid w:val="005748DF"/>
    <w:rsid w:val="005763AA"/>
    <w:rsid w:val="00576768"/>
    <w:rsid w:val="00577883"/>
    <w:rsid w:val="00582854"/>
    <w:rsid w:val="005863D8"/>
    <w:rsid w:val="00591746"/>
    <w:rsid w:val="00591BA0"/>
    <w:rsid w:val="005931CF"/>
    <w:rsid w:val="00593428"/>
    <w:rsid w:val="005951D6"/>
    <w:rsid w:val="00595E7F"/>
    <w:rsid w:val="005972E3"/>
    <w:rsid w:val="005A0FAE"/>
    <w:rsid w:val="005A1802"/>
    <w:rsid w:val="005A4AFD"/>
    <w:rsid w:val="005A6707"/>
    <w:rsid w:val="005A7145"/>
    <w:rsid w:val="005A786B"/>
    <w:rsid w:val="005B3213"/>
    <w:rsid w:val="005C063B"/>
    <w:rsid w:val="005C08A6"/>
    <w:rsid w:val="005C1A49"/>
    <w:rsid w:val="005C24DC"/>
    <w:rsid w:val="005C3478"/>
    <w:rsid w:val="005C36EC"/>
    <w:rsid w:val="005C4437"/>
    <w:rsid w:val="005C44C7"/>
    <w:rsid w:val="005C6F0A"/>
    <w:rsid w:val="005C70B4"/>
    <w:rsid w:val="005C71FB"/>
    <w:rsid w:val="005C7E62"/>
    <w:rsid w:val="005D1A62"/>
    <w:rsid w:val="005D227C"/>
    <w:rsid w:val="005D4D57"/>
    <w:rsid w:val="005D58FA"/>
    <w:rsid w:val="005D702B"/>
    <w:rsid w:val="005E0F8A"/>
    <w:rsid w:val="005E10EC"/>
    <w:rsid w:val="005E23C6"/>
    <w:rsid w:val="005E3E94"/>
    <w:rsid w:val="005E4339"/>
    <w:rsid w:val="005E449B"/>
    <w:rsid w:val="005E7A6A"/>
    <w:rsid w:val="005F2A11"/>
    <w:rsid w:val="005F3D78"/>
    <w:rsid w:val="005F4C0A"/>
    <w:rsid w:val="005F65B6"/>
    <w:rsid w:val="0060270E"/>
    <w:rsid w:val="00603BAA"/>
    <w:rsid w:val="00606F7C"/>
    <w:rsid w:val="006075CB"/>
    <w:rsid w:val="00611D81"/>
    <w:rsid w:val="006147CE"/>
    <w:rsid w:val="0061512B"/>
    <w:rsid w:val="0061626E"/>
    <w:rsid w:val="006169CF"/>
    <w:rsid w:val="00622462"/>
    <w:rsid w:val="0062417C"/>
    <w:rsid w:val="006241D9"/>
    <w:rsid w:val="00624D7E"/>
    <w:rsid w:val="00625965"/>
    <w:rsid w:val="00626220"/>
    <w:rsid w:val="006273A6"/>
    <w:rsid w:val="00632325"/>
    <w:rsid w:val="0063506B"/>
    <w:rsid w:val="00636A7B"/>
    <w:rsid w:val="00637347"/>
    <w:rsid w:val="00642C79"/>
    <w:rsid w:val="00643625"/>
    <w:rsid w:val="00643CAA"/>
    <w:rsid w:val="00644BEF"/>
    <w:rsid w:val="00646937"/>
    <w:rsid w:val="0065332E"/>
    <w:rsid w:val="006537F4"/>
    <w:rsid w:val="00653C1A"/>
    <w:rsid w:val="00654D95"/>
    <w:rsid w:val="006563EE"/>
    <w:rsid w:val="00656D9C"/>
    <w:rsid w:val="00660145"/>
    <w:rsid w:val="006618F4"/>
    <w:rsid w:val="00661D90"/>
    <w:rsid w:val="0066263A"/>
    <w:rsid w:val="00662A8F"/>
    <w:rsid w:val="0066372F"/>
    <w:rsid w:val="00664FCA"/>
    <w:rsid w:val="00666715"/>
    <w:rsid w:val="00667580"/>
    <w:rsid w:val="006703EB"/>
    <w:rsid w:val="00670E88"/>
    <w:rsid w:val="006718DB"/>
    <w:rsid w:val="00672E10"/>
    <w:rsid w:val="0067586F"/>
    <w:rsid w:val="00681370"/>
    <w:rsid w:val="006817F1"/>
    <w:rsid w:val="00682915"/>
    <w:rsid w:val="0068508F"/>
    <w:rsid w:val="0069348D"/>
    <w:rsid w:val="006936DC"/>
    <w:rsid w:val="00695417"/>
    <w:rsid w:val="00697F0E"/>
    <w:rsid w:val="006A13E0"/>
    <w:rsid w:val="006A21EE"/>
    <w:rsid w:val="006A567B"/>
    <w:rsid w:val="006B0C3E"/>
    <w:rsid w:val="006B1360"/>
    <w:rsid w:val="006B1934"/>
    <w:rsid w:val="006B1BEA"/>
    <w:rsid w:val="006B2953"/>
    <w:rsid w:val="006B5E5C"/>
    <w:rsid w:val="006B713B"/>
    <w:rsid w:val="006B7942"/>
    <w:rsid w:val="006C09E2"/>
    <w:rsid w:val="006C19B4"/>
    <w:rsid w:val="006D0934"/>
    <w:rsid w:val="006D09DA"/>
    <w:rsid w:val="006D0DD5"/>
    <w:rsid w:val="006D27F3"/>
    <w:rsid w:val="006D35B6"/>
    <w:rsid w:val="006D69CC"/>
    <w:rsid w:val="006D7ACC"/>
    <w:rsid w:val="006D7C4F"/>
    <w:rsid w:val="006E317C"/>
    <w:rsid w:val="006E474F"/>
    <w:rsid w:val="006E6A57"/>
    <w:rsid w:val="006F0665"/>
    <w:rsid w:val="006F2C1A"/>
    <w:rsid w:val="006F454D"/>
    <w:rsid w:val="006F5616"/>
    <w:rsid w:val="006F5A69"/>
    <w:rsid w:val="006F5EFF"/>
    <w:rsid w:val="006F676F"/>
    <w:rsid w:val="006F69AC"/>
    <w:rsid w:val="006F6CF9"/>
    <w:rsid w:val="0070026E"/>
    <w:rsid w:val="00702A90"/>
    <w:rsid w:val="007046FB"/>
    <w:rsid w:val="00704995"/>
    <w:rsid w:val="007067AF"/>
    <w:rsid w:val="00710A06"/>
    <w:rsid w:val="00710BA8"/>
    <w:rsid w:val="007123C3"/>
    <w:rsid w:val="0071348B"/>
    <w:rsid w:val="00722758"/>
    <w:rsid w:val="00725411"/>
    <w:rsid w:val="00726EAE"/>
    <w:rsid w:val="00732692"/>
    <w:rsid w:val="007330A6"/>
    <w:rsid w:val="00735189"/>
    <w:rsid w:val="007351DF"/>
    <w:rsid w:val="00735E69"/>
    <w:rsid w:val="00741517"/>
    <w:rsid w:val="00743C0C"/>
    <w:rsid w:val="007543F1"/>
    <w:rsid w:val="0075517C"/>
    <w:rsid w:val="00755B5E"/>
    <w:rsid w:val="00756D6D"/>
    <w:rsid w:val="00762F61"/>
    <w:rsid w:val="0076599D"/>
    <w:rsid w:val="00766306"/>
    <w:rsid w:val="00772087"/>
    <w:rsid w:val="007741A9"/>
    <w:rsid w:val="0077719E"/>
    <w:rsid w:val="0078182D"/>
    <w:rsid w:val="00781D78"/>
    <w:rsid w:val="00781F28"/>
    <w:rsid w:val="00783E5D"/>
    <w:rsid w:val="00785CF1"/>
    <w:rsid w:val="00786F2D"/>
    <w:rsid w:val="0078796A"/>
    <w:rsid w:val="007879BE"/>
    <w:rsid w:val="00790B73"/>
    <w:rsid w:val="00790DED"/>
    <w:rsid w:val="00794C5D"/>
    <w:rsid w:val="00794EFA"/>
    <w:rsid w:val="00796CAB"/>
    <w:rsid w:val="00797C44"/>
    <w:rsid w:val="007A01C9"/>
    <w:rsid w:val="007A505F"/>
    <w:rsid w:val="007A63E4"/>
    <w:rsid w:val="007B00DF"/>
    <w:rsid w:val="007B1D11"/>
    <w:rsid w:val="007B4B64"/>
    <w:rsid w:val="007B6D7A"/>
    <w:rsid w:val="007B6FBE"/>
    <w:rsid w:val="007C10D7"/>
    <w:rsid w:val="007C2252"/>
    <w:rsid w:val="007C2D8D"/>
    <w:rsid w:val="007C3297"/>
    <w:rsid w:val="007C5731"/>
    <w:rsid w:val="007C64C7"/>
    <w:rsid w:val="007C7631"/>
    <w:rsid w:val="007D0BF1"/>
    <w:rsid w:val="007D318F"/>
    <w:rsid w:val="007D3674"/>
    <w:rsid w:val="007D57AB"/>
    <w:rsid w:val="007E11C4"/>
    <w:rsid w:val="007E33BC"/>
    <w:rsid w:val="007E34C3"/>
    <w:rsid w:val="007E372B"/>
    <w:rsid w:val="007E3798"/>
    <w:rsid w:val="007E5F96"/>
    <w:rsid w:val="007E618F"/>
    <w:rsid w:val="007E7FFB"/>
    <w:rsid w:val="007F1DC3"/>
    <w:rsid w:val="007F40DB"/>
    <w:rsid w:val="007F5EF8"/>
    <w:rsid w:val="0080164D"/>
    <w:rsid w:val="00801970"/>
    <w:rsid w:val="008045CC"/>
    <w:rsid w:val="008053DE"/>
    <w:rsid w:val="00806422"/>
    <w:rsid w:val="00806BCB"/>
    <w:rsid w:val="0081123F"/>
    <w:rsid w:val="0081297D"/>
    <w:rsid w:val="00815637"/>
    <w:rsid w:val="00816B5C"/>
    <w:rsid w:val="008178A9"/>
    <w:rsid w:val="00821621"/>
    <w:rsid w:val="00823093"/>
    <w:rsid w:val="00824C5C"/>
    <w:rsid w:val="00825DE8"/>
    <w:rsid w:val="00832563"/>
    <w:rsid w:val="008326EE"/>
    <w:rsid w:val="00833861"/>
    <w:rsid w:val="00834F26"/>
    <w:rsid w:val="0083570C"/>
    <w:rsid w:val="00836038"/>
    <w:rsid w:val="00836D23"/>
    <w:rsid w:val="0084283C"/>
    <w:rsid w:val="00843799"/>
    <w:rsid w:val="008443E9"/>
    <w:rsid w:val="008478B5"/>
    <w:rsid w:val="00847E07"/>
    <w:rsid w:val="00850BEC"/>
    <w:rsid w:val="00852556"/>
    <w:rsid w:val="00853C18"/>
    <w:rsid w:val="00854241"/>
    <w:rsid w:val="00861085"/>
    <w:rsid w:val="00863831"/>
    <w:rsid w:val="0086515B"/>
    <w:rsid w:val="008662E7"/>
    <w:rsid w:val="00866E99"/>
    <w:rsid w:val="00867DA9"/>
    <w:rsid w:val="0087326F"/>
    <w:rsid w:val="0087413B"/>
    <w:rsid w:val="00875999"/>
    <w:rsid w:val="00876309"/>
    <w:rsid w:val="0087729E"/>
    <w:rsid w:val="0087755C"/>
    <w:rsid w:val="0088108A"/>
    <w:rsid w:val="00881B87"/>
    <w:rsid w:val="00882EC8"/>
    <w:rsid w:val="00882EEA"/>
    <w:rsid w:val="00883317"/>
    <w:rsid w:val="00883A9E"/>
    <w:rsid w:val="00885110"/>
    <w:rsid w:val="00885E92"/>
    <w:rsid w:val="0088623F"/>
    <w:rsid w:val="008870C8"/>
    <w:rsid w:val="00890F1A"/>
    <w:rsid w:val="00890F1B"/>
    <w:rsid w:val="00891A52"/>
    <w:rsid w:val="00891ABB"/>
    <w:rsid w:val="00892DDB"/>
    <w:rsid w:val="00893333"/>
    <w:rsid w:val="00893A69"/>
    <w:rsid w:val="00894C4C"/>
    <w:rsid w:val="00895D94"/>
    <w:rsid w:val="00895DA8"/>
    <w:rsid w:val="00897A8C"/>
    <w:rsid w:val="008A03DF"/>
    <w:rsid w:val="008A0511"/>
    <w:rsid w:val="008A12B1"/>
    <w:rsid w:val="008A15D6"/>
    <w:rsid w:val="008A1ADB"/>
    <w:rsid w:val="008A3235"/>
    <w:rsid w:val="008A364F"/>
    <w:rsid w:val="008A402E"/>
    <w:rsid w:val="008A490C"/>
    <w:rsid w:val="008A4AC9"/>
    <w:rsid w:val="008A4DBA"/>
    <w:rsid w:val="008B1DB9"/>
    <w:rsid w:val="008B3215"/>
    <w:rsid w:val="008B550F"/>
    <w:rsid w:val="008B5560"/>
    <w:rsid w:val="008B56BA"/>
    <w:rsid w:val="008B71F4"/>
    <w:rsid w:val="008B7EA5"/>
    <w:rsid w:val="008C3C57"/>
    <w:rsid w:val="008C5732"/>
    <w:rsid w:val="008C6FFF"/>
    <w:rsid w:val="008D15BC"/>
    <w:rsid w:val="008D22F4"/>
    <w:rsid w:val="008D5D67"/>
    <w:rsid w:val="008D753F"/>
    <w:rsid w:val="008D783A"/>
    <w:rsid w:val="008E16B5"/>
    <w:rsid w:val="008E1F45"/>
    <w:rsid w:val="008E5AE3"/>
    <w:rsid w:val="008F32B5"/>
    <w:rsid w:val="008F3629"/>
    <w:rsid w:val="008F3B29"/>
    <w:rsid w:val="008F3E85"/>
    <w:rsid w:val="008F4BD7"/>
    <w:rsid w:val="008F5BAB"/>
    <w:rsid w:val="009001FE"/>
    <w:rsid w:val="00902426"/>
    <w:rsid w:val="00906389"/>
    <w:rsid w:val="00906C74"/>
    <w:rsid w:val="00907CEF"/>
    <w:rsid w:val="00910C41"/>
    <w:rsid w:val="009110E1"/>
    <w:rsid w:val="009113D3"/>
    <w:rsid w:val="00915E94"/>
    <w:rsid w:val="00917573"/>
    <w:rsid w:val="00920430"/>
    <w:rsid w:val="00920769"/>
    <w:rsid w:val="00927D86"/>
    <w:rsid w:val="00931042"/>
    <w:rsid w:val="00932285"/>
    <w:rsid w:val="00935E4F"/>
    <w:rsid w:val="009366F2"/>
    <w:rsid w:val="009440AA"/>
    <w:rsid w:val="0095391B"/>
    <w:rsid w:val="00954BC7"/>
    <w:rsid w:val="00961A7D"/>
    <w:rsid w:val="009620EC"/>
    <w:rsid w:val="00962F51"/>
    <w:rsid w:val="0096624D"/>
    <w:rsid w:val="00966270"/>
    <w:rsid w:val="009704A4"/>
    <w:rsid w:val="00970E09"/>
    <w:rsid w:val="00971312"/>
    <w:rsid w:val="00972B55"/>
    <w:rsid w:val="009733B7"/>
    <w:rsid w:val="00981AC2"/>
    <w:rsid w:val="00981B76"/>
    <w:rsid w:val="0098257F"/>
    <w:rsid w:val="0098293F"/>
    <w:rsid w:val="00983BCC"/>
    <w:rsid w:val="009848B4"/>
    <w:rsid w:val="00987172"/>
    <w:rsid w:val="0099055C"/>
    <w:rsid w:val="00992AF0"/>
    <w:rsid w:val="0099344B"/>
    <w:rsid w:val="009943D6"/>
    <w:rsid w:val="009946CA"/>
    <w:rsid w:val="00995391"/>
    <w:rsid w:val="009960C7"/>
    <w:rsid w:val="009A042A"/>
    <w:rsid w:val="009A11EA"/>
    <w:rsid w:val="009A2FE2"/>
    <w:rsid w:val="009A31B6"/>
    <w:rsid w:val="009A6452"/>
    <w:rsid w:val="009A65EF"/>
    <w:rsid w:val="009A67A2"/>
    <w:rsid w:val="009B06CE"/>
    <w:rsid w:val="009B4B01"/>
    <w:rsid w:val="009B4CAA"/>
    <w:rsid w:val="009B5D5F"/>
    <w:rsid w:val="009B6B5B"/>
    <w:rsid w:val="009B74FF"/>
    <w:rsid w:val="009C0C2E"/>
    <w:rsid w:val="009C1FC7"/>
    <w:rsid w:val="009C33B1"/>
    <w:rsid w:val="009C3921"/>
    <w:rsid w:val="009C4EEE"/>
    <w:rsid w:val="009C506F"/>
    <w:rsid w:val="009C61DC"/>
    <w:rsid w:val="009C6E04"/>
    <w:rsid w:val="009C73AE"/>
    <w:rsid w:val="009C77F3"/>
    <w:rsid w:val="009D05B8"/>
    <w:rsid w:val="009D35A7"/>
    <w:rsid w:val="009D713C"/>
    <w:rsid w:val="009D7E7E"/>
    <w:rsid w:val="009E03A6"/>
    <w:rsid w:val="009E1789"/>
    <w:rsid w:val="009E2A03"/>
    <w:rsid w:val="009E6978"/>
    <w:rsid w:val="009E7C21"/>
    <w:rsid w:val="009F0ACB"/>
    <w:rsid w:val="009F1C76"/>
    <w:rsid w:val="009F1DC9"/>
    <w:rsid w:val="009F28A1"/>
    <w:rsid w:val="009F2966"/>
    <w:rsid w:val="009F43AB"/>
    <w:rsid w:val="009F4DC2"/>
    <w:rsid w:val="009F5575"/>
    <w:rsid w:val="009F5CED"/>
    <w:rsid w:val="009F6774"/>
    <w:rsid w:val="00A04B44"/>
    <w:rsid w:val="00A14DD6"/>
    <w:rsid w:val="00A14EBD"/>
    <w:rsid w:val="00A16A91"/>
    <w:rsid w:val="00A17111"/>
    <w:rsid w:val="00A17716"/>
    <w:rsid w:val="00A17C8C"/>
    <w:rsid w:val="00A17ECD"/>
    <w:rsid w:val="00A17F62"/>
    <w:rsid w:val="00A218B6"/>
    <w:rsid w:val="00A22D1F"/>
    <w:rsid w:val="00A32974"/>
    <w:rsid w:val="00A351AC"/>
    <w:rsid w:val="00A3524D"/>
    <w:rsid w:val="00A37B72"/>
    <w:rsid w:val="00A406FE"/>
    <w:rsid w:val="00A411A4"/>
    <w:rsid w:val="00A42BA7"/>
    <w:rsid w:val="00A42FDD"/>
    <w:rsid w:val="00A44A1A"/>
    <w:rsid w:val="00A456FE"/>
    <w:rsid w:val="00A459CC"/>
    <w:rsid w:val="00A510AF"/>
    <w:rsid w:val="00A51BE5"/>
    <w:rsid w:val="00A533C0"/>
    <w:rsid w:val="00A5364F"/>
    <w:rsid w:val="00A53D59"/>
    <w:rsid w:val="00A54A43"/>
    <w:rsid w:val="00A61F8A"/>
    <w:rsid w:val="00A62199"/>
    <w:rsid w:val="00A63350"/>
    <w:rsid w:val="00A645F8"/>
    <w:rsid w:val="00A64BDD"/>
    <w:rsid w:val="00A64F48"/>
    <w:rsid w:val="00A65344"/>
    <w:rsid w:val="00A66AB8"/>
    <w:rsid w:val="00A66E90"/>
    <w:rsid w:val="00A671A4"/>
    <w:rsid w:val="00A67E43"/>
    <w:rsid w:val="00A719FB"/>
    <w:rsid w:val="00A73DC4"/>
    <w:rsid w:val="00A744BB"/>
    <w:rsid w:val="00A745FE"/>
    <w:rsid w:val="00A746CC"/>
    <w:rsid w:val="00A74D03"/>
    <w:rsid w:val="00A80D14"/>
    <w:rsid w:val="00A81306"/>
    <w:rsid w:val="00A81B83"/>
    <w:rsid w:val="00A8315B"/>
    <w:rsid w:val="00A86859"/>
    <w:rsid w:val="00A914ED"/>
    <w:rsid w:val="00A91A7C"/>
    <w:rsid w:val="00A9277C"/>
    <w:rsid w:val="00A92FA7"/>
    <w:rsid w:val="00A9542A"/>
    <w:rsid w:val="00AA276A"/>
    <w:rsid w:val="00AA3351"/>
    <w:rsid w:val="00AA51E0"/>
    <w:rsid w:val="00AA6966"/>
    <w:rsid w:val="00AA719D"/>
    <w:rsid w:val="00AB09F0"/>
    <w:rsid w:val="00AB3BF5"/>
    <w:rsid w:val="00AB45BC"/>
    <w:rsid w:val="00AB6B59"/>
    <w:rsid w:val="00AC017A"/>
    <w:rsid w:val="00AC2647"/>
    <w:rsid w:val="00AC508E"/>
    <w:rsid w:val="00AC56B5"/>
    <w:rsid w:val="00AC75CD"/>
    <w:rsid w:val="00AC7E23"/>
    <w:rsid w:val="00AD0200"/>
    <w:rsid w:val="00AD1329"/>
    <w:rsid w:val="00AD2CDD"/>
    <w:rsid w:val="00AD2CF4"/>
    <w:rsid w:val="00AD2D8D"/>
    <w:rsid w:val="00AD2DC8"/>
    <w:rsid w:val="00AD3520"/>
    <w:rsid w:val="00AD43BB"/>
    <w:rsid w:val="00AD5850"/>
    <w:rsid w:val="00AD5CAA"/>
    <w:rsid w:val="00AE0877"/>
    <w:rsid w:val="00AE47FD"/>
    <w:rsid w:val="00AE4B2B"/>
    <w:rsid w:val="00AE58E7"/>
    <w:rsid w:val="00AE5A43"/>
    <w:rsid w:val="00AE70CA"/>
    <w:rsid w:val="00AF2301"/>
    <w:rsid w:val="00AF2DBE"/>
    <w:rsid w:val="00AF3ADC"/>
    <w:rsid w:val="00AF57CB"/>
    <w:rsid w:val="00AF68E5"/>
    <w:rsid w:val="00AF7FC8"/>
    <w:rsid w:val="00B01831"/>
    <w:rsid w:val="00B01B76"/>
    <w:rsid w:val="00B01F9D"/>
    <w:rsid w:val="00B02C2D"/>
    <w:rsid w:val="00B05849"/>
    <w:rsid w:val="00B0663D"/>
    <w:rsid w:val="00B12745"/>
    <w:rsid w:val="00B14B6C"/>
    <w:rsid w:val="00B15AFA"/>
    <w:rsid w:val="00B1626D"/>
    <w:rsid w:val="00B21D55"/>
    <w:rsid w:val="00B231C4"/>
    <w:rsid w:val="00B23293"/>
    <w:rsid w:val="00B25289"/>
    <w:rsid w:val="00B25886"/>
    <w:rsid w:val="00B27939"/>
    <w:rsid w:val="00B36185"/>
    <w:rsid w:val="00B36A75"/>
    <w:rsid w:val="00B3710B"/>
    <w:rsid w:val="00B40C52"/>
    <w:rsid w:val="00B4366E"/>
    <w:rsid w:val="00B44342"/>
    <w:rsid w:val="00B4674B"/>
    <w:rsid w:val="00B46EE0"/>
    <w:rsid w:val="00B4711D"/>
    <w:rsid w:val="00B52967"/>
    <w:rsid w:val="00B54349"/>
    <w:rsid w:val="00B55DA2"/>
    <w:rsid w:val="00B55EB3"/>
    <w:rsid w:val="00B56CC3"/>
    <w:rsid w:val="00B56E39"/>
    <w:rsid w:val="00B57483"/>
    <w:rsid w:val="00B615E2"/>
    <w:rsid w:val="00B63450"/>
    <w:rsid w:val="00B66DF1"/>
    <w:rsid w:val="00B724B7"/>
    <w:rsid w:val="00B72749"/>
    <w:rsid w:val="00B72C79"/>
    <w:rsid w:val="00B74687"/>
    <w:rsid w:val="00B7537A"/>
    <w:rsid w:val="00B76A59"/>
    <w:rsid w:val="00B807FC"/>
    <w:rsid w:val="00B81D32"/>
    <w:rsid w:val="00B82502"/>
    <w:rsid w:val="00B83282"/>
    <w:rsid w:val="00B856FA"/>
    <w:rsid w:val="00B858AD"/>
    <w:rsid w:val="00B87616"/>
    <w:rsid w:val="00B91982"/>
    <w:rsid w:val="00B95CEF"/>
    <w:rsid w:val="00B96028"/>
    <w:rsid w:val="00B962FC"/>
    <w:rsid w:val="00B96F98"/>
    <w:rsid w:val="00B97ABA"/>
    <w:rsid w:val="00B97C7B"/>
    <w:rsid w:val="00BA064B"/>
    <w:rsid w:val="00BA06B0"/>
    <w:rsid w:val="00BA10D5"/>
    <w:rsid w:val="00BA35D3"/>
    <w:rsid w:val="00BA4312"/>
    <w:rsid w:val="00BA64AE"/>
    <w:rsid w:val="00BA68E2"/>
    <w:rsid w:val="00BA6BC7"/>
    <w:rsid w:val="00BA76C7"/>
    <w:rsid w:val="00BB26AC"/>
    <w:rsid w:val="00BB59B7"/>
    <w:rsid w:val="00BB6E5D"/>
    <w:rsid w:val="00BB71AB"/>
    <w:rsid w:val="00BC0006"/>
    <w:rsid w:val="00BC6826"/>
    <w:rsid w:val="00BD26B7"/>
    <w:rsid w:val="00BD6162"/>
    <w:rsid w:val="00BD6FD7"/>
    <w:rsid w:val="00BE0AFC"/>
    <w:rsid w:val="00BE2CED"/>
    <w:rsid w:val="00BE3A5D"/>
    <w:rsid w:val="00BF0830"/>
    <w:rsid w:val="00BF1DEE"/>
    <w:rsid w:val="00BF37BC"/>
    <w:rsid w:val="00BF451A"/>
    <w:rsid w:val="00BF4887"/>
    <w:rsid w:val="00BF4977"/>
    <w:rsid w:val="00BF5AB0"/>
    <w:rsid w:val="00C012C3"/>
    <w:rsid w:val="00C02404"/>
    <w:rsid w:val="00C05AE0"/>
    <w:rsid w:val="00C0644E"/>
    <w:rsid w:val="00C06657"/>
    <w:rsid w:val="00C10266"/>
    <w:rsid w:val="00C116AE"/>
    <w:rsid w:val="00C14C64"/>
    <w:rsid w:val="00C241EF"/>
    <w:rsid w:val="00C24435"/>
    <w:rsid w:val="00C273B2"/>
    <w:rsid w:val="00C324A2"/>
    <w:rsid w:val="00C40084"/>
    <w:rsid w:val="00C418E6"/>
    <w:rsid w:val="00C41E2D"/>
    <w:rsid w:val="00C44C48"/>
    <w:rsid w:val="00C45385"/>
    <w:rsid w:val="00C47BFA"/>
    <w:rsid w:val="00C50738"/>
    <w:rsid w:val="00C50E67"/>
    <w:rsid w:val="00C516AB"/>
    <w:rsid w:val="00C520C7"/>
    <w:rsid w:val="00C530D2"/>
    <w:rsid w:val="00C539AE"/>
    <w:rsid w:val="00C6046A"/>
    <w:rsid w:val="00C605A5"/>
    <w:rsid w:val="00C60740"/>
    <w:rsid w:val="00C6313E"/>
    <w:rsid w:val="00C6495E"/>
    <w:rsid w:val="00C665AB"/>
    <w:rsid w:val="00C731AD"/>
    <w:rsid w:val="00C73C39"/>
    <w:rsid w:val="00C76400"/>
    <w:rsid w:val="00C77588"/>
    <w:rsid w:val="00C83C84"/>
    <w:rsid w:val="00C84368"/>
    <w:rsid w:val="00C93944"/>
    <w:rsid w:val="00C93C8C"/>
    <w:rsid w:val="00C9485D"/>
    <w:rsid w:val="00C94F71"/>
    <w:rsid w:val="00C95AE8"/>
    <w:rsid w:val="00CA2577"/>
    <w:rsid w:val="00CA2985"/>
    <w:rsid w:val="00CA4D51"/>
    <w:rsid w:val="00CA4F33"/>
    <w:rsid w:val="00CA58B0"/>
    <w:rsid w:val="00CA73B8"/>
    <w:rsid w:val="00CB55AA"/>
    <w:rsid w:val="00CB5FE7"/>
    <w:rsid w:val="00CB6AF6"/>
    <w:rsid w:val="00CB7E42"/>
    <w:rsid w:val="00CC0A78"/>
    <w:rsid w:val="00CC1C34"/>
    <w:rsid w:val="00CC3349"/>
    <w:rsid w:val="00CC351F"/>
    <w:rsid w:val="00CC5142"/>
    <w:rsid w:val="00CC533B"/>
    <w:rsid w:val="00CD2878"/>
    <w:rsid w:val="00CD2B1E"/>
    <w:rsid w:val="00CD524D"/>
    <w:rsid w:val="00CE06A1"/>
    <w:rsid w:val="00CE4F76"/>
    <w:rsid w:val="00CE6267"/>
    <w:rsid w:val="00CE75C5"/>
    <w:rsid w:val="00CF2A55"/>
    <w:rsid w:val="00CF30C7"/>
    <w:rsid w:val="00CF6840"/>
    <w:rsid w:val="00D00D2C"/>
    <w:rsid w:val="00D01712"/>
    <w:rsid w:val="00D053F6"/>
    <w:rsid w:val="00D05678"/>
    <w:rsid w:val="00D06777"/>
    <w:rsid w:val="00D06BAD"/>
    <w:rsid w:val="00D072E7"/>
    <w:rsid w:val="00D10FFB"/>
    <w:rsid w:val="00D12368"/>
    <w:rsid w:val="00D13A84"/>
    <w:rsid w:val="00D16B80"/>
    <w:rsid w:val="00D22279"/>
    <w:rsid w:val="00D22A4C"/>
    <w:rsid w:val="00D24BF7"/>
    <w:rsid w:val="00D24CC7"/>
    <w:rsid w:val="00D26AF7"/>
    <w:rsid w:val="00D26E38"/>
    <w:rsid w:val="00D30FD0"/>
    <w:rsid w:val="00D353D2"/>
    <w:rsid w:val="00D36280"/>
    <w:rsid w:val="00D36B0C"/>
    <w:rsid w:val="00D411EC"/>
    <w:rsid w:val="00D4268F"/>
    <w:rsid w:val="00D429EC"/>
    <w:rsid w:val="00D442E9"/>
    <w:rsid w:val="00D45E27"/>
    <w:rsid w:val="00D461F3"/>
    <w:rsid w:val="00D50B06"/>
    <w:rsid w:val="00D54398"/>
    <w:rsid w:val="00D57A14"/>
    <w:rsid w:val="00D62F40"/>
    <w:rsid w:val="00D62F4B"/>
    <w:rsid w:val="00D64735"/>
    <w:rsid w:val="00D70FA5"/>
    <w:rsid w:val="00D71B7C"/>
    <w:rsid w:val="00D733D1"/>
    <w:rsid w:val="00D77735"/>
    <w:rsid w:val="00D80036"/>
    <w:rsid w:val="00D813E1"/>
    <w:rsid w:val="00D84945"/>
    <w:rsid w:val="00D8549D"/>
    <w:rsid w:val="00D87893"/>
    <w:rsid w:val="00D90623"/>
    <w:rsid w:val="00D91C21"/>
    <w:rsid w:val="00D93B1F"/>
    <w:rsid w:val="00D96974"/>
    <w:rsid w:val="00DA1795"/>
    <w:rsid w:val="00DA2A9C"/>
    <w:rsid w:val="00DA471F"/>
    <w:rsid w:val="00DA7085"/>
    <w:rsid w:val="00DB13F4"/>
    <w:rsid w:val="00DB2C27"/>
    <w:rsid w:val="00DB3942"/>
    <w:rsid w:val="00DB76FA"/>
    <w:rsid w:val="00DC00BE"/>
    <w:rsid w:val="00DC53A3"/>
    <w:rsid w:val="00DC6D2B"/>
    <w:rsid w:val="00DC6EF1"/>
    <w:rsid w:val="00DD2A3E"/>
    <w:rsid w:val="00DD30E0"/>
    <w:rsid w:val="00DD795B"/>
    <w:rsid w:val="00DE10F2"/>
    <w:rsid w:val="00DE6962"/>
    <w:rsid w:val="00DE6F9C"/>
    <w:rsid w:val="00DF3F9E"/>
    <w:rsid w:val="00DF441B"/>
    <w:rsid w:val="00DF4EED"/>
    <w:rsid w:val="00DF6BA1"/>
    <w:rsid w:val="00DF6BF2"/>
    <w:rsid w:val="00DF716F"/>
    <w:rsid w:val="00DF7AFB"/>
    <w:rsid w:val="00E0267D"/>
    <w:rsid w:val="00E03A94"/>
    <w:rsid w:val="00E03E33"/>
    <w:rsid w:val="00E049AF"/>
    <w:rsid w:val="00E0533C"/>
    <w:rsid w:val="00E1096E"/>
    <w:rsid w:val="00E13F60"/>
    <w:rsid w:val="00E1560D"/>
    <w:rsid w:val="00E156EA"/>
    <w:rsid w:val="00E15776"/>
    <w:rsid w:val="00E20388"/>
    <w:rsid w:val="00E20EAB"/>
    <w:rsid w:val="00E212F1"/>
    <w:rsid w:val="00E234A6"/>
    <w:rsid w:val="00E24C95"/>
    <w:rsid w:val="00E262FB"/>
    <w:rsid w:val="00E26DCB"/>
    <w:rsid w:val="00E35B5F"/>
    <w:rsid w:val="00E35DA1"/>
    <w:rsid w:val="00E366F1"/>
    <w:rsid w:val="00E43434"/>
    <w:rsid w:val="00E4469D"/>
    <w:rsid w:val="00E466CA"/>
    <w:rsid w:val="00E46D9C"/>
    <w:rsid w:val="00E53A52"/>
    <w:rsid w:val="00E55A0E"/>
    <w:rsid w:val="00E665D6"/>
    <w:rsid w:val="00E66A16"/>
    <w:rsid w:val="00E710C9"/>
    <w:rsid w:val="00E81A3E"/>
    <w:rsid w:val="00E843DD"/>
    <w:rsid w:val="00E87130"/>
    <w:rsid w:val="00E9054A"/>
    <w:rsid w:val="00E906C4"/>
    <w:rsid w:val="00E90936"/>
    <w:rsid w:val="00E91B82"/>
    <w:rsid w:val="00E91C61"/>
    <w:rsid w:val="00EA0363"/>
    <w:rsid w:val="00EA2298"/>
    <w:rsid w:val="00EA3EC0"/>
    <w:rsid w:val="00EA483D"/>
    <w:rsid w:val="00EA49E4"/>
    <w:rsid w:val="00EA68DD"/>
    <w:rsid w:val="00EA7AB8"/>
    <w:rsid w:val="00EB046F"/>
    <w:rsid w:val="00EB1AF9"/>
    <w:rsid w:val="00EC0C98"/>
    <w:rsid w:val="00EC7D1C"/>
    <w:rsid w:val="00ED278B"/>
    <w:rsid w:val="00ED2C3F"/>
    <w:rsid w:val="00ED3992"/>
    <w:rsid w:val="00ED4C4A"/>
    <w:rsid w:val="00ED6A37"/>
    <w:rsid w:val="00ED6CA6"/>
    <w:rsid w:val="00ED73C6"/>
    <w:rsid w:val="00EE31E2"/>
    <w:rsid w:val="00EE3435"/>
    <w:rsid w:val="00EE3EDB"/>
    <w:rsid w:val="00EE4668"/>
    <w:rsid w:val="00EE4BB4"/>
    <w:rsid w:val="00EE5E6E"/>
    <w:rsid w:val="00EE67D0"/>
    <w:rsid w:val="00EE7A0C"/>
    <w:rsid w:val="00EF0538"/>
    <w:rsid w:val="00EF07CE"/>
    <w:rsid w:val="00EF2A79"/>
    <w:rsid w:val="00EF34E8"/>
    <w:rsid w:val="00EF458C"/>
    <w:rsid w:val="00EF7746"/>
    <w:rsid w:val="00F006ED"/>
    <w:rsid w:val="00F00843"/>
    <w:rsid w:val="00F01006"/>
    <w:rsid w:val="00F024B5"/>
    <w:rsid w:val="00F044C4"/>
    <w:rsid w:val="00F15555"/>
    <w:rsid w:val="00F220FF"/>
    <w:rsid w:val="00F225FB"/>
    <w:rsid w:val="00F2409E"/>
    <w:rsid w:val="00F24B46"/>
    <w:rsid w:val="00F24B7E"/>
    <w:rsid w:val="00F2715E"/>
    <w:rsid w:val="00F32EB3"/>
    <w:rsid w:val="00F33F3E"/>
    <w:rsid w:val="00F35FB2"/>
    <w:rsid w:val="00F37E7F"/>
    <w:rsid w:val="00F40B4E"/>
    <w:rsid w:val="00F41449"/>
    <w:rsid w:val="00F44851"/>
    <w:rsid w:val="00F44D7A"/>
    <w:rsid w:val="00F47C72"/>
    <w:rsid w:val="00F508E1"/>
    <w:rsid w:val="00F5149E"/>
    <w:rsid w:val="00F56614"/>
    <w:rsid w:val="00F60A5C"/>
    <w:rsid w:val="00F60F7E"/>
    <w:rsid w:val="00F65924"/>
    <w:rsid w:val="00F67E2C"/>
    <w:rsid w:val="00F70B2D"/>
    <w:rsid w:val="00F72D66"/>
    <w:rsid w:val="00F73BB0"/>
    <w:rsid w:val="00F74300"/>
    <w:rsid w:val="00F74C9C"/>
    <w:rsid w:val="00F76B94"/>
    <w:rsid w:val="00F803EB"/>
    <w:rsid w:val="00F81C06"/>
    <w:rsid w:val="00F84C7B"/>
    <w:rsid w:val="00F8590C"/>
    <w:rsid w:val="00F85B22"/>
    <w:rsid w:val="00F85D08"/>
    <w:rsid w:val="00F868FE"/>
    <w:rsid w:val="00F9033E"/>
    <w:rsid w:val="00F906D8"/>
    <w:rsid w:val="00F91581"/>
    <w:rsid w:val="00F95354"/>
    <w:rsid w:val="00F96B4A"/>
    <w:rsid w:val="00FA07B2"/>
    <w:rsid w:val="00FA2536"/>
    <w:rsid w:val="00FB1292"/>
    <w:rsid w:val="00FB354E"/>
    <w:rsid w:val="00FB4CB9"/>
    <w:rsid w:val="00FB4D41"/>
    <w:rsid w:val="00FB67C8"/>
    <w:rsid w:val="00FB7C71"/>
    <w:rsid w:val="00FC2B1A"/>
    <w:rsid w:val="00FC3C2E"/>
    <w:rsid w:val="00FC486A"/>
    <w:rsid w:val="00FC4B6B"/>
    <w:rsid w:val="00FC554B"/>
    <w:rsid w:val="00FC6834"/>
    <w:rsid w:val="00FD0150"/>
    <w:rsid w:val="00FD1ABE"/>
    <w:rsid w:val="00FD36CB"/>
    <w:rsid w:val="00FD6EAC"/>
    <w:rsid w:val="00FD6FEE"/>
    <w:rsid w:val="00FD78BF"/>
    <w:rsid w:val="00FD7D18"/>
    <w:rsid w:val="00FE1EB6"/>
    <w:rsid w:val="00FE2B69"/>
    <w:rsid w:val="00FE3152"/>
    <w:rsid w:val="00FE3570"/>
    <w:rsid w:val="00FE4396"/>
    <w:rsid w:val="00FE5894"/>
    <w:rsid w:val="00FE6916"/>
    <w:rsid w:val="00FE691A"/>
    <w:rsid w:val="00FE7291"/>
    <w:rsid w:val="00FF28AF"/>
    <w:rsid w:val="00FF42F2"/>
    <w:rsid w:val="00FF7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E8C96"/>
  <w15:docId w15:val="{B9970C6C-45EC-4669-83E8-D8EBEC07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4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E240D"/>
    <w:rPr>
      <w:color w:val="0000FF" w:themeColor="hyperlink"/>
      <w:u w:val="single"/>
    </w:rPr>
  </w:style>
  <w:style w:type="paragraph" w:styleId="a4">
    <w:name w:val="footnote text"/>
    <w:basedOn w:val="a"/>
    <w:link w:val="a5"/>
    <w:semiHidden/>
    <w:unhideWhenUsed/>
    <w:rsid w:val="004E240D"/>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semiHidden/>
    <w:rsid w:val="004E240D"/>
    <w:rPr>
      <w:rFonts w:ascii="Times New Roman" w:eastAsia="Times New Roman" w:hAnsi="Times New Roman" w:cs="Times New Roman"/>
      <w:sz w:val="20"/>
      <w:szCs w:val="20"/>
      <w:lang w:eastAsia="ru-RU"/>
    </w:rPr>
  </w:style>
  <w:style w:type="character" w:styleId="a6">
    <w:name w:val="footnote reference"/>
    <w:basedOn w:val="a0"/>
    <w:semiHidden/>
    <w:unhideWhenUsed/>
    <w:rsid w:val="004E240D"/>
    <w:rPr>
      <w:vertAlign w:val="superscript"/>
    </w:rPr>
  </w:style>
  <w:style w:type="table" w:styleId="a7">
    <w:name w:val="Table Grid"/>
    <w:basedOn w:val="a1"/>
    <w:uiPriority w:val="59"/>
    <w:rsid w:val="004E24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C142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C1424"/>
    <w:rPr>
      <w:rFonts w:ascii="Tahoma" w:hAnsi="Tahoma" w:cs="Tahoma"/>
      <w:sz w:val="16"/>
      <w:szCs w:val="16"/>
    </w:rPr>
  </w:style>
  <w:style w:type="paragraph" w:styleId="aa">
    <w:name w:val="header"/>
    <w:basedOn w:val="a"/>
    <w:link w:val="ab"/>
    <w:uiPriority w:val="99"/>
    <w:unhideWhenUsed/>
    <w:rsid w:val="008A402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A402E"/>
  </w:style>
  <w:style w:type="paragraph" w:styleId="ac">
    <w:name w:val="footer"/>
    <w:basedOn w:val="a"/>
    <w:link w:val="ad"/>
    <w:uiPriority w:val="99"/>
    <w:unhideWhenUsed/>
    <w:rsid w:val="008A402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A402E"/>
  </w:style>
  <w:style w:type="character" w:styleId="ae">
    <w:name w:val="Unresolved Mention"/>
    <w:basedOn w:val="a0"/>
    <w:uiPriority w:val="99"/>
    <w:semiHidden/>
    <w:unhideWhenUsed/>
    <w:rsid w:val="000E4FD2"/>
    <w:rPr>
      <w:color w:val="605E5C"/>
      <w:shd w:val="clear" w:color="auto" w:fill="E1DFDD"/>
    </w:rPr>
  </w:style>
  <w:style w:type="paragraph" w:styleId="af">
    <w:name w:val="List Paragraph"/>
    <w:basedOn w:val="a"/>
    <w:uiPriority w:val="34"/>
    <w:qFormat/>
    <w:rsid w:val="00BA76C7"/>
    <w:pPr>
      <w:ind w:left="720"/>
      <w:contextualSpacing/>
    </w:pPr>
  </w:style>
  <w:style w:type="paragraph" w:styleId="af0">
    <w:name w:val="Normal (Web)"/>
    <w:basedOn w:val="a"/>
    <w:uiPriority w:val="99"/>
    <w:semiHidden/>
    <w:unhideWhenUsed/>
    <w:rsid w:val="002E298E"/>
    <w:pPr>
      <w:spacing w:before="100" w:beforeAutospacing="1" w:after="100" w:afterAutospacing="1" w:line="240" w:lineRule="auto"/>
    </w:pPr>
    <w:rPr>
      <w:rFonts w:ascii="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349374">
      <w:bodyDiv w:val="1"/>
      <w:marLeft w:val="0"/>
      <w:marRight w:val="0"/>
      <w:marTop w:val="0"/>
      <w:marBottom w:val="0"/>
      <w:divBdr>
        <w:top w:val="none" w:sz="0" w:space="0" w:color="auto"/>
        <w:left w:val="none" w:sz="0" w:space="0" w:color="auto"/>
        <w:bottom w:val="none" w:sz="0" w:space="0" w:color="auto"/>
        <w:right w:val="none" w:sz="0" w:space="0" w:color="auto"/>
      </w:divBdr>
    </w:div>
    <w:div w:id="214777458">
      <w:bodyDiv w:val="1"/>
      <w:marLeft w:val="0"/>
      <w:marRight w:val="0"/>
      <w:marTop w:val="0"/>
      <w:marBottom w:val="0"/>
      <w:divBdr>
        <w:top w:val="none" w:sz="0" w:space="0" w:color="auto"/>
        <w:left w:val="none" w:sz="0" w:space="0" w:color="auto"/>
        <w:bottom w:val="none" w:sz="0" w:space="0" w:color="auto"/>
        <w:right w:val="none" w:sz="0" w:space="0" w:color="auto"/>
      </w:divBdr>
    </w:div>
    <w:div w:id="248119546">
      <w:bodyDiv w:val="1"/>
      <w:marLeft w:val="0"/>
      <w:marRight w:val="0"/>
      <w:marTop w:val="0"/>
      <w:marBottom w:val="0"/>
      <w:divBdr>
        <w:top w:val="none" w:sz="0" w:space="0" w:color="auto"/>
        <w:left w:val="none" w:sz="0" w:space="0" w:color="auto"/>
        <w:bottom w:val="none" w:sz="0" w:space="0" w:color="auto"/>
        <w:right w:val="none" w:sz="0" w:space="0" w:color="auto"/>
      </w:divBdr>
    </w:div>
    <w:div w:id="259459955">
      <w:bodyDiv w:val="1"/>
      <w:marLeft w:val="0"/>
      <w:marRight w:val="0"/>
      <w:marTop w:val="0"/>
      <w:marBottom w:val="0"/>
      <w:divBdr>
        <w:top w:val="none" w:sz="0" w:space="0" w:color="auto"/>
        <w:left w:val="none" w:sz="0" w:space="0" w:color="auto"/>
        <w:bottom w:val="none" w:sz="0" w:space="0" w:color="auto"/>
        <w:right w:val="none" w:sz="0" w:space="0" w:color="auto"/>
      </w:divBdr>
    </w:div>
    <w:div w:id="302925750">
      <w:bodyDiv w:val="1"/>
      <w:marLeft w:val="0"/>
      <w:marRight w:val="0"/>
      <w:marTop w:val="0"/>
      <w:marBottom w:val="0"/>
      <w:divBdr>
        <w:top w:val="none" w:sz="0" w:space="0" w:color="auto"/>
        <w:left w:val="none" w:sz="0" w:space="0" w:color="auto"/>
        <w:bottom w:val="none" w:sz="0" w:space="0" w:color="auto"/>
        <w:right w:val="none" w:sz="0" w:space="0" w:color="auto"/>
      </w:divBdr>
    </w:div>
    <w:div w:id="501163997">
      <w:bodyDiv w:val="1"/>
      <w:marLeft w:val="0"/>
      <w:marRight w:val="0"/>
      <w:marTop w:val="0"/>
      <w:marBottom w:val="0"/>
      <w:divBdr>
        <w:top w:val="none" w:sz="0" w:space="0" w:color="auto"/>
        <w:left w:val="none" w:sz="0" w:space="0" w:color="auto"/>
        <w:bottom w:val="none" w:sz="0" w:space="0" w:color="auto"/>
        <w:right w:val="none" w:sz="0" w:space="0" w:color="auto"/>
      </w:divBdr>
    </w:div>
    <w:div w:id="514812273">
      <w:bodyDiv w:val="1"/>
      <w:marLeft w:val="0"/>
      <w:marRight w:val="0"/>
      <w:marTop w:val="0"/>
      <w:marBottom w:val="0"/>
      <w:divBdr>
        <w:top w:val="none" w:sz="0" w:space="0" w:color="auto"/>
        <w:left w:val="none" w:sz="0" w:space="0" w:color="auto"/>
        <w:bottom w:val="none" w:sz="0" w:space="0" w:color="auto"/>
        <w:right w:val="none" w:sz="0" w:space="0" w:color="auto"/>
      </w:divBdr>
    </w:div>
    <w:div w:id="540358727">
      <w:bodyDiv w:val="1"/>
      <w:marLeft w:val="0"/>
      <w:marRight w:val="0"/>
      <w:marTop w:val="0"/>
      <w:marBottom w:val="0"/>
      <w:divBdr>
        <w:top w:val="none" w:sz="0" w:space="0" w:color="auto"/>
        <w:left w:val="none" w:sz="0" w:space="0" w:color="auto"/>
        <w:bottom w:val="none" w:sz="0" w:space="0" w:color="auto"/>
        <w:right w:val="none" w:sz="0" w:space="0" w:color="auto"/>
      </w:divBdr>
    </w:div>
    <w:div w:id="582178006">
      <w:bodyDiv w:val="1"/>
      <w:marLeft w:val="0"/>
      <w:marRight w:val="0"/>
      <w:marTop w:val="0"/>
      <w:marBottom w:val="0"/>
      <w:divBdr>
        <w:top w:val="none" w:sz="0" w:space="0" w:color="auto"/>
        <w:left w:val="none" w:sz="0" w:space="0" w:color="auto"/>
        <w:bottom w:val="none" w:sz="0" w:space="0" w:color="auto"/>
        <w:right w:val="none" w:sz="0" w:space="0" w:color="auto"/>
      </w:divBdr>
    </w:div>
    <w:div w:id="612513608">
      <w:bodyDiv w:val="1"/>
      <w:marLeft w:val="0"/>
      <w:marRight w:val="0"/>
      <w:marTop w:val="0"/>
      <w:marBottom w:val="0"/>
      <w:divBdr>
        <w:top w:val="none" w:sz="0" w:space="0" w:color="auto"/>
        <w:left w:val="none" w:sz="0" w:space="0" w:color="auto"/>
        <w:bottom w:val="none" w:sz="0" w:space="0" w:color="auto"/>
        <w:right w:val="none" w:sz="0" w:space="0" w:color="auto"/>
      </w:divBdr>
    </w:div>
    <w:div w:id="665287543">
      <w:bodyDiv w:val="1"/>
      <w:marLeft w:val="0"/>
      <w:marRight w:val="0"/>
      <w:marTop w:val="0"/>
      <w:marBottom w:val="0"/>
      <w:divBdr>
        <w:top w:val="none" w:sz="0" w:space="0" w:color="auto"/>
        <w:left w:val="none" w:sz="0" w:space="0" w:color="auto"/>
        <w:bottom w:val="none" w:sz="0" w:space="0" w:color="auto"/>
        <w:right w:val="none" w:sz="0" w:space="0" w:color="auto"/>
      </w:divBdr>
    </w:div>
    <w:div w:id="689569878">
      <w:bodyDiv w:val="1"/>
      <w:marLeft w:val="0"/>
      <w:marRight w:val="0"/>
      <w:marTop w:val="0"/>
      <w:marBottom w:val="0"/>
      <w:divBdr>
        <w:top w:val="none" w:sz="0" w:space="0" w:color="auto"/>
        <w:left w:val="none" w:sz="0" w:space="0" w:color="auto"/>
        <w:bottom w:val="none" w:sz="0" w:space="0" w:color="auto"/>
        <w:right w:val="none" w:sz="0" w:space="0" w:color="auto"/>
      </w:divBdr>
      <w:divsChild>
        <w:div w:id="264919885">
          <w:marLeft w:val="0"/>
          <w:marRight w:val="0"/>
          <w:marTop w:val="0"/>
          <w:marBottom w:val="0"/>
          <w:divBdr>
            <w:top w:val="none" w:sz="0" w:space="0" w:color="auto"/>
            <w:left w:val="none" w:sz="0" w:space="0" w:color="auto"/>
            <w:bottom w:val="none" w:sz="0" w:space="0" w:color="auto"/>
            <w:right w:val="none" w:sz="0" w:space="0" w:color="auto"/>
          </w:divBdr>
        </w:div>
        <w:div w:id="1235974500">
          <w:marLeft w:val="0"/>
          <w:marRight w:val="0"/>
          <w:marTop w:val="0"/>
          <w:marBottom w:val="0"/>
          <w:divBdr>
            <w:top w:val="none" w:sz="0" w:space="0" w:color="auto"/>
            <w:left w:val="none" w:sz="0" w:space="0" w:color="auto"/>
            <w:bottom w:val="none" w:sz="0" w:space="0" w:color="auto"/>
            <w:right w:val="none" w:sz="0" w:space="0" w:color="auto"/>
          </w:divBdr>
        </w:div>
      </w:divsChild>
    </w:div>
    <w:div w:id="1159341735">
      <w:bodyDiv w:val="1"/>
      <w:marLeft w:val="0"/>
      <w:marRight w:val="0"/>
      <w:marTop w:val="0"/>
      <w:marBottom w:val="0"/>
      <w:divBdr>
        <w:top w:val="none" w:sz="0" w:space="0" w:color="auto"/>
        <w:left w:val="none" w:sz="0" w:space="0" w:color="auto"/>
        <w:bottom w:val="none" w:sz="0" w:space="0" w:color="auto"/>
        <w:right w:val="none" w:sz="0" w:space="0" w:color="auto"/>
      </w:divBdr>
    </w:div>
    <w:div w:id="1426265160">
      <w:bodyDiv w:val="1"/>
      <w:marLeft w:val="0"/>
      <w:marRight w:val="0"/>
      <w:marTop w:val="0"/>
      <w:marBottom w:val="0"/>
      <w:divBdr>
        <w:top w:val="none" w:sz="0" w:space="0" w:color="auto"/>
        <w:left w:val="none" w:sz="0" w:space="0" w:color="auto"/>
        <w:bottom w:val="none" w:sz="0" w:space="0" w:color="auto"/>
        <w:right w:val="none" w:sz="0" w:space="0" w:color="auto"/>
      </w:divBdr>
    </w:div>
    <w:div w:id="1486555083">
      <w:bodyDiv w:val="1"/>
      <w:marLeft w:val="0"/>
      <w:marRight w:val="0"/>
      <w:marTop w:val="0"/>
      <w:marBottom w:val="0"/>
      <w:divBdr>
        <w:top w:val="none" w:sz="0" w:space="0" w:color="auto"/>
        <w:left w:val="none" w:sz="0" w:space="0" w:color="auto"/>
        <w:bottom w:val="none" w:sz="0" w:space="0" w:color="auto"/>
        <w:right w:val="none" w:sz="0" w:space="0" w:color="auto"/>
      </w:divBdr>
    </w:div>
    <w:div w:id="1586265405">
      <w:bodyDiv w:val="1"/>
      <w:marLeft w:val="0"/>
      <w:marRight w:val="0"/>
      <w:marTop w:val="0"/>
      <w:marBottom w:val="0"/>
      <w:divBdr>
        <w:top w:val="none" w:sz="0" w:space="0" w:color="auto"/>
        <w:left w:val="none" w:sz="0" w:space="0" w:color="auto"/>
        <w:bottom w:val="none" w:sz="0" w:space="0" w:color="auto"/>
        <w:right w:val="none" w:sz="0" w:space="0" w:color="auto"/>
      </w:divBdr>
    </w:div>
    <w:div w:id="1732193562">
      <w:bodyDiv w:val="1"/>
      <w:marLeft w:val="0"/>
      <w:marRight w:val="0"/>
      <w:marTop w:val="0"/>
      <w:marBottom w:val="0"/>
      <w:divBdr>
        <w:top w:val="none" w:sz="0" w:space="0" w:color="auto"/>
        <w:left w:val="none" w:sz="0" w:space="0" w:color="auto"/>
        <w:bottom w:val="none" w:sz="0" w:space="0" w:color="auto"/>
        <w:right w:val="none" w:sz="0" w:space="0" w:color="auto"/>
      </w:divBdr>
    </w:div>
    <w:div w:id="1753971043">
      <w:bodyDiv w:val="1"/>
      <w:marLeft w:val="0"/>
      <w:marRight w:val="0"/>
      <w:marTop w:val="0"/>
      <w:marBottom w:val="0"/>
      <w:divBdr>
        <w:top w:val="none" w:sz="0" w:space="0" w:color="auto"/>
        <w:left w:val="none" w:sz="0" w:space="0" w:color="auto"/>
        <w:bottom w:val="none" w:sz="0" w:space="0" w:color="auto"/>
        <w:right w:val="none" w:sz="0" w:space="0" w:color="auto"/>
      </w:divBdr>
    </w:div>
    <w:div w:id="2090616723">
      <w:bodyDiv w:val="1"/>
      <w:marLeft w:val="0"/>
      <w:marRight w:val="0"/>
      <w:marTop w:val="0"/>
      <w:marBottom w:val="0"/>
      <w:divBdr>
        <w:top w:val="none" w:sz="0" w:space="0" w:color="auto"/>
        <w:left w:val="none" w:sz="0" w:space="0" w:color="auto"/>
        <w:bottom w:val="none" w:sz="0" w:space="0" w:color="auto"/>
        <w:right w:val="none" w:sz="0" w:space="0" w:color="auto"/>
      </w:divBdr>
    </w:div>
    <w:div w:id="213355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839A8-1406-447E-9CEA-24D1E3845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1546</TotalTime>
  <Pages>1</Pages>
  <Words>9131</Words>
  <Characters>52053</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Швейнфорт Анастасия Юрьевна</dc:creator>
  <cp:keywords/>
  <dc:description/>
  <cp:lastModifiedBy>Петрова Анна Сергеевна</cp:lastModifiedBy>
  <cp:revision>11</cp:revision>
  <cp:lastPrinted>2025-02-03T04:00:00Z</cp:lastPrinted>
  <dcterms:created xsi:type="dcterms:W3CDTF">2026-08-21T08:52:00Z</dcterms:created>
  <dcterms:modified xsi:type="dcterms:W3CDTF">2026-09-25T09:05:00Z</dcterms:modified>
</cp:coreProperties>
</file>