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A65217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77777777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77777777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__________М.Н. </w:t>
      </w:r>
      <w:proofErr w:type="spellStart"/>
      <w:r w:rsidRPr="0077785D">
        <w:rPr>
          <w:sz w:val="28"/>
          <w:szCs w:val="28"/>
        </w:rPr>
        <w:t>Модин</w:t>
      </w:r>
      <w:proofErr w:type="spellEnd"/>
    </w:p>
    <w:p w14:paraId="75E10E1E" w14:textId="77777777" w:rsidR="004E784C" w:rsidRDefault="004E784C" w:rsidP="000F47EA"/>
    <w:p w14:paraId="3B2B6E14" w14:textId="0B4531B6" w:rsidR="000F47EA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A65217">
        <w:rPr>
          <w:sz w:val="28"/>
          <w:szCs w:val="28"/>
        </w:rPr>
        <w:t>_____________</w:t>
      </w:r>
    </w:p>
    <w:p w14:paraId="7890D87F" w14:textId="77777777" w:rsidR="00A65217" w:rsidRPr="009C227F" w:rsidRDefault="00A65217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037E1477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№</w:t>
      </w:r>
      <w:r w:rsidR="00CE243D">
        <w:rPr>
          <w:sz w:val="28"/>
          <w:szCs w:val="28"/>
        </w:rPr>
        <w:t xml:space="preserve"> </w:t>
      </w:r>
      <w:r w:rsidR="00731192">
        <w:rPr>
          <w:sz w:val="28"/>
          <w:szCs w:val="28"/>
        </w:rPr>
        <w:t>7</w:t>
      </w:r>
      <w:bookmarkStart w:id="0" w:name="_GoBack"/>
      <w:bookmarkEnd w:id="0"/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553BF7BA" w14:textId="28CD776F" w:rsidR="00431840" w:rsidRDefault="00285249" w:rsidP="00EE1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27.10</w:t>
      </w:r>
      <w:r w:rsidR="00CE243D">
        <w:rPr>
          <w:sz w:val="28"/>
          <w:szCs w:val="28"/>
        </w:rPr>
        <w:t>.2025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 w:rsidR="00431840">
        <w:rPr>
          <w:sz w:val="28"/>
          <w:szCs w:val="28"/>
        </w:rPr>
        <w:t>14.10</w:t>
      </w:r>
      <w:r w:rsidR="00CE243D">
        <w:rPr>
          <w:sz w:val="28"/>
          <w:szCs w:val="28"/>
        </w:rPr>
        <w:t>.2025</w:t>
      </w:r>
      <w:r w:rsidR="00CF3AE8">
        <w:rPr>
          <w:sz w:val="28"/>
          <w:szCs w:val="28"/>
        </w:rPr>
        <w:t xml:space="preserve"> № </w:t>
      </w:r>
      <w:r w:rsidR="00431840">
        <w:rPr>
          <w:sz w:val="28"/>
          <w:szCs w:val="28"/>
        </w:rPr>
        <w:t>168</w:t>
      </w:r>
      <w:r w:rsidR="00EE1C9B">
        <w:rPr>
          <w:sz w:val="28"/>
          <w:szCs w:val="28"/>
        </w:rPr>
        <w:t>-</w:t>
      </w:r>
      <w:r w:rsidR="00CF3AE8">
        <w:rPr>
          <w:sz w:val="28"/>
          <w:szCs w:val="28"/>
        </w:rPr>
        <w:t>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431840" w:rsidRPr="00431840">
        <w:rPr>
          <w:sz w:val="28"/>
          <w:szCs w:val="28"/>
        </w:rPr>
        <w:t>Комитета по градостроительству и инфраструктуре в отношении исполнения Административного регламента предоставления муниципальной услуги</w:t>
      </w:r>
      <w:r w:rsidR="00431840" w:rsidRPr="00431840">
        <w:rPr>
          <w:sz w:val="28"/>
          <w:szCs w:val="28"/>
        </w:rPr>
        <w:t xml:space="preserve"> </w:t>
      </w:r>
      <w:r w:rsidR="00EE1C9B" w:rsidRPr="00EE1C9B">
        <w:rPr>
          <w:sz w:val="28"/>
          <w:szCs w:val="28"/>
        </w:rPr>
        <w:t>«</w:t>
      </w:r>
      <w:r w:rsidR="00431840" w:rsidRPr="00431840">
        <w:rPr>
          <w:sz w:val="28"/>
          <w:szCs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сельских поселений Шелеховского района», утвержденного постановлением Администрации Шелеховского муниципального района от 15.02.2021 № 77-па.</w:t>
      </w:r>
    </w:p>
    <w:p w14:paraId="668CA9E2" w14:textId="1358EAFF" w:rsidR="00CD49A6" w:rsidRPr="00740F7C" w:rsidRDefault="00CD49A6" w:rsidP="00EE1C9B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5406F5D5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Т.А.</w:t>
      </w:r>
      <w:r w:rsidR="00830780" w:rsidRPr="00830780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отдела экономического развития </w:t>
      </w:r>
      <w:r w:rsidR="00830780" w:rsidRPr="00830780">
        <w:rPr>
          <w:sz w:val="28"/>
          <w:szCs w:val="28"/>
        </w:rPr>
        <w:t>управления по экономике;</w:t>
      </w:r>
    </w:p>
    <w:p w14:paraId="26043600" w14:textId="3D11096B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</w:t>
      </w:r>
      <w:r w:rsidR="00830780" w:rsidRPr="00830780">
        <w:rPr>
          <w:sz w:val="28"/>
          <w:szCs w:val="28"/>
        </w:rPr>
        <w:t>. – главный специалист отдела нормативно-правового обеспечения правового управления</w:t>
      </w:r>
      <w:r>
        <w:rPr>
          <w:sz w:val="28"/>
          <w:szCs w:val="28"/>
        </w:rPr>
        <w:t>;</w:t>
      </w:r>
    </w:p>
    <w:p w14:paraId="0A5A74B0" w14:textId="161B19F6" w:rsidR="00CE243D" w:rsidRPr="00830780" w:rsidRDefault="00CE243D" w:rsidP="00CE2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Порываева И.А.</w:t>
      </w:r>
      <w:r w:rsidRPr="00830780">
        <w:rPr>
          <w:sz w:val="28"/>
          <w:szCs w:val="28"/>
        </w:rPr>
        <w:t xml:space="preserve"> – начальник отдела управления персоналом; 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79154B55" w:rsidR="003254F1" w:rsidRDefault="00431840" w:rsidP="003254F1">
      <w:pPr>
        <w:ind w:firstLine="709"/>
        <w:jc w:val="both"/>
        <w:rPr>
          <w:sz w:val="28"/>
          <w:szCs w:val="28"/>
        </w:rPr>
      </w:pPr>
      <w:bookmarkStart w:id="1" w:name="_Hlk100762039"/>
      <w:r>
        <w:rPr>
          <w:sz w:val="28"/>
          <w:szCs w:val="28"/>
        </w:rPr>
        <w:t>Председатель Комитета по градостроительству и инфраструктуре Н.С. Шерстнева _______</w:t>
      </w:r>
      <w:bookmarkEnd w:id="1"/>
      <w:r w:rsidR="00CD49A6" w:rsidRPr="00BD2C8C">
        <w:rPr>
          <w:sz w:val="28"/>
          <w:szCs w:val="28"/>
        </w:rPr>
        <w:t>____________</w:t>
      </w:r>
    </w:p>
    <w:p w14:paraId="7DF61636" w14:textId="39C5EF9D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</w:t>
      </w:r>
      <w:r w:rsidR="00EE1C9B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17E110BB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431840">
        <w:rPr>
          <w:sz w:val="28"/>
          <w:szCs w:val="28"/>
        </w:rPr>
        <w:t xml:space="preserve">старший инспектор отдела </w:t>
      </w:r>
      <w:r w:rsidR="00431840" w:rsidRPr="00431840">
        <w:rPr>
          <w:sz w:val="28"/>
          <w:szCs w:val="28"/>
        </w:rPr>
        <w:t>коммунальной инфраструктуры и экологии</w:t>
      </w:r>
      <w:r w:rsidR="00431840">
        <w:rPr>
          <w:sz w:val="28"/>
          <w:szCs w:val="28"/>
        </w:rPr>
        <w:t xml:space="preserve"> Комитета по градостроительству и инфраструктуре Емельянова Н.Н.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3EAACBF4" w14:textId="2C645212" w:rsidR="004604CF" w:rsidRDefault="00023FE8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EE1C9B" w:rsidRPr="00EE1C9B">
        <w:rPr>
          <w:sz w:val="28"/>
          <w:szCs w:val="28"/>
        </w:rPr>
        <w:t>Административн</w:t>
      </w:r>
      <w:r w:rsidR="00EE1C9B">
        <w:rPr>
          <w:sz w:val="28"/>
          <w:szCs w:val="28"/>
        </w:rPr>
        <w:t>ым</w:t>
      </w:r>
      <w:r w:rsidR="00EE1C9B" w:rsidRPr="00EE1C9B">
        <w:rPr>
          <w:sz w:val="28"/>
          <w:szCs w:val="28"/>
        </w:rPr>
        <w:t xml:space="preserve"> регламент</w:t>
      </w:r>
      <w:r w:rsidR="00EE1C9B">
        <w:rPr>
          <w:sz w:val="28"/>
          <w:szCs w:val="28"/>
        </w:rPr>
        <w:t>ом</w:t>
      </w:r>
      <w:r w:rsidR="00EE1C9B" w:rsidRPr="00EE1C9B">
        <w:rPr>
          <w:sz w:val="28"/>
          <w:szCs w:val="28"/>
        </w:rPr>
        <w:t xml:space="preserve"> предоставления муниципальной услуги </w:t>
      </w:r>
      <w:r w:rsidR="00431840" w:rsidRPr="00431840">
        <w:rPr>
          <w:sz w:val="28"/>
          <w:szCs w:val="28"/>
        </w:rPr>
        <w:t>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сельских поселений Шелеховского района», утвержденн</w:t>
      </w:r>
      <w:r w:rsidR="00431840">
        <w:rPr>
          <w:sz w:val="28"/>
          <w:szCs w:val="28"/>
        </w:rPr>
        <w:t>ым</w:t>
      </w:r>
      <w:r w:rsidR="00431840" w:rsidRPr="00431840">
        <w:rPr>
          <w:sz w:val="28"/>
          <w:szCs w:val="28"/>
        </w:rPr>
        <w:t xml:space="preserve"> постановлением Администрации Шелеховского муниципального района от </w:t>
      </w:r>
      <w:r w:rsidR="00431840" w:rsidRPr="00431840">
        <w:rPr>
          <w:sz w:val="28"/>
          <w:szCs w:val="28"/>
        </w:rPr>
        <w:lastRenderedPageBreak/>
        <w:t>15.02.2021 № 77-па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431840" w:rsidRPr="00431840">
        <w:rPr>
          <w:rFonts w:eastAsia="Calibri"/>
          <w:sz w:val="28"/>
          <w:szCs w:val="28"/>
          <w:lang w:eastAsia="en-US"/>
        </w:rPr>
        <w:t>24.10.2022 по 24.10.2025</w:t>
      </w:r>
    </w:p>
    <w:p w14:paraId="395F2715" w14:textId="77777777" w:rsidR="00A21EC7" w:rsidRPr="009044C4" w:rsidRDefault="00A21EC7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4BEA65AB" w14:textId="77777777" w:rsidR="00431840" w:rsidRPr="00431840" w:rsidRDefault="00431840" w:rsidP="00431840">
      <w:pPr>
        <w:ind w:firstLine="709"/>
        <w:jc w:val="both"/>
        <w:rPr>
          <w:sz w:val="28"/>
          <w:szCs w:val="28"/>
        </w:rPr>
      </w:pPr>
      <w:r w:rsidRPr="00431840">
        <w:rPr>
          <w:sz w:val="28"/>
          <w:szCs w:val="28"/>
        </w:rPr>
        <w:t>1)</w:t>
      </w:r>
      <w:r w:rsidRPr="00431840">
        <w:rPr>
          <w:sz w:val="28"/>
          <w:szCs w:val="28"/>
        </w:rPr>
        <w:tab/>
      </w:r>
      <w:bookmarkStart w:id="2" w:name="_Hlk212890259"/>
      <w:r w:rsidRPr="00431840">
        <w:rPr>
          <w:sz w:val="28"/>
          <w:szCs w:val="28"/>
        </w:rPr>
        <w:t>прием и регистрация заявки и документов, подлежащих представлению заявителем или его представителем</w:t>
      </w:r>
      <w:bookmarkEnd w:id="2"/>
      <w:r w:rsidRPr="00431840">
        <w:rPr>
          <w:sz w:val="28"/>
          <w:szCs w:val="28"/>
        </w:rPr>
        <w:t>;</w:t>
      </w:r>
    </w:p>
    <w:p w14:paraId="7A4B26E9" w14:textId="71F0911B" w:rsidR="00431840" w:rsidRPr="00431840" w:rsidRDefault="00431840" w:rsidP="00431840">
      <w:pPr>
        <w:ind w:firstLine="709"/>
        <w:jc w:val="both"/>
        <w:rPr>
          <w:sz w:val="28"/>
          <w:szCs w:val="28"/>
        </w:rPr>
      </w:pPr>
      <w:r w:rsidRPr="00431840">
        <w:rPr>
          <w:sz w:val="28"/>
          <w:szCs w:val="28"/>
        </w:rPr>
        <w:t>2)</w:t>
      </w:r>
      <w:r w:rsidRPr="00431840">
        <w:rPr>
          <w:sz w:val="28"/>
          <w:szCs w:val="28"/>
        </w:rPr>
        <w:tab/>
        <w:t>рассмотрение заявки и принятие решения о включении сведений о месте (площадке) накопления ТКО либо об отказе во включении сведений о месте (площадке) накопления ТКО в реестр мест (площадок) накопления ТКО</w:t>
      </w:r>
      <w:r w:rsidR="003332C9">
        <w:rPr>
          <w:sz w:val="28"/>
          <w:szCs w:val="28"/>
        </w:rPr>
        <w:t>;</w:t>
      </w:r>
      <w:r w:rsidRPr="00431840">
        <w:rPr>
          <w:sz w:val="28"/>
          <w:szCs w:val="28"/>
        </w:rPr>
        <w:t xml:space="preserve"> </w:t>
      </w:r>
    </w:p>
    <w:p w14:paraId="3020B806" w14:textId="77777777" w:rsidR="00431840" w:rsidRPr="00431840" w:rsidRDefault="00431840" w:rsidP="00431840">
      <w:pPr>
        <w:ind w:firstLine="709"/>
        <w:jc w:val="both"/>
        <w:rPr>
          <w:sz w:val="28"/>
          <w:szCs w:val="28"/>
        </w:rPr>
      </w:pPr>
      <w:r w:rsidRPr="00431840">
        <w:rPr>
          <w:sz w:val="28"/>
          <w:szCs w:val="28"/>
        </w:rPr>
        <w:t>3)</w:t>
      </w:r>
      <w:r w:rsidRPr="00431840">
        <w:rPr>
          <w:sz w:val="28"/>
          <w:szCs w:val="28"/>
        </w:rPr>
        <w:tab/>
      </w:r>
      <w:bookmarkStart w:id="3" w:name="_Hlk212890803"/>
      <w:r w:rsidRPr="00431840">
        <w:rPr>
          <w:sz w:val="28"/>
          <w:szCs w:val="28"/>
        </w:rPr>
        <w:t>направление (выдача) заявителю или его представителю результата предоставления муниципальной услуги</w:t>
      </w:r>
      <w:bookmarkEnd w:id="3"/>
      <w:r w:rsidRPr="00431840">
        <w:rPr>
          <w:sz w:val="28"/>
          <w:szCs w:val="28"/>
        </w:rPr>
        <w:t>;</w:t>
      </w:r>
    </w:p>
    <w:p w14:paraId="4AD20461" w14:textId="0DF11A7F" w:rsidR="00CE243D" w:rsidRDefault="00431840" w:rsidP="00431840">
      <w:pPr>
        <w:ind w:firstLine="709"/>
        <w:jc w:val="both"/>
        <w:rPr>
          <w:sz w:val="28"/>
          <w:szCs w:val="28"/>
        </w:rPr>
      </w:pPr>
      <w:r w:rsidRPr="00431840">
        <w:rPr>
          <w:sz w:val="28"/>
          <w:szCs w:val="28"/>
        </w:rPr>
        <w:t>4)</w:t>
      </w:r>
      <w:r w:rsidRPr="00431840">
        <w:rPr>
          <w:sz w:val="28"/>
          <w:szCs w:val="28"/>
        </w:rPr>
        <w:tab/>
        <w:t>внесение сведений в реестр о создании места (площадки) ТКО.</w:t>
      </w:r>
    </w:p>
    <w:p w14:paraId="75923D92" w14:textId="77777777" w:rsidR="003332C9" w:rsidRDefault="003332C9" w:rsidP="00431840">
      <w:pPr>
        <w:ind w:firstLine="709"/>
        <w:jc w:val="both"/>
        <w:rPr>
          <w:rFonts w:eastAsia="Calibri"/>
          <w:sz w:val="28"/>
          <w:szCs w:val="28"/>
          <w:lang w:eastAsia="zh-CN"/>
        </w:rPr>
      </w:pPr>
    </w:p>
    <w:p w14:paraId="78A00729" w14:textId="61053A20" w:rsidR="00EE1C9B" w:rsidRPr="003332C9" w:rsidRDefault="003332C9" w:rsidP="00185985">
      <w:pPr>
        <w:pStyle w:val="a5"/>
        <w:numPr>
          <w:ilvl w:val="0"/>
          <w:numId w:val="11"/>
        </w:numPr>
        <w:jc w:val="center"/>
        <w:rPr>
          <w:rFonts w:eastAsia="Calibri"/>
          <w:sz w:val="28"/>
          <w:szCs w:val="28"/>
          <w:lang w:eastAsia="zh-CN"/>
        </w:rPr>
      </w:pPr>
      <w:r w:rsidRPr="003332C9">
        <w:rPr>
          <w:rFonts w:eastAsia="Calibri"/>
          <w:sz w:val="28"/>
          <w:szCs w:val="28"/>
          <w:lang w:eastAsia="zh-CN"/>
        </w:rPr>
        <w:t>П</w:t>
      </w:r>
      <w:r w:rsidRPr="003332C9">
        <w:rPr>
          <w:rFonts w:eastAsia="Calibri"/>
          <w:sz w:val="28"/>
          <w:szCs w:val="28"/>
          <w:lang w:eastAsia="zh-CN"/>
        </w:rPr>
        <w:t>рием и регистрация заявки и документов, подлежащих представлению заявителем или его представителем</w:t>
      </w:r>
    </w:p>
    <w:p w14:paraId="3FAFE3FF" w14:textId="77777777" w:rsidR="00EE1C9B" w:rsidRPr="00EE1C9B" w:rsidRDefault="00EE1C9B" w:rsidP="00EE1C9B">
      <w:pPr>
        <w:jc w:val="both"/>
        <w:rPr>
          <w:rFonts w:eastAsia="Calibri"/>
          <w:sz w:val="28"/>
          <w:szCs w:val="28"/>
          <w:lang w:eastAsia="zh-CN"/>
        </w:rPr>
      </w:pPr>
    </w:p>
    <w:p w14:paraId="01133FAB" w14:textId="0CE822ED" w:rsidR="00EE1C9B" w:rsidRDefault="00EE1C9B" w:rsidP="003332C9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E1C9B">
        <w:rPr>
          <w:rFonts w:eastAsia="Calibri"/>
          <w:sz w:val="28"/>
          <w:szCs w:val="28"/>
          <w:lang w:eastAsia="zh-CN"/>
        </w:rPr>
        <w:t>За проверяемый период в уполномоченный орган поступило</w:t>
      </w:r>
      <w:r w:rsidR="00D8689F">
        <w:rPr>
          <w:rFonts w:eastAsia="Calibri"/>
          <w:sz w:val="28"/>
          <w:szCs w:val="28"/>
          <w:lang w:eastAsia="zh-CN"/>
        </w:rPr>
        <w:t xml:space="preserve"> и зарегистрировано </w:t>
      </w:r>
      <w:r w:rsidR="003332C9">
        <w:rPr>
          <w:rFonts w:eastAsia="Calibri"/>
          <w:sz w:val="28"/>
          <w:szCs w:val="28"/>
          <w:lang w:eastAsia="zh-CN"/>
        </w:rPr>
        <w:t xml:space="preserve">15 заявок </w:t>
      </w:r>
      <w:r w:rsidR="003332C9" w:rsidRPr="003332C9">
        <w:rPr>
          <w:rFonts w:eastAsia="Calibri"/>
          <w:sz w:val="28"/>
          <w:szCs w:val="28"/>
          <w:lang w:eastAsia="zh-CN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сельских поселений Шелеховского района</w:t>
      </w:r>
      <w:r w:rsidR="003332C9">
        <w:rPr>
          <w:rFonts w:eastAsia="Calibri"/>
          <w:sz w:val="28"/>
          <w:szCs w:val="28"/>
          <w:lang w:eastAsia="zh-CN"/>
        </w:rPr>
        <w:t>.</w:t>
      </w:r>
    </w:p>
    <w:p w14:paraId="4307D640" w14:textId="1EB33B3B" w:rsidR="00D8689F" w:rsidRDefault="00D8689F" w:rsidP="00D8689F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08900E6D" w14:textId="1FAC02EA" w:rsidR="00D8689F" w:rsidRPr="00D8689F" w:rsidRDefault="00D8689F" w:rsidP="00D8689F">
      <w:pPr>
        <w:ind w:firstLine="708"/>
        <w:jc w:val="center"/>
        <w:rPr>
          <w:rFonts w:eastAsia="Calibri"/>
          <w:sz w:val="28"/>
          <w:szCs w:val="28"/>
          <w:lang w:eastAsia="zh-CN"/>
        </w:rPr>
      </w:pPr>
      <w:r w:rsidRPr="00D8689F">
        <w:rPr>
          <w:rFonts w:eastAsia="Calibri"/>
          <w:sz w:val="28"/>
          <w:szCs w:val="28"/>
          <w:lang w:eastAsia="zh-CN"/>
        </w:rPr>
        <w:t>2.</w:t>
      </w:r>
      <w:r w:rsidRPr="00D8689F">
        <w:rPr>
          <w:rFonts w:eastAsia="Calibri"/>
          <w:sz w:val="28"/>
          <w:szCs w:val="28"/>
          <w:lang w:eastAsia="zh-CN"/>
        </w:rPr>
        <w:tab/>
        <w:t>Рассмотрение</w:t>
      </w:r>
      <w:r w:rsidR="003332C9" w:rsidRPr="003332C9">
        <w:t xml:space="preserve"> </w:t>
      </w:r>
      <w:r w:rsidR="003332C9" w:rsidRPr="003332C9">
        <w:rPr>
          <w:rFonts w:eastAsia="Calibri"/>
          <w:sz w:val="28"/>
          <w:szCs w:val="28"/>
          <w:lang w:eastAsia="zh-CN"/>
        </w:rPr>
        <w:t>заявки и принятие решения о включении сведений о месте (площадке) накопления ТКО либо об отказе во включении сведений о месте (площадке) накопления ТКО в реестр мест (площадок) накопления ТКО</w:t>
      </w:r>
    </w:p>
    <w:p w14:paraId="19862658" w14:textId="77777777" w:rsidR="00D8689F" w:rsidRPr="00D8689F" w:rsidRDefault="00D8689F" w:rsidP="00D8689F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76145465" w14:textId="00CB6825" w:rsidR="00EE1C9B" w:rsidRDefault="003332C9" w:rsidP="003332C9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 результатам рассмотрения поступивших заявок и прилагаемых к ним документов принято 1</w:t>
      </w:r>
      <w:r w:rsidRPr="003332C9">
        <w:rPr>
          <w:rFonts w:eastAsia="Calibri"/>
          <w:sz w:val="28"/>
          <w:szCs w:val="28"/>
          <w:lang w:eastAsia="zh-CN"/>
        </w:rPr>
        <w:t>3</w:t>
      </w:r>
      <w:r>
        <w:rPr>
          <w:rFonts w:eastAsia="Calibri"/>
          <w:sz w:val="28"/>
          <w:szCs w:val="28"/>
          <w:lang w:eastAsia="zh-CN"/>
        </w:rPr>
        <w:t xml:space="preserve"> решений о</w:t>
      </w:r>
      <w:r w:rsidRPr="003332C9">
        <w:rPr>
          <w:rFonts w:eastAsia="Calibri"/>
          <w:sz w:val="28"/>
          <w:szCs w:val="28"/>
          <w:lang w:eastAsia="zh-CN"/>
        </w:rPr>
        <w:t xml:space="preserve"> согласован</w:t>
      </w:r>
      <w:r>
        <w:rPr>
          <w:rFonts w:eastAsia="Calibri"/>
          <w:sz w:val="28"/>
          <w:szCs w:val="28"/>
          <w:lang w:eastAsia="zh-CN"/>
        </w:rPr>
        <w:t xml:space="preserve">ии включения сведений о месте (площадке) накопления ТКО и </w:t>
      </w:r>
      <w:r w:rsidRPr="003332C9">
        <w:rPr>
          <w:rFonts w:eastAsia="Calibri"/>
          <w:sz w:val="28"/>
          <w:szCs w:val="28"/>
          <w:lang w:eastAsia="zh-CN"/>
        </w:rPr>
        <w:t>2 отказа</w:t>
      </w:r>
      <w:r>
        <w:rPr>
          <w:rFonts w:eastAsia="Calibri"/>
          <w:sz w:val="28"/>
          <w:szCs w:val="28"/>
          <w:lang w:eastAsia="zh-CN"/>
        </w:rPr>
        <w:t xml:space="preserve"> в согласовании</w:t>
      </w:r>
      <w:r w:rsidRPr="003332C9">
        <w:rPr>
          <w:rFonts w:eastAsia="Calibri"/>
          <w:sz w:val="28"/>
          <w:szCs w:val="28"/>
          <w:lang w:eastAsia="zh-CN"/>
        </w:rPr>
        <w:t>.</w:t>
      </w:r>
    </w:p>
    <w:p w14:paraId="166705CC" w14:textId="792DD392" w:rsidR="00285249" w:rsidRDefault="00285249" w:rsidP="003332C9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Было подготовлено 5 </w:t>
      </w:r>
      <w:r w:rsidRPr="00285249">
        <w:rPr>
          <w:rFonts w:eastAsia="Calibri"/>
          <w:sz w:val="28"/>
          <w:szCs w:val="28"/>
          <w:lang w:eastAsia="zh-CN"/>
        </w:rPr>
        <w:t>постановлений о внесении изменений в постановление Администрации района от 16.01.2019 № 28-па «Об утверждении схемы и реестра мест (площадок) накопления твердых коммунальных отходов на территории сельских поселений Шелеховского района»</w:t>
      </w:r>
      <w:r>
        <w:rPr>
          <w:rFonts w:eastAsia="Calibri"/>
          <w:sz w:val="28"/>
          <w:szCs w:val="28"/>
          <w:lang w:eastAsia="zh-CN"/>
        </w:rPr>
        <w:t>.</w:t>
      </w:r>
    </w:p>
    <w:p w14:paraId="6E1A7907" w14:textId="0B9333EA" w:rsidR="00285249" w:rsidRDefault="00285249" w:rsidP="00285249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Основаниями для отказа послужили: </w:t>
      </w:r>
      <w:r w:rsidRPr="00285249">
        <w:rPr>
          <w:rFonts w:eastAsia="Calibri"/>
          <w:sz w:val="28"/>
          <w:szCs w:val="28"/>
          <w:lang w:eastAsia="zh-CN"/>
        </w:rPr>
        <w:t>наличие в заявке недостоверной информации</w:t>
      </w:r>
      <w:r>
        <w:rPr>
          <w:rFonts w:eastAsia="Calibri"/>
          <w:sz w:val="28"/>
          <w:szCs w:val="28"/>
          <w:lang w:eastAsia="zh-CN"/>
        </w:rPr>
        <w:t xml:space="preserve"> и </w:t>
      </w:r>
      <w:r w:rsidRPr="00285249">
        <w:rPr>
          <w:rFonts w:eastAsia="Calibri"/>
          <w:sz w:val="28"/>
          <w:szCs w:val="28"/>
          <w:lang w:eastAsia="zh-CN"/>
        </w:rPr>
        <w:t>отказ</w:t>
      </w:r>
      <w:r>
        <w:rPr>
          <w:rFonts w:eastAsia="Calibri"/>
          <w:sz w:val="28"/>
          <w:szCs w:val="28"/>
          <w:lang w:eastAsia="zh-CN"/>
        </w:rPr>
        <w:t xml:space="preserve"> заявителя</w:t>
      </w:r>
      <w:r w:rsidRPr="00285249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от</w:t>
      </w:r>
      <w:r w:rsidRPr="00285249">
        <w:rPr>
          <w:rFonts w:eastAsia="Calibri"/>
          <w:sz w:val="28"/>
          <w:szCs w:val="28"/>
          <w:lang w:eastAsia="zh-CN"/>
        </w:rPr>
        <w:t xml:space="preserve"> </w:t>
      </w:r>
      <w:r w:rsidR="004338E2" w:rsidRPr="004338E2">
        <w:rPr>
          <w:rFonts w:eastAsia="Calibri"/>
          <w:sz w:val="28"/>
          <w:szCs w:val="28"/>
          <w:lang w:eastAsia="zh-CN"/>
        </w:rPr>
        <w:t>включени</w:t>
      </w:r>
      <w:r w:rsidR="004338E2">
        <w:rPr>
          <w:rFonts w:eastAsia="Calibri"/>
          <w:sz w:val="28"/>
          <w:szCs w:val="28"/>
          <w:lang w:eastAsia="zh-CN"/>
        </w:rPr>
        <w:t>я</w:t>
      </w:r>
      <w:r w:rsidR="004338E2" w:rsidRPr="004338E2">
        <w:rPr>
          <w:rFonts w:eastAsia="Calibri"/>
          <w:sz w:val="28"/>
          <w:szCs w:val="28"/>
          <w:lang w:eastAsia="zh-CN"/>
        </w:rPr>
        <w:t xml:space="preserve"> сведений о месте (площадке) накопления ТКО в реестр мест (площадок) накопления ТКО</w:t>
      </w:r>
      <w:r w:rsidRPr="00285249">
        <w:rPr>
          <w:rFonts w:eastAsia="Calibri"/>
          <w:sz w:val="28"/>
          <w:szCs w:val="28"/>
          <w:lang w:eastAsia="zh-CN"/>
        </w:rPr>
        <w:t>.</w:t>
      </w:r>
    </w:p>
    <w:p w14:paraId="2CAC29B6" w14:textId="77777777" w:rsidR="003332C9" w:rsidRDefault="003332C9" w:rsidP="003332C9">
      <w:pPr>
        <w:ind w:firstLine="709"/>
        <w:jc w:val="both"/>
        <w:rPr>
          <w:kern w:val="3"/>
          <w:sz w:val="28"/>
          <w:szCs w:val="28"/>
        </w:rPr>
      </w:pPr>
    </w:p>
    <w:p w14:paraId="7EBB6653" w14:textId="073C49AF" w:rsidR="00D8689F" w:rsidRDefault="003332C9" w:rsidP="00185985">
      <w:pPr>
        <w:pStyle w:val="a5"/>
        <w:numPr>
          <w:ilvl w:val="0"/>
          <w:numId w:val="12"/>
        </w:num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Н</w:t>
      </w:r>
      <w:r w:rsidRPr="003332C9">
        <w:rPr>
          <w:kern w:val="3"/>
          <w:sz w:val="28"/>
          <w:szCs w:val="28"/>
        </w:rPr>
        <w:t>аправление (выдача) заявителю или его представителю результата предоставления муниципальной услуги</w:t>
      </w:r>
    </w:p>
    <w:p w14:paraId="2EE38323" w14:textId="77777777" w:rsidR="003332C9" w:rsidRPr="003332C9" w:rsidRDefault="003332C9" w:rsidP="003332C9">
      <w:pPr>
        <w:pStyle w:val="a5"/>
        <w:ind w:left="1080"/>
        <w:jc w:val="both"/>
        <w:rPr>
          <w:kern w:val="3"/>
          <w:sz w:val="28"/>
          <w:szCs w:val="28"/>
        </w:rPr>
      </w:pPr>
    </w:p>
    <w:p w14:paraId="473E1195" w14:textId="65423E87" w:rsidR="00E16A45" w:rsidRDefault="000B6214" w:rsidP="00E16A45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Всем заявителям были выданы </w:t>
      </w:r>
      <w:r w:rsidRPr="000B6214">
        <w:rPr>
          <w:kern w:val="3"/>
          <w:sz w:val="28"/>
          <w:szCs w:val="28"/>
        </w:rPr>
        <w:t>(направлен</w:t>
      </w:r>
      <w:r>
        <w:rPr>
          <w:kern w:val="3"/>
          <w:sz w:val="28"/>
          <w:szCs w:val="28"/>
        </w:rPr>
        <w:t>ы</w:t>
      </w:r>
      <w:r w:rsidRPr="000B6214">
        <w:rPr>
          <w:kern w:val="3"/>
          <w:sz w:val="28"/>
          <w:szCs w:val="28"/>
        </w:rPr>
        <w:t>) постановления о включении сведений либо письмо об отказе во включении сведений о месте (площадки) накопления ТКО в реестр мест (площадок) накопления ТКО.</w:t>
      </w:r>
    </w:p>
    <w:p w14:paraId="23932F60" w14:textId="77777777" w:rsidR="00E16A45" w:rsidRDefault="00E16A45" w:rsidP="00E16A45">
      <w:pPr>
        <w:ind w:firstLine="709"/>
        <w:jc w:val="both"/>
        <w:rPr>
          <w:kern w:val="3"/>
          <w:sz w:val="28"/>
          <w:szCs w:val="28"/>
        </w:rPr>
      </w:pPr>
    </w:p>
    <w:p w14:paraId="287AE3C8" w14:textId="7D5D4B2F" w:rsidR="00E16A45" w:rsidRDefault="000B6214" w:rsidP="00185985">
      <w:pPr>
        <w:pStyle w:val="a5"/>
        <w:numPr>
          <w:ilvl w:val="0"/>
          <w:numId w:val="12"/>
        </w:num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В</w:t>
      </w:r>
      <w:r w:rsidRPr="000B6214">
        <w:rPr>
          <w:kern w:val="3"/>
          <w:sz w:val="28"/>
          <w:szCs w:val="28"/>
        </w:rPr>
        <w:t>несение сведений в реестр о создании места (площадки) ТКО.</w:t>
      </w:r>
    </w:p>
    <w:p w14:paraId="7F1A4015" w14:textId="77777777" w:rsidR="00285249" w:rsidRPr="000B6214" w:rsidRDefault="00285249" w:rsidP="00285249">
      <w:pPr>
        <w:pStyle w:val="a5"/>
        <w:ind w:left="1080"/>
        <w:rPr>
          <w:kern w:val="3"/>
          <w:sz w:val="28"/>
          <w:szCs w:val="28"/>
        </w:rPr>
      </w:pPr>
    </w:p>
    <w:p w14:paraId="7E512CF4" w14:textId="599760D5" w:rsidR="00E16A45" w:rsidRDefault="00285249" w:rsidP="00E16A45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В реестр внесены все сведения о создании места (площадки) накопления ТКО.</w:t>
      </w:r>
    </w:p>
    <w:p w14:paraId="4789836C" w14:textId="77777777" w:rsidR="00E16A45" w:rsidRPr="00E16A45" w:rsidRDefault="00E16A45" w:rsidP="00E16A45">
      <w:pPr>
        <w:jc w:val="center"/>
        <w:rPr>
          <w:kern w:val="3"/>
          <w:sz w:val="28"/>
          <w:szCs w:val="28"/>
        </w:rPr>
      </w:pPr>
    </w:p>
    <w:p w14:paraId="38A663ED" w14:textId="2D9F1414" w:rsidR="00B9765F" w:rsidRDefault="00B9765F" w:rsidP="00B9765F">
      <w:pPr>
        <w:ind w:firstLine="709"/>
        <w:jc w:val="both"/>
        <w:rPr>
          <w:kern w:val="3"/>
          <w:sz w:val="28"/>
          <w:szCs w:val="28"/>
        </w:rPr>
      </w:pPr>
      <w:r w:rsidRPr="00E5574C">
        <w:rPr>
          <w:kern w:val="3"/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1F3A9D80" w14:textId="1191F84F" w:rsidR="00D020D1" w:rsidRDefault="00D020D1" w:rsidP="0008413E">
      <w:pPr>
        <w:jc w:val="both"/>
        <w:rPr>
          <w:sz w:val="28"/>
          <w:szCs w:val="28"/>
        </w:rPr>
      </w:pPr>
    </w:p>
    <w:p w14:paraId="5DFD3910" w14:textId="77777777" w:rsidR="00961DFB" w:rsidRDefault="00961DFB" w:rsidP="005C3E02">
      <w:pPr>
        <w:ind w:firstLine="708"/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4CC7C4A1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3073F89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1291130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2F932276" w:rsidR="005C3E02" w:rsidRDefault="004338E2" w:rsidP="005C3E02">
      <w:pPr>
        <w:jc w:val="both"/>
      </w:pPr>
      <w:r>
        <w:t>Председатель Комитета по градостроительству и инфраструктуре</w:t>
      </w:r>
      <w:r w:rsidR="00741ECE">
        <w:t xml:space="preserve"> </w:t>
      </w:r>
    </w:p>
    <w:p w14:paraId="0403C647" w14:textId="4EB30D2D" w:rsidR="00741ECE" w:rsidRDefault="004338E2" w:rsidP="005C3E02">
      <w:pPr>
        <w:jc w:val="both"/>
      </w:pPr>
      <w:r>
        <w:t>Н.С. Шерстнева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>«___» ________ 20__</w:t>
      </w:r>
      <w:r w:rsidR="00A65217">
        <w:t>_</w:t>
      </w:r>
      <w:r w:rsidR="0008413E" w:rsidRPr="003254F1">
        <w:t xml:space="preserve">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0264D" w14:textId="77777777" w:rsidR="00185985" w:rsidRDefault="00185985" w:rsidP="007E6840">
      <w:r>
        <w:separator/>
      </w:r>
    </w:p>
  </w:endnote>
  <w:endnote w:type="continuationSeparator" w:id="0">
    <w:p w14:paraId="12FF4BFA" w14:textId="77777777" w:rsidR="00185985" w:rsidRDefault="00185985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8434A" w14:textId="77777777" w:rsidR="00185985" w:rsidRDefault="00185985" w:rsidP="007E6840">
      <w:r>
        <w:separator/>
      </w:r>
    </w:p>
  </w:footnote>
  <w:footnote w:type="continuationSeparator" w:id="0">
    <w:p w14:paraId="6684FFB9" w14:textId="77777777" w:rsidR="00185985" w:rsidRDefault="00185985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93A84"/>
    <w:multiLevelType w:val="hybridMultilevel"/>
    <w:tmpl w:val="20246BBC"/>
    <w:lvl w:ilvl="0" w:tplc="CDE8D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35FE2"/>
    <w:multiLevelType w:val="hybridMultilevel"/>
    <w:tmpl w:val="E99C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A1401"/>
    <w:rsid w:val="000B6214"/>
    <w:rsid w:val="000B7B5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77898"/>
    <w:rsid w:val="00183BB5"/>
    <w:rsid w:val="00185985"/>
    <w:rsid w:val="00193A66"/>
    <w:rsid w:val="001949C1"/>
    <w:rsid w:val="001A74D6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85249"/>
    <w:rsid w:val="0029541C"/>
    <w:rsid w:val="002A2A32"/>
    <w:rsid w:val="002A4C63"/>
    <w:rsid w:val="002C45F8"/>
    <w:rsid w:val="002D1D88"/>
    <w:rsid w:val="002E57F2"/>
    <w:rsid w:val="002F025A"/>
    <w:rsid w:val="002F4ABC"/>
    <w:rsid w:val="00300CCE"/>
    <w:rsid w:val="003254F1"/>
    <w:rsid w:val="003332C9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400915"/>
    <w:rsid w:val="0040194B"/>
    <w:rsid w:val="00412DA9"/>
    <w:rsid w:val="00415365"/>
    <w:rsid w:val="00430AE9"/>
    <w:rsid w:val="00431840"/>
    <w:rsid w:val="004338E2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0C41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27CE"/>
    <w:rsid w:val="00543A7A"/>
    <w:rsid w:val="005569F6"/>
    <w:rsid w:val="0056798A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1192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5AF0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26691"/>
    <w:rsid w:val="00830706"/>
    <w:rsid w:val="00830780"/>
    <w:rsid w:val="00841681"/>
    <w:rsid w:val="0087153E"/>
    <w:rsid w:val="00885954"/>
    <w:rsid w:val="008878F3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1DF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9F7A46"/>
    <w:rsid w:val="00A0721C"/>
    <w:rsid w:val="00A15B97"/>
    <w:rsid w:val="00A21EC7"/>
    <w:rsid w:val="00A30B18"/>
    <w:rsid w:val="00A4165B"/>
    <w:rsid w:val="00A44C21"/>
    <w:rsid w:val="00A65217"/>
    <w:rsid w:val="00A7191F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0CE8"/>
    <w:rsid w:val="00BA1929"/>
    <w:rsid w:val="00BC06DF"/>
    <w:rsid w:val="00BC5D7B"/>
    <w:rsid w:val="00BE13B3"/>
    <w:rsid w:val="00BE7DA9"/>
    <w:rsid w:val="00BF5A61"/>
    <w:rsid w:val="00C047EA"/>
    <w:rsid w:val="00C11435"/>
    <w:rsid w:val="00C12D3F"/>
    <w:rsid w:val="00C167CA"/>
    <w:rsid w:val="00C30F04"/>
    <w:rsid w:val="00C310DD"/>
    <w:rsid w:val="00C40F50"/>
    <w:rsid w:val="00C72B0C"/>
    <w:rsid w:val="00C81963"/>
    <w:rsid w:val="00C81C99"/>
    <w:rsid w:val="00C85783"/>
    <w:rsid w:val="00C90F83"/>
    <w:rsid w:val="00C91C55"/>
    <w:rsid w:val="00CB0D06"/>
    <w:rsid w:val="00CB74EE"/>
    <w:rsid w:val="00CC7E05"/>
    <w:rsid w:val="00CD04F7"/>
    <w:rsid w:val="00CD059C"/>
    <w:rsid w:val="00CD49A6"/>
    <w:rsid w:val="00CE243D"/>
    <w:rsid w:val="00CE703C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7177D"/>
    <w:rsid w:val="00D8667A"/>
    <w:rsid w:val="00D8689F"/>
    <w:rsid w:val="00D94487"/>
    <w:rsid w:val="00D96BE8"/>
    <w:rsid w:val="00DA043C"/>
    <w:rsid w:val="00DA1CE8"/>
    <w:rsid w:val="00DA5077"/>
    <w:rsid w:val="00DA5B75"/>
    <w:rsid w:val="00DA61D3"/>
    <w:rsid w:val="00DB3DDB"/>
    <w:rsid w:val="00DC6FE0"/>
    <w:rsid w:val="00DD77A4"/>
    <w:rsid w:val="00E16A45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49CD"/>
    <w:rsid w:val="00ED5AEE"/>
    <w:rsid w:val="00EE1C9B"/>
    <w:rsid w:val="00EF334F"/>
    <w:rsid w:val="00EF5EA5"/>
    <w:rsid w:val="00F02113"/>
    <w:rsid w:val="00F04F10"/>
    <w:rsid w:val="00F11310"/>
    <w:rsid w:val="00F1653C"/>
    <w:rsid w:val="00F24B2A"/>
    <w:rsid w:val="00F642E7"/>
    <w:rsid w:val="00F73FC9"/>
    <w:rsid w:val="00F825C2"/>
    <w:rsid w:val="00F83505"/>
    <w:rsid w:val="00F96A7E"/>
    <w:rsid w:val="00FA4762"/>
    <w:rsid w:val="00FA5AB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A106-7519-4896-956F-173B1AA6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3</cp:revision>
  <cp:lastPrinted>2025-11-01T04:25:00Z</cp:lastPrinted>
  <dcterms:created xsi:type="dcterms:W3CDTF">2025-11-01T04:25:00Z</dcterms:created>
  <dcterms:modified xsi:type="dcterms:W3CDTF">2025-11-01T04:42:00Z</dcterms:modified>
</cp:coreProperties>
</file>