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AB6C" w14:textId="77777777" w:rsidR="00A07A82" w:rsidRDefault="00A07A82" w:rsidP="003E3480"/>
    <w:p w14:paraId="530A3782" w14:textId="68A263CC" w:rsidR="00A07A82" w:rsidRDefault="00F64B29" w:rsidP="00A07A82">
      <w:pPr>
        <w:ind w:left="567"/>
        <w:jc w:val="center"/>
      </w:pPr>
      <w:r w:rsidRPr="007734CB">
        <w:rPr>
          <w:noProof/>
        </w:rPr>
        <w:drawing>
          <wp:inline distT="0" distB="0" distL="0" distR="0" wp14:anchorId="43EF2841" wp14:editId="682B8536">
            <wp:extent cx="719455" cy="8534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5802" w14:textId="77777777" w:rsidR="00A07A82" w:rsidRDefault="00A07A82" w:rsidP="00A07A82">
      <w:pPr>
        <w:ind w:right="-441"/>
        <w:jc w:val="center"/>
      </w:pPr>
      <w:r>
        <w:t>Российская Федерация</w:t>
      </w:r>
    </w:p>
    <w:p w14:paraId="0A3D2025" w14:textId="77777777" w:rsidR="00A07A82" w:rsidRDefault="00A07A82" w:rsidP="00A07A82">
      <w:pPr>
        <w:ind w:right="-441"/>
        <w:jc w:val="center"/>
      </w:pPr>
      <w:r>
        <w:t>Иркутская область</w:t>
      </w:r>
    </w:p>
    <w:p w14:paraId="6606CFA1" w14:textId="77777777" w:rsidR="00A07A82" w:rsidRPr="003538AF" w:rsidRDefault="00A07A82" w:rsidP="00A07A82">
      <w:pPr>
        <w:pStyle w:val="2"/>
        <w:ind w:right="-441"/>
        <w:rPr>
          <w:b w:val="0"/>
          <w:bCs w:val="0"/>
          <w:sz w:val="24"/>
        </w:rPr>
      </w:pPr>
      <w:r w:rsidRPr="003538AF">
        <w:rPr>
          <w:sz w:val="24"/>
        </w:rPr>
        <w:t>АДМИНИСТРАЦИЯ</w:t>
      </w:r>
      <w:r>
        <w:t xml:space="preserve"> </w:t>
      </w:r>
      <w:r w:rsidRPr="003538AF">
        <w:rPr>
          <w:sz w:val="24"/>
        </w:rPr>
        <w:t>ШЕЛЕХОВСКОГО</w:t>
      </w:r>
      <w:r>
        <w:rPr>
          <w:sz w:val="24"/>
        </w:rPr>
        <w:t xml:space="preserve"> </w:t>
      </w:r>
      <w:r w:rsidRPr="003538AF">
        <w:rPr>
          <w:sz w:val="24"/>
        </w:rPr>
        <w:t>МУНИЦИПАЛЬНОГО</w:t>
      </w:r>
      <w:r>
        <w:rPr>
          <w:sz w:val="24"/>
        </w:rPr>
        <w:t xml:space="preserve"> </w:t>
      </w:r>
      <w:r w:rsidRPr="003538AF">
        <w:rPr>
          <w:sz w:val="24"/>
        </w:rPr>
        <w:t>РАЙОНА</w:t>
      </w:r>
    </w:p>
    <w:p w14:paraId="2E58496D" w14:textId="77777777" w:rsidR="00A07A82" w:rsidRPr="003538AF" w:rsidRDefault="00A07A82" w:rsidP="00A07A82">
      <w:pPr>
        <w:pStyle w:val="2"/>
        <w:ind w:right="-441"/>
        <w:rPr>
          <w:b w:val="0"/>
          <w:bCs w:val="0"/>
        </w:rPr>
      </w:pPr>
      <w:r w:rsidRPr="003538AF">
        <w:t>П</w:t>
      </w:r>
      <w:r>
        <w:t xml:space="preserve"> </w:t>
      </w:r>
      <w:r w:rsidRPr="003538AF">
        <w:t>О</w:t>
      </w:r>
      <w:r>
        <w:t xml:space="preserve"> </w:t>
      </w:r>
      <w:r w:rsidRPr="003538AF">
        <w:t>С</w:t>
      </w:r>
      <w:r>
        <w:t xml:space="preserve"> </w:t>
      </w:r>
      <w:r w:rsidRPr="003538AF">
        <w:t>Т</w:t>
      </w:r>
      <w:r>
        <w:t xml:space="preserve"> </w:t>
      </w:r>
      <w:r w:rsidRPr="003538AF">
        <w:t>А</w:t>
      </w:r>
      <w:r>
        <w:t xml:space="preserve"> </w:t>
      </w:r>
      <w:r w:rsidRPr="003538AF">
        <w:t>Н</w:t>
      </w:r>
      <w:r>
        <w:t xml:space="preserve"> </w:t>
      </w:r>
      <w:r w:rsidRPr="003538AF">
        <w:t>О</w:t>
      </w:r>
      <w:r>
        <w:t xml:space="preserve"> </w:t>
      </w:r>
      <w:r w:rsidRPr="003538AF">
        <w:t>В</w:t>
      </w:r>
      <w:r>
        <w:t xml:space="preserve"> </w:t>
      </w:r>
      <w:r w:rsidRPr="003538AF">
        <w:t>Л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14:paraId="0C05B0B2" w14:textId="77777777" w:rsidR="00A07A82" w:rsidRDefault="00A07A82" w:rsidP="00A07A82">
      <w:pPr>
        <w:ind w:right="-441"/>
        <w:rPr>
          <w:sz w:val="8"/>
          <w:szCs w:val="8"/>
        </w:rPr>
      </w:pPr>
    </w:p>
    <w:p w14:paraId="515844D3" w14:textId="1EA9B4B1" w:rsidR="00A07A82" w:rsidRPr="00ED546B" w:rsidRDefault="00F64B29" w:rsidP="00A07A82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83DF546" wp14:editId="5C40026B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1F2D" id="Прямая соединительная линия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42553A47" w14:textId="22D9F8B8" w:rsidR="00A07A82" w:rsidRPr="006507D5" w:rsidRDefault="00A07A82" w:rsidP="00A07A82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6A1B">
        <w:rPr>
          <w:sz w:val="28"/>
          <w:szCs w:val="28"/>
        </w:rPr>
        <w:t>15.03.2024</w:t>
      </w:r>
      <w:r>
        <w:rPr>
          <w:sz w:val="28"/>
          <w:szCs w:val="28"/>
        </w:rPr>
        <w:t xml:space="preserve"> № </w:t>
      </w:r>
      <w:r w:rsidR="00F16A1B">
        <w:rPr>
          <w:sz w:val="28"/>
          <w:szCs w:val="28"/>
        </w:rPr>
        <w:t>145-па</w:t>
      </w:r>
    </w:p>
    <w:p w14:paraId="5AA997A6" w14:textId="2890FDF3" w:rsidR="003630A6" w:rsidRDefault="003630A6" w:rsidP="002D2D8B">
      <w:pPr>
        <w:rPr>
          <w:b/>
          <w:bCs/>
          <w:sz w:val="28"/>
          <w:szCs w:val="28"/>
        </w:rPr>
      </w:pPr>
    </w:p>
    <w:p w14:paraId="5D6B1FA1" w14:textId="77777777" w:rsidR="00F64B29" w:rsidRDefault="00F64B29" w:rsidP="002D2D8B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982019" w:rsidRPr="00552F88" w14:paraId="1806C471" w14:textId="77777777" w:rsidTr="00ED546B">
        <w:trPr>
          <w:trHeight w:val="1601"/>
        </w:trPr>
        <w:tc>
          <w:tcPr>
            <w:tcW w:w="6487" w:type="dxa"/>
            <w:shd w:val="clear" w:color="auto" w:fill="auto"/>
          </w:tcPr>
          <w:p w14:paraId="372B9DB0" w14:textId="530A14FC" w:rsidR="00982019" w:rsidRDefault="00982019" w:rsidP="00C5554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Cs/>
                <w:sz w:val="28"/>
                <w:szCs w:val="28"/>
              </w:rPr>
            </w:pPr>
            <w:r w:rsidRPr="00C8142C">
              <w:rPr>
                <w:bCs/>
                <w:sz w:val="28"/>
                <w:szCs w:val="28"/>
              </w:rPr>
              <w:t xml:space="preserve">О продлении действия тарифов на </w:t>
            </w:r>
            <w:r w:rsidR="00F263B0" w:rsidRPr="00C8142C">
              <w:rPr>
                <w:bCs/>
                <w:sz w:val="28"/>
                <w:szCs w:val="28"/>
              </w:rPr>
              <w:t xml:space="preserve">платные </w:t>
            </w:r>
            <w:r w:rsidRPr="00C8142C">
              <w:rPr>
                <w:bCs/>
                <w:sz w:val="28"/>
                <w:szCs w:val="28"/>
              </w:rPr>
              <w:t>услуги</w:t>
            </w:r>
            <w:r w:rsidR="00923716">
              <w:rPr>
                <w:bCs/>
                <w:sz w:val="28"/>
                <w:szCs w:val="28"/>
              </w:rPr>
              <w:t xml:space="preserve"> (работы)</w:t>
            </w:r>
            <w:r w:rsidRPr="00C8142C">
              <w:rPr>
                <w:bCs/>
                <w:sz w:val="28"/>
                <w:szCs w:val="28"/>
              </w:rPr>
              <w:t>, оказываемые</w:t>
            </w:r>
            <w:r w:rsidR="00F263B0" w:rsidRPr="00C8142C">
              <w:rPr>
                <w:bCs/>
                <w:sz w:val="28"/>
                <w:szCs w:val="28"/>
              </w:rPr>
              <w:t xml:space="preserve"> </w:t>
            </w:r>
            <w:r w:rsidR="00923716">
              <w:rPr>
                <w:bCs/>
                <w:sz w:val="28"/>
                <w:szCs w:val="28"/>
              </w:rPr>
              <w:t xml:space="preserve">(выполняемые) </w:t>
            </w:r>
            <w:r w:rsidR="00C55543" w:rsidRPr="005D0ACD">
              <w:rPr>
                <w:sz w:val="28"/>
                <w:szCs w:val="28"/>
              </w:rPr>
              <w:t xml:space="preserve">муниципальным </w:t>
            </w:r>
            <w:r w:rsidR="00923716">
              <w:rPr>
                <w:sz w:val="28"/>
                <w:szCs w:val="28"/>
              </w:rPr>
              <w:t>казенным</w:t>
            </w:r>
            <w:r w:rsidR="00C55543" w:rsidRPr="005D0ACD">
              <w:rPr>
                <w:sz w:val="28"/>
                <w:szCs w:val="28"/>
              </w:rPr>
              <w:t xml:space="preserve"> учреждением Шелеховского района «</w:t>
            </w:r>
            <w:r w:rsidR="00923716">
              <w:rPr>
                <w:sz w:val="28"/>
                <w:szCs w:val="28"/>
              </w:rPr>
              <w:t>Редакция газеты «Шелеховский вестник»</w:t>
            </w:r>
            <w:r w:rsidR="00C55543" w:rsidRPr="00C8142C">
              <w:rPr>
                <w:bCs/>
                <w:sz w:val="28"/>
                <w:szCs w:val="28"/>
              </w:rPr>
              <w:t xml:space="preserve"> </w:t>
            </w:r>
          </w:p>
          <w:p w14:paraId="1F4D2F5F" w14:textId="77777777" w:rsidR="00C55543" w:rsidRDefault="00C55543" w:rsidP="00C5554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Cs/>
                <w:sz w:val="28"/>
                <w:szCs w:val="28"/>
              </w:rPr>
            </w:pPr>
          </w:p>
          <w:p w14:paraId="6F1F1F75" w14:textId="77777777" w:rsidR="005F7191" w:rsidRPr="00552F88" w:rsidRDefault="005F7191" w:rsidP="00C5554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6AADD1F" w14:textId="4503D985" w:rsidR="00982019" w:rsidRDefault="00982019" w:rsidP="0007537F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обращения </w:t>
      </w:r>
      <w:r w:rsidR="00C55543" w:rsidRPr="005D0ACD">
        <w:rPr>
          <w:sz w:val="28"/>
          <w:szCs w:val="28"/>
        </w:rPr>
        <w:t>муниципальн</w:t>
      </w:r>
      <w:r w:rsidR="00C55543">
        <w:rPr>
          <w:sz w:val="28"/>
          <w:szCs w:val="28"/>
        </w:rPr>
        <w:t>ого</w:t>
      </w:r>
      <w:r w:rsidR="00C55543" w:rsidRPr="005D0ACD">
        <w:rPr>
          <w:sz w:val="28"/>
          <w:szCs w:val="28"/>
        </w:rPr>
        <w:t xml:space="preserve"> </w:t>
      </w:r>
      <w:r w:rsidR="00923716">
        <w:rPr>
          <w:sz w:val="28"/>
          <w:szCs w:val="28"/>
        </w:rPr>
        <w:t>казенного</w:t>
      </w:r>
      <w:r w:rsidR="00C55543" w:rsidRPr="005D0ACD">
        <w:rPr>
          <w:sz w:val="28"/>
          <w:szCs w:val="28"/>
        </w:rPr>
        <w:t xml:space="preserve"> учреждени</w:t>
      </w:r>
      <w:r w:rsidR="00C55543">
        <w:rPr>
          <w:sz w:val="28"/>
          <w:szCs w:val="28"/>
        </w:rPr>
        <w:t>я</w:t>
      </w:r>
      <w:r w:rsidR="00C55543" w:rsidRPr="005D0ACD">
        <w:rPr>
          <w:sz w:val="28"/>
          <w:szCs w:val="28"/>
        </w:rPr>
        <w:t xml:space="preserve"> Шелеховского района «</w:t>
      </w:r>
      <w:r w:rsidR="00923716">
        <w:rPr>
          <w:sz w:val="28"/>
          <w:szCs w:val="28"/>
        </w:rPr>
        <w:t>Редакция газеты «Шелеховский вестник</w:t>
      </w:r>
      <w:r w:rsidR="00C55543" w:rsidRPr="005D0AC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924C0">
        <w:rPr>
          <w:sz w:val="28"/>
        </w:rPr>
        <w:t>в соответствии с</w:t>
      </w:r>
      <w:r>
        <w:rPr>
          <w:sz w:val="28"/>
        </w:rPr>
        <w:t xml:space="preserve"> п.4 ч.1 ст.17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>
          <w:rPr>
            <w:sz w:val="28"/>
          </w:rPr>
          <w:t>6 октября 2003 года</w:t>
        </w:r>
      </w:smartTag>
      <w:r>
        <w:rPr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Pr="00BE1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="0007537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>
        <w:rPr>
          <w:sz w:val="28"/>
          <w:szCs w:val="28"/>
        </w:rPr>
        <w:t xml:space="preserve">ешения Думы Шелеховского муниципального района от </w:t>
      </w: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2011"/>
        </w:smartTagPr>
        <w:r>
          <w:rPr>
            <w:sz w:val="28"/>
            <w:szCs w:val="28"/>
          </w:rPr>
          <w:t>2</w:t>
        </w:r>
        <w:r w:rsidRPr="00174EE6">
          <w:rPr>
            <w:sz w:val="28"/>
            <w:szCs w:val="28"/>
          </w:rPr>
          <w:t xml:space="preserve">6 </w:t>
        </w:r>
        <w:r>
          <w:rPr>
            <w:sz w:val="28"/>
            <w:szCs w:val="28"/>
          </w:rPr>
          <w:t>мая 2011 года</w:t>
        </w:r>
      </w:smartTag>
      <w:r>
        <w:rPr>
          <w:sz w:val="28"/>
          <w:szCs w:val="28"/>
        </w:rPr>
        <w:t xml:space="preserve"> № 24-рд «Об утверждении Порядка принятия решений об установлении тарифов, 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</w:t>
      </w:r>
      <w:r w:rsidRPr="009924C0">
        <w:rPr>
          <w:sz w:val="28"/>
          <w:szCs w:val="28"/>
        </w:rPr>
        <w:t xml:space="preserve">руководствуясь </w:t>
      </w:r>
      <w:r w:rsidRPr="009924C0">
        <w:rPr>
          <w:sz w:val="28"/>
        </w:rPr>
        <w:t>ст</w:t>
      </w:r>
      <w:r>
        <w:rPr>
          <w:sz w:val="28"/>
        </w:rPr>
        <w:t>. ст. 8, 30, 31, 34, 35</w:t>
      </w:r>
      <w:r w:rsidRPr="005F36E7">
        <w:rPr>
          <w:sz w:val="28"/>
        </w:rPr>
        <w:t xml:space="preserve"> </w:t>
      </w:r>
      <w:r>
        <w:rPr>
          <w:sz w:val="28"/>
        </w:rPr>
        <w:t>Устава Шелеховского района, Администрация Шелеховского муниципального района</w:t>
      </w:r>
    </w:p>
    <w:p w14:paraId="73F1BF55" w14:textId="77777777" w:rsidR="00982019" w:rsidRDefault="00982019" w:rsidP="00982019">
      <w:pPr>
        <w:pStyle w:val="a4"/>
        <w:ind w:firstLine="0"/>
        <w:jc w:val="both"/>
      </w:pPr>
    </w:p>
    <w:p w14:paraId="1C460E40" w14:textId="77777777" w:rsidR="00982019" w:rsidRDefault="00982019" w:rsidP="0098201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469D7628" w14:textId="77777777" w:rsidR="00982019" w:rsidRDefault="00982019" w:rsidP="00982019">
      <w:pPr>
        <w:jc w:val="center"/>
        <w:rPr>
          <w:sz w:val="28"/>
          <w:szCs w:val="28"/>
        </w:rPr>
      </w:pPr>
    </w:p>
    <w:p w14:paraId="21CAAC42" w14:textId="4A30B5AB" w:rsidR="00982019" w:rsidRPr="003A69F8" w:rsidRDefault="00982019" w:rsidP="00982019">
      <w:pPr>
        <w:pStyle w:val="a3"/>
        <w:numPr>
          <w:ilvl w:val="0"/>
          <w:numId w:val="9"/>
        </w:numPr>
        <w:tabs>
          <w:tab w:val="clear" w:pos="4677"/>
          <w:tab w:val="clear" w:pos="9355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Продлить </w:t>
      </w:r>
      <w:r w:rsidR="00A01D05">
        <w:rPr>
          <w:sz w:val="28"/>
          <w:szCs w:val="28"/>
        </w:rPr>
        <w:t>на срок по 3</w:t>
      </w:r>
      <w:r w:rsidR="004F3607">
        <w:rPr>
          <w:sz w:val="28"/>
          <w:szCs w:val="28"/>
        </w:rPr>
        <w:t>1</w:t>
      </w:r>
      <w:r w:rsidR="00A01D05">
        <w:rPr>
          <w:sz w:val="28"/>
          <w:szCs w:val="28"/>
        </w:rPr>
        <w:t xml:space="preserve"> </w:t>
      </w:r>
      <w:r w:rsidR="00923716">
        <w:rPr>
          <w:sz w:val="28"/>
          <w:szCs w:val="28"/>
        </w:rPr>
        <w:t>марта</w:t>
      </w:r>
      <w:r w:rsidR="0007537F">
        <w:rPr>
          <w:sz w:val="28"/>
          <w:szCs w:val="28"/>
        </w:rPr>
        <w:t xml:space="preserve"> </w:t>
      </w:r>
      <w:r w:rsidR="00A01D05">
        <w:rPr>
          <w:sz w:val="28"/>
          <w:szCs w:val="28"/>
        </w:rPr>
        <w:t>202</w:t>
      </w:r>
      <w:r w:rsidR="00923716">
        <w:rPr>
          <w:sz w:val="28"/>
          <w:szCs w:val="28"/>
        </w:rPr>
        <w:t>5</w:t>
      </w:r>
      <w:r w:rsidR="00A01D0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действие тарифов на </w:t>
      </w:r>
      <w:r w:rsidR="004E7A62">
        <w:rPr>
          <w:sz w:val="28"/>
          <w:szCs w:val="28"/>
        </w:rPr>
        <w:t xml:space="preserve">платные </w:t>
      </w:r>
      <w:r>
        <w:rPr>
          <w:sz w:val="28"/>
          <w:szCs w:val="28"/>
        </w:rPr>
        <w:t>услуги</w:t>
      </w:r>
      <w:r w:rsidR="00923716">
        <w:rPr>
          <w:sz w:val="28"/>
          <w:szCs w:val="28"/>
        </w:rPr>
        <w:t xml:space="preserve"> (работы)</w:t>
      </w:r>
      <w:r>
        <w:rPr>
          <w:sz w:val="28"/>
          <w:szCs w:val="28"/>
        </w:rPr>
        <w:t>,</w:t>
      </w:r>
      <w:r w:rsidRPr="00256008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оказываемые</w:t>
      </w:r>
      <w:r w:rsidR="00923716">
        <w:rPr>
          <w:sz w:val="28"/>
          <w:szCs w:val="28"/>
        </w:rPr>
        <w:t xml:space="preserve"> (выполняемые)</w:t>
      </w:r>
      <w:r w:rsidR="004E7A62">
        <w:rPr>
          <w:sz w:val="28"/>
          <w:szCs w:val="28"/>
        </w:rPr>
        <w:t xml:space="preserve"> </w:t>
      </w:r>
      <w:r w:rsidR="004F3607" w:rsidRPr="005D0ACD">
        <w:rPr>
          <w:sz w:val="28"/>
          <w:szCs w:val="28"/>
        </w:rPr>
        <w:t xml:space="preserve">муниципальным </w:t>
      </w:r>
      <w:r w:rsidR="00923716">
        <w:rPr>
          <w:sz w:val="28"/>
          <w:szCs w:val="28"/>
        </w:rPr>
        <w:t xml:space="preserve">казенным </w:t>
      </w:r>
      <w:r w:rsidR="004F3607" w:rsidRPr="005D0ACD">
        <w:rPr>
          <w:sz w:val="28"/>
          <w:szCs w:val="28"/>
        </w:rPr>
        <w:t>учреждением Шелеховского района «</w:t>
      </w:r>
      <w:r w:rsidR="00923716">
        <w:rPr>
          <w:sz w:val="28"/>
          <w:szCs w:val="28"/>
        </w:rPr>
        <w:t>Редакция газеты «Шелеховский вестник</w:t>
      </w:r>
      <w:r w:rsidR="004F3607" w:rsidRPr="005D0ACD">
        <w:rPr>
          <w:sz w:val="28"/>
          <w:szCs w:val="28"/>
        </w:rPr>
        <w:t>»</w:t>
      </w:r>
      <w:r w:rsidR="0019057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постановлением Администрации Шелеховского муниципального района от </w:t>
      </w:r>
      <w:r w:rsidR="0092371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2371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494201">
        <w:rPr>
          <w:sz w:val="28"/>
          <w:szCs w:val="28"/>
        </w:rPr>
        <w:t>2</w:t>
      </w:r>
      <w:r w:rsidR="009237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  <w:r w:rsidR="00923716">
        <w:rPr>
          <w:sz w:val="28"/>
          <w:szCs w:val="28"/>
        </w:rPr>
        <w:t>180</w:t>
      </w:r>
      <w:r>
        <w:rPr>
          <w:sz w:val="28"/>
          <w:szCs w:val="28"/>
        </w:rPr>
        <w:t xml:space="preserve">-па «Об установлении </w:t>
      </w:r>
      <w:r w:rsidR="00923716">
        <w:rPr>
          <w:sz w:val="28"/>
          <w:szCs w:val="28"/>
        </w:rPr>
        <w:t xml:space="preserve">минимальных предельных тарифов на платные услуги (работы), оказываемые (выполняемые) муниципальным автономным учреждением </w:t>
      </w:r>
      <w:r w:rsidR="004F3607" w:rsidRPr="005D0ACD">
        <w:rPr>
          <w:sz w:val="28"/>
          <w:szCs w:val="28"/>
        </w:rPr>
        <w:t>Шелеховского района «</w:t>
      </w:r>
      <w:r w:rsidR="00923716">
        <w:rPr>
          <w:sz w:val="28"/>
          <w:szCs w:val="28"/>
        </w:rPr>
        <w:t>Редакция газеты «Шелеховский вестник</w:t>
      </w:r>
      <w:r w:rsidR="004F3607" w:rsidRPr="005D0A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3F1DA4" w14:textId="24937074" w:rsidR="00982019" w:rsidRPr="005A230C" w:rsidRDefault="00982019" w:rsidP="00982019">
      <w:pPr>
        <w:pStyle w:val="a3"/>
        <w:numPr>
          <w:ilvl w:val="0"/>
          <w:numId w:val="9"/>
        </w:numPr>
        <w:tabs>
          <w:tab w:val="clear" w:pos="4677"/>
          <w:tab w:val="clear" w:pos="9355"/>
        </w:tabs>
        <w:ind w:left="0" w:firstLine="709"/>
        <w:jc w:val="both"/>
        <w:rPr>
          <w:sz w:val="28"/>
          <w:szCs w:val="28"/>
        </w:rPr>
      </w:pPr>
      <w:r w:rsidRPr="007D4C28">
        <w:rPr>
          <w:sz w:val="28"/>
        </w:rPr>
        <w:t>Постановление подлежит официальному опубликованию в газете «Шелеховский вестник»</w:t>
      </w:r>
      <w:r w:rsidR="007C395C">
        <w:rPr>
          <w:sz w:val="28"/>
        </w:rPr>
        <w:t>,</w:t>
      </w:r>
      <w:r w:rsidRPr="007D4C28">
        <w:rPr>
          <w:sz w:val="28"/>
        </w:rPr>
        <w:t xml:space="preserve"> размещению на официальном сайте Администрации </w:t>
      </w:r>
      <w:r w:rsidRPr="007D4C28">
        <w:rPr>
          <w:sz w:val="28"/>
        </w:rPr>
        <w:lastRenderedPageBreak/>
        <w:t>Шелеховского муниципального района</w:t>
      </w:r>
      <w:r w:rsidRPr="007D4C28">
        <w:rPr>
          <w:sz w:val="28"/>
          <w:szCs w:val="28"/>
        </w:rPr>
        <w:t xml:space="preserve"> в информационно-телекоммуникационной сети «Интернет»</w:t>
      </w:r>
      <w:r w:rsidR="00797BB7">
        <w:rPr>
          <w:sz w:val="28"/>
          <w:szCs w:val="28"/>
        </w:rPr>
        <w:t xml:space="preserve"> и вступает в силу с 1</w:t>
      </w:r>
      <w:r w:rsidR="008A2838">
        <w:rPr>
          <w:sz w:val="28"/>
          <w:szCs w:val="28"/>
        </w:rPr>
        <w:t xml:space="preserve"> </w:t>
      </w:r>
      <w:r w:rsidR="00797BB7">
        <w:rPr>
          <w:sz w:val="28"/>
          <w:szCs w:val="28"/>
        </w:rPr>
        <w:t>апреля 2024 года</w:t>
      </w:r>
      <w:r w:rsidRPr="007D4C28">
        <w:rPr>
          <w:sz w:val="28"/>
        </w:rPr>
        <w:t>.</w:t>
      </w:r>
    </w:p>
    <w:p w14:paraId="4B610939" w14:textId="77777777" w:rsidR="00391E3B" w:rsidRDefault="005A230C" w:rsidP="005A230C">
      <w:pPr>
        <w:pStyle w:val="a5"/>
        <w:numPr>
          <w:ilvl w:val="0"/>
          <w:numId w:val="9"/>
        </w:numPr>
        <w:ind w:left="0" w:firstLine="720"/>
      </w:pPr>
      <w:r>
        <w:t>Контроль за исполнением постановления возложить на заместителя Мэра района по экономике и финансам Савельева Д.С.</w:t>
      </w:r>
    </w:p>
    <w:p w14:paraId="64ABB83B" w14:textId="77777777" w:rsidR="004F3607" w:rsidRDefault="004F3607" w:rsidP="004F3607">
      <w:pPr>
        <w:pStyle w:val="a5"/>
      </w:pPr>
    </w:p>
    <w:p w14:paraId="2AC7982F" w14:textId="77777777" w:rsidR="004F3607" w:rsidRDefault="004F3607" w:rsidP="004F3607">
      <w:pPr>
        <w:pStyle w:val="a5"/>
      </w:pPr>
    </w:p>
    <w:p w14:paraId="46261A5E" w14:textId="77777777" w:rsidR="005F7191" w:rsidRDefault="005F7191" w:rsidP="004F3607">
      <w:pPr>
        <w:pStyle w:val="a5"/>
      </w:pPr>
    </w:p>
    <w:p w14:paraId="3ECE5314" w14:textId="77777777" w:rsidR="002D2D8B" w:rsidRDefault="002D2D8B" w:rsidP="002D2D8B">
      <w:pPr>
        <w:pStyle w:val="a5"/>
      </w:pPr>
      <w:r>
        <w:t>Мэр Шелеховского</w:t>
      </w:r>
    </w:p>
    <w:p w14:paraId="0C55F252" w14:textId="77777777" w:rsidR="005F0E7E" w:rsidRDefault="002D2D8B" w:rsidP="00391E3B">
      <w:pPr>
        <w:pStyle w:val="a5"/>
      </w:pPr>
      <w:r>
        <w:t xml:space="preserve">муниципального района                                                                </w:t>
      </w:r>
      <w:r w:rsidR="00875663">
        <w:t xml:space="preserve">       </w:t>
      </w:r>
      <w:r>
        <w:t xml:space="preserve">       </w:t>
      </w:r>
      <w:r w:rsidR="00875663">
        <w:t>М.Н.</w:t>
      </w:r>
      <w:r w:rsidR="00E34AE5">
        <w:t xml:space="preserve"> </w:t>
      </w:r>
      <w:r w:rsidR="00875663">
        <w:t>Модин</w:t>
      </w:r>
    </w:p>
    <w:sectPr w:rsidR="005F0E7E" w:rsidSect="001F18BC">
      <w:headerReference w:type="even" r:id="rId8"/>
      <w:headerReference w:type="default" r:id="rId9"/>
      <w:type w:val="continuous"/>
      <w:pgSz w:w="11906" w:h="16838" w:code="9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55D3" w14:textId="77777777" w:rsidR="001F18BC" w:rsidRDefault="001F18BC">
      <w:r>
        <w:separator/>
      </w:r>
    </w:p>
  </w:endnote>
  <w:endnote w:type="continuationSeparator" w:id="0">
    <w:p w14:paraId="0D373E5C" w14:textId="77777777" w:rsidR="001F18BC" w:rsidRDefault="001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3426" w14:textId="77777777" w:rsidR="001F18BC" w:rsidRDefault="001F18BC">
      <w:r>
        <w:separator/>
      </w:r>
    </w:p>
  </w:footnote>
  <w:footnote w:type="continuationSeparator" w:id="0">
    <w:p w14:paraId="02551AAE" w14:textId="77777777" w:rsidR="001F18BC" w:rsidRDefault="001F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FDC8" w14:textId="77777777" w:rsidR="00FF66F4" w:rsidRDefault="00FF66F4" w:rsidP="00183CB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6EB5E0" w14:textId="77777777" w:rsidR="00FF66F4" w:rsidRDefault="00FF66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80CB" w14:textId="77777777" w:rsidR="00FF66F4" w:rsidRDefault="00FF66F4" w:rsidP="00183CB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3607">
      <w:rPr>
        <w:rStyle w:val="a9"/>
        <w:noProof/>
      </w:rPr>
      <w:t>2</w:t>
    </w:r>
    <w:r>
      <w:rPr>
        <w:rStyle w:val="a9"/>
      </w:rPr>
      <w:fldChar w:fldCharType="end"/>
    </w:r>
  </w:p>
  <w:p w14:paraId="3C239DE0" w14:textId="054AD619" w:rsidR="005F0E7E" w:rsidRDefault="00F64B29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E13C11" wp14:editId="6A34C3DD">
              <wp:simplePos x="0" y="0"/>
              <wp:positionH relativeFrom="column">
                <wp:posOffset>2909570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1" name="ID_num_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A1697" w14:textId="77777777" w:rsidR="005F0E7E" w:rsidRDefault="005F0E7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13C11" id="ID_num_P" o:spid="_x0000_s1026" style="position:absolute;margin-left:229.1pt;margin-top:-17.45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iwzAEAAIcDAAAOAAAAZHJzL2Uyb0RvYy54bWysU9tu2zAMfR+wfxD0vtgOdoMRpyhadBjQ&#10;XYBuHyDLsi3MFjVSiZ19/Sg5Trf1rZgfBIoiD3kO6d3VPA7iaJAsuEoWm1wK4zQ01nWV/P7t7tV7&#10;KSgo16gBnKnkyZC82r98sZt8abbQw9AYFAziqJx8JfsQfJllpHszKtqAN44fW8BRBb5ilzWoJkYf&#10;h2yb52+zCbDxCNoQsfd2eZT7hN+2RocvbUsmiKGS3FtIJ6azjme236myQ+V7q89tqGd0MSrruOgF&#10;6lYFJQ5on0CNViMQtGGjYcygba02iQOzKfJ/2Dz0ypvEhcUhf5GJ/h+s/nx88F8xtk7+HvQPEg5u&#10;euU6c40IU29Uw+WKKFQ2eSovCfFCnCrq6RM0PFp1CJA0mFscIyCzE3OS+nSR2sxBaHZu37zO+ZNC&#10;81uxfRftWEKVa7ZHCh8MjCIalUQeZUJXx3sKS+gaEos5uLPDkMY5uL8cjBk9qfvYcNwNKsNczxwd&#10;zRqaE/NAWLaDt5mNHvCXFBNvRiXp50GhkWL46FiLuEargatRr4ZymlMrGaRYzJuwrNvBo+16Ri4S&#10;DQfXrFdrE5XHLs598rSTGOfNjOv05z1FPf4/+98AAAD//wMAUEsDBBQABgAIAAAAIQAXwcEw4AAA&#10;AAsBAAAPAAAAZHJzL2Rvd25yZXYueG1sTI9NT8MwDIbvSPyHyEjctnRjoLY0nSY+NI5jQxrcssa0&#10;FYlTNdla+PUYLnD041evHxfL0Vlxwj60nhTMpgkIpMqblmoFL7vHSQoiRE1GW0+o4BMDLMvzs0Ln&#10;xg/0jKdtrAWXUMi1gibGLpcyVA06Haa+Q+Ldu++djjz2tTS9HrjcWTlPkhvpdEt8odEd3jVYfWyP&#10;TsE67VavT/5rqO3D23q/2Wf3uywqdXkxrm5BRBzjXxh+9FkdSnY6+COZIKyCxXU656iCydUiA8GJ&#10;9JccmMyYyLKQ/38ovwEAAP//AwBQSwECLQAUAAYACAAAACEAtoM4kv4AAADhAQAAEwAAAAAAAAAA&#10;AAAAAAAAAAAAW0NvbnRlbnRfVHlwZXNdLnhtbFBLAQItABQABgAIAAAAIQA4/SH/1gAAAJQBAAAL&#10;AAAAAAAAAAAAAAAAAC8BAABfcmVscy8ucmVsc1BLAQItABQABgAIAAAAIQBoiMiwzAEAAIcDAAAO&#10;AAAAAAAAAAAAAAAAAC4CAABkcnMvZTJvRG9jLnhtbFBLAQItABQABgAIAAAAIQAXwcEw4AAAAAsB&#10;AAAPAAAAAAAAAAAAAAAAACYEAABkcnMvZG93bnJldi54bWxQSwUGAAAAAAQABADzAAAAMwUAAAAA&#10;" filled="f" stroked="f">
              <v:textbox inset="0,0,0,0">
                <w:txbxContent>
                  <w:p w14:paraId="72CA1697" w14:textId="77777777" w:rsidR="005F0E7E" w:rsidRDefault="005F0E7E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9C7"/>
    <w:multiLevelType w:val="hybridMultilevel"/>
    <w:tmpl w:val="910E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111CA"/>
    <w:multiLevelType w:val="hybridMultilevel"/>
    <w:tmpl w:val="39CE02D6"/>
    <w:lvl w:ilvl="0" w:tplc="25A48F9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C67ED"/>
    <w:multiLevelType w:val="hybridMultilevel"/>
    <w:tmpl w:val="900C89D6"/>
    <w:lvl w:ilvl="0" w:tplc="E92CD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AAD1179"/>
    <w:multiLevelType w:val="hybridMultilevel"/>
    <w:tmpl w:val="8EE43976"/>
    <w:lvl w:ilvl="0" w:tplc="2AC88C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B120F1"/>
    <w:multiLevelType w:val="hybridMultilevel"/>
    <w:tmpl w:val="A77A6DD2"/>
    <w:lvl w:ilvl="0" w:tplc="4D5639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A96875"/>
    <w:multiLevelType w:val="hybridMultilevel"/>
    <w:tmpl w:val="32DEB832"/>
    <w:lvl w:ilvl="0" w:tplc="FBF0BB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806C6E"/>
    <w:multiLevelType w:val="hybridMultilevel"/>
    <w:tmpl w:val="0282A350"/>
    <w:lvl w:ilvl="0" w:tplc="F39AF4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B86FBF"/>
    <w:multiLevelType w:val="hybridMultilevel"/>
    <w:tmpl w:val="0330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002402">
    <w:abstractNumId w:val="0"/>
  </w:num>
  <w:num w:numId="2" w16cid:durableId="437990873">
    <w:abstractNumId w:val="7"/>
  </w:num>
  <w:num w:numId="3" w16cid:durableId="2048944197">
    <w:abstractNumId w:val="2"/>
  </w:num>
  <w:num w:numId="4" w16cid:durableId="19980715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680413">
    <w:abstractNumId w:val="6"/>
  </w:num>
  <w:num w:numId="6" w16cid:durableId="159388545">
    <w:abstractNumId w:val="5"/>
  </w:num>
  <w:num w:numId="7" w16cid:durableId="1980377499">
    <w:abstractNumId w:val="4"/>
  </w:num>
  <w:num w:numId="8" w16cid:durableId="1256550384">
    <w:abstractNumId w:val="3"/>
  </w:num>
  <w:num w:numId="9" w16cid:durableId="48971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0"/>
    <w:rsid w:val="000133AF"/>
    <w:rsid w:val="00015B12"/>
    <w:rsid w:val="00015FDA"/>
    <w:rsid w:val="00016077"/>
    <w:rsid w:val="00055E09"/>
    <w:rsid w:val="0007537F"/>
    <w:rsid w:val="00086373"/>
    <w:rsid w:val="000A1746"/>
    <w:rsid w:val="000A4E4A"/>
    <w:rsid w:val="00124B1F"/>
    <w:rsid w:val="00183CB9"/>
    <w:rsid w:val="0018415D"/>
    <w:rsid w:val="0019057C"/>
    <w:rsid w:val="00195B80"/>
    <w:rsid w:val="001972C3"/>
    <w:rsid w:val="001974BF"/>
    <w:rsid w:val="001A31BA"/>
    <w:rsid w:val="001C3F3F"/>
    <w:rsid w:val="001E7C00"/>
    <w:rsid w:val="001F18BC"/>
    <w:rsid w:val="001F663A"/>
    <w:rsid w:val="0020480D"/>
    <w:rsid w:val="00213697"/>
    <w:rsid w:val="00223AD5"/>
    <w:rsid w:val="00237C04"/>
    <w:rsid w:val="00276716"/>
    <w:rsid w:val="00284FD7"/>
    <w:rsid w:val="002A446B"/>
    <w:rsid w:val="002D2D8B"/>
    <w:rsid w:val="002D693A"/>
    <w:rsid w:val="002D71B5"/>
    <w:rsid w:val="002E1686"/>
    <w:rsid w:val="002E612A"/>
    <w:rsid w:val="002E7751"/>
    <w:rsid w:val="00331050"/>
    <w:rsid w:val="00332C66"/>
    <w:rsid w:val="003335F0"/>
    <w:rsid w:val="00351520"/>
    <w:rsid w:val="003630A6"/>
    <w:rsid w:val="003757C1"/>
    <w:rsid w:val="003900EF"/>
    <w:rsid w:val="00391E3B"/>
    <w:rsid w:val="00393B64"/>
    <w:rsid w:val="003A2C00"/>
    <w:rsid w:val="003C77DF"/>
    <w:rsid w:val="003E3480"/>
    <w:rsid w:val="003E6EE5"/>
    <w:rsid w:val="003F4D59"/>
    <w:rsid w:val="00410570"/>
    <w:rsid w:val="004347C4"/>
    <w:rsid w:val="00494201"/>
    <w:rsid w:val="00496F79"/>
    <w:rsid w:val="004A3F02"/>
    <w:rsid w:val="004B291D"/>
    <w:rsid w:val="004E45F6"/>
    <w:rsid w:val="004E7A62"/>
    <w:rsid w:val="004F3607"/>
    <w:rsid w:val="00501129"/>
    <w:rsid w:val="00572746"/>
    <w:rsid w:val="005A230C"/>
    <w:rsid w:val="005A4540"/>
    <w:rsid w:val="005C2866"/>
    <w:rsid w:val="005F0E7E"/>
    <w:rsid w:val="005F7191"/>
    <w:rsid w:val="0060376C"/>
    <w:rsid w:val="00684787"/>
    <w:rsid w:val="006B48ED"/>
    <w:rsid w:val="006D2503"/>
    <w:rsid w:val="006E1E3A"/>
    <w:rsid w:val="006F31A6"/>
    <w:rsid w:val="006F4465"/>
    <w:rsid w:val="00706C35"/>
    <w:rsid w:val="00717780"/>
    <w:rsid w:val="007342DA"/>
    <w:rsid w:val="00762952"/>
    <w:rsid w:val="00797BB7"/>
    <w:rsid w:val="007A654B"/>
    <w:rsid w:val="007C395C"/>
    <w:rsid w:val="007D4C28"/>
    <w:rsid w:val="007F5B6F"/>
    <w:rsid w:val="0080265B"/>
    <w:rsid w:val="00804062"/>
    <w:rsid w:val="00822484"/>
    <w:rsid w:val="00830CE5"/>
    <w:rsid w:val="00854949"/>
    <w:rsid w:val="008629ED"/>
    <w:rsid w:val="00872565"/>
    <w:rsid w:val="00875663"/>
    <w:rsid w:val="00876574"/>
    <w:rsid w:val="0088758C"/>
    <w:rsid w:val="008909EF"/>
    <w:rsid w:val="008935E9"/>
    <w:rsid w:val="008A2838"/>
    <w:rsid w:val="008A42CF"/>
    <w:rsid w:val="008C5337"/>
    <w:rsid w:val="008D0F71"/>
    <w:rsid w:val="008D52E5"/>
    <w:rsid w:val="00923716"/>
    <w:rsid w:val="009358E6"/>
    <w:rsid w:val="00935A21"/>
    <w:rsid w:val="0095250F"/>
    <w:rsid w:val="009746EA"/>
    <w:rsid w:val="00982019"/>
    <w:rsid w:val="009940F9"/>
    <w:rsid w:val="009A4C7E"/>
    <w:rsid w:val="009D1798"/>
    <w:rsid w:val="00A01D05"/>
    <w:rsid w:val="00A04DEC"/>
    <w:rsid w:val="00A07A82"/>
    <w:rsid w:val="00A47DBD"/>
    <w:rsid w:val="00A67A4D"/>
    <w:rsid w:val="00A70673"/>
    <w:rsid w:val="00A82E2F"/>
    <w:rsid w:val="00A86981"/>
    <w:rsid w:val="00AC76EF"/>
    <w:rsid w:val="00AD0646"/>
    <w:rsid w:val="00AE3989"/>
    <w:rsid w:val="00B97D72"/>
    <w:rsid w:val="00BC1B7C"/>
    <w:rsid w:val="00BD2D60"/>
    <w:rsid w:val="00C230F5"/>
    <w:rsid w:val="00C26E1D"/>
    <w:rsid w:val="00C439A0"/>
    <w:rsid w:val="00C469D8"/>
    <w:rsid w:val="00C55543"/>
    <w:rsid w:val="00C62501"/>
    <w:rsid w:val="00C658E6"/>
    <w:rsid w:val="00C8142C"/>
    <w:rsid w:val="00CB2F9C"/>
    <w:rsid w:val="00CC3326"/>
    <w:rsid w:val="00CE2132"/>
    <w:rsid w:val="00D84181"/>
    <w:rsid w:val="00DB1FC0"/>
    <w:rsid w:val="00DC16DB"/>
    <w:rsid w:val="00DD6EEF"/>
    <w:rsid w:val="00E00185"/>
    <w:rsid w:val="00E00C60"/>
    <w:rsid w:val="00E029C1"/>
    <w:rsid w:val="00E109B7"/>
    <w:rsid w:val="00E34AE5"/>
    <w:rsid w:val="00E444E5"/>
    <w:rsid w:val="00E445C2"/>
    <w:rsid w:val="00E501AF"/>
    <w:rsid w:val="00E87C7F"/>
    <w:rsid w:val="00E97E0B"/>
    <w:rsid w:val="00ED1510"/>
    <w:rsid w:val="00ED546B"/>
    <w:rsid w:val="00EF1B62"/>
    <w:rsid w:val="00EF38A2"/>
    <w:rsid w:val="00EF64F0"/>
    <w:rsid w:val="00F16A1B"/>
    <w:rsid w:val="00F263B0"/>
    <w:rsid w:val="00F3646E"/>
    <w:rsid w:val="00F64B29"/>
    <w:rsid w:val="00F726D6"/>
    <w:rsid w:val="00FA76FD"/>
    <w:rsid w:val="00FB4C8C"/>
    <w:rsid w:val="00FF355F"/>
    <w:rsid w:val="00FF4F30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3197D77"/>
  <w15:chartTrackingRefBased/>
  <w15:docId w15:val="{01C9756B-E7D8-43DA-A333-299C096C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D8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1440"/>
    </w:pPr>
  </w:style>
  <w:style w:type="paragraph" w:styleId="20">
    <w:name w:val="Body Text Indent 2"/>
    <w:basedOn w:val="a"/>
    <w:pPr>
      <w:ind w:firstLine="1440"/>
    </w:pPr>
    <w:rPr>
      <w:sz w:val="28"/>
      <w:szCs w:val="28"/>
    </w:rPr>
  </w:style>
  <w:style w:type="paragraph" w:styleId="30">
    <w:name w:val="Body Text Indent 3"/>
    <w:basedOn w:val="a"/>
    <w:pPr>
      <w:ind w:left="1200" w:firstLine="960"/>
      <w:jc w:val="both"/>
    </w:pPr>
    <w:rPr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F66F4"/>
  </w:style>
  <w:style w:type="paragraph" w:customStyle="1" w:styleId="aa">
    <w:name w:val="Знак Знак Знак"/>
    <w:basedOn w:val="a"/>
    <w:rsid w:val="003A2C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3E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04062"/>
    <w:rPr>
      <w:rFonts w:ascii="Tahoma" w:hAnsi="Tahoma" w:cs="Tahoma"/>
      <w:sz w:val="16"/>
      <w:szCs w:val="16"/>
    </w:rPr>
  </w:style>
  <w:style w:type="paragraph" w:customStyle="1" w:styleId="ae">
    <w:name w:val="Обычный (веб)"/>
    <w:basedOn w:val="a"/>
    <w:uiPriority w:val="99"/>
    <w:rsid w:val="00A07A82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ШЕЛЕХОВСКОГО МУНИЦИПАЛЬНОГО РАЙОНА</vt:lpstr>
    </vt:vector>
  </TitlesOfParts>
  <Company>admin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ШЕЛЕХОВСКОГО МУНИЦИПАЛЬНОГО РАЙОНА</dc:title>
  <dc:subject/>
  <dc:creator>bolshedvorskaya</dc:creator>
  <cp:keywords/>
  <cp:lastModifiedBy>Ржепко Татьяна Анатольевна</cp:lastModifiedBy>
  <cp:revision>7</cp:revision>
  <cp:lastPrinted>2022-11-02T09:53:00Z</cp:lastPrinted>
  <dcterms:created xsi:type="dcterms:W3CDTF">2022-11-02T09:54:00Z</dcterms:created>
  <dcterms:modified xsi:type="dcterms:W3CDTF">2024-03-20T03:54:00Z</dcterms:modified>
</cp:coreProperties>
</file>