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DA04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75A72C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03F29716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C9AE97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DFAE567" w14:textId="77777777" w:rsidR="00945F99" w:rsidRDefault="00945F99" w:rsidP="00945F99">
      <w:pPr>
        <w:ind w:right="-441"/>
        <w:rPr>
          <w:sz w:val="8"/>
          <w:szCs w:val="8"/>
        </w:rPr>
      </w:pPr>
    </w:p>
    <w:p w14:paraId="314F3478" w14:textId="278745CA" w:rsidR="00835008" w:rsidRPr="006D463C" w:rsidRDefault="006D463C" w:rsidP="006D463C">
      <w:pPr>
        <w:jc w:val="center"/>
        <w:rPr>
          <w:b/>
          <w:bCs/>
          <w:sz w:val="28"/>
          <w:szCs w:val="28"/>
        </w:rPr>
      </w:pPr>
      <w:r w:rsidRPr="006D463C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28 апреля 2025 года</w:t>
      </w:r>
      <w:r w:rsidRPr="006D463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253-ПА</w:t>
      </w:r>
    </w:p>
    <w:p w14:paraId="469C9B63" w14:textId="17859ECA" w:rsidR="00835008" w:rsidRPr="006D463C" w:rsidRDefault="00835008" w:rsidP="006D463C">
      <w:pPr>
        <w:jc w:val="center"/>
        <w:rPr>
          <w:b/>
          <w:bCs/>
          <w:sz w:val="28"/>
          <w:szCs w:val="28"/>
        </w:rPr>
      </w:pPr>
    </w:p>
    <w:p w14:paraId="7C296FDD" w14:textId="77777777" w:rsidR="006D463C" w:rsidRPr="006D463C" w:rsidRDefault="006D463C" w:rsidP="006D463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9778D" w:rsidRPr="006D463C" w14:paraId="2E69875E" w14:textId="77777777" w:rsidTr="006D463C">
        <w:trPr>
          <w:trHeight w:val="718"/>
        </w:trPr>
        <w:tc>
          <w:tcPr>
            <w:tcW w:w="9322" w:type="dxa"/>
          </w:tcPr>
          <w:p w14:paraId="357C3D38" w14:textId="7D8A56DD" w:rsidR="00B9778D" w:rsidRPr="006D463C" w:rsidRDefault="006D463C" w:rsidP="006D463C">
            <w:pPr>
              <w:jc w:val="center"/>
              <w:rPr>
                <w:b/>
                <w:bCs/>
                <w:sz w:val="28"/>
                <w:szCs w:val="28"/>
              </w:rPr>
            </w:pPr>
            <w:r w:rsidRPr="006D463C">
              <w:rPr>
                <w:b/>
                <w:bCs/>
                <w:sz w:val="28"/>
                <w:szCs w:val="28"/>
              </w:rPr>
              <w:t>ОБ ОПЛАТЕ ТРУДА И ИНЫХ ВЫПЛАТАХ</w:t>
            </w:r>
          </w:p>
          <w:p w14:paraId="7A4567B4" w14:textId="2CFD80C9" w:rsidR="00B9778D" w:rsidRPr="006D463C" w:rsidRDefault="006D463C" w:rsidP="006D463C">
            <w:pPr>
              <w:jc w:val="center"/>
              <w:rPr>
                <w:b/>
                <w:bCs/>
                <w:sz w:val="28"/>
                <w:szCs w:val="28"/>
              </w:rPr>
            </w:pPr>
            <w:r w:rsidRPr="006D463C">
              <w:rPr>
                <w:b/>
                <w:bCs/>
                <w:sz w:val="28"/>
                <w:szCs w:val="28"/>
              </w:rPr>
              <w:t>РУКОВОДИТЕЛЯ ОБЩЕСТВА С ОГРАНИЧЕННОЙ</w:t>
            </w:r>
          </w:p>
          <w:p w14:paraId="48FB08CF" w14:textId="37F1CFF7" w:rsidR="00B9778D" w:rsidRPr="006D463C" w:rsidRDefault="006D463C" w:rsidP="006D463C">
            <w:pPr>
              <w:jc w:val="center"/>
              <w:rPr>
                <w:b/>
                <w:bCs/>
                <w:sz w:val="28"/>
                <w:szCs w:val="28"/>
              </w:rPr>
            </w:pPr>
            <w:r w:rsidRPr="006D463C">
              <w:rPr>
                <w:b/>
                <w:bCs/>
                <w:sz w:val="28"/>
                <w:szCs w:val="28"/>
              </w:rPr>
              <w:t>ОТВЕТСТВЕННОСТЬЮ, СОЗДАННОГО В ПРОЦЕССЕ ПРИВАТИЗАЦИИ И НАХОДЯЩЕГОСЯ В МУНИЦИПАЛЬНОЙ СОБСТВЕННОСТИ ШЕЛЕХОВСКОГО РАЙОНА</w:t>
            </w:r>
          </w:p>
          <w:p w14:paraId="37EC58DD" w14:textId="77777777" w:rsidR="00B9778D" w:rsidRPr="006D463C" w:rsidRDefault="00B9778D" w:rsidP="006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AAA6F5" w14:textId="77777777" w:rsidR="006D463C" w:rsidRPr="006D463C" w:rsidRDefault="006D463C" w:rsidP="006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BA33FF" w14:textId="0119F3CD" w:rsidR="006D463C" w:rsidRPr="006D463C" w:rsidRDefault="006D463C" w:rsidP="006D46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F0A9F6B" w14:textId="2EB117CF" w:rsidR="001E1408" w:rsidRPr="001E1408" w:rsidRDefault="001E1408" w:rsidP="00B9778D">
      <w:pPr>
        <w:ind w:firstLine="708"/>
        <w:jc w:val="both"/>
        <w:rPr>
          <w:sz w:val="28"/>
          <w:szCs w:val="28"/>
        </w:rPr>
      </w:pPr>
      <w:r w:rsidRPr="001E1408">
        <w:rPr>
          <w:sz w:val="28"/>
          <w:szCs w:val="28"/>
        </w:rPr>
        <w:t xml:space="preserve">В целях </w:t>
      </w:r>
      <w:r w:rsidR="005B19BF">
        <w:rPr>
          <w:sz w:val="28"/>
          <w:szCs w:val="28"/>
        </w:rPr>
        <w:t xml:space="preserve">определения размера и порядка выплаты вознаграждения </w:t>
      </w:r>
      <w:r w:rsidR="00B9778D">
        <w:rPr>
          <w:sz w:val="28"/>
          <w:szCs w:val="28"/>
        </w:rPr>
        <w:t>руководител</w:t>
      </w:r>
      <w:r w:rsidR="00EF61C0">
        <w:rPr>
          <w:sz w:val="28"/>
          <w:szCs w:val="28"/>
        </w:rPr>
        <w:t>ю</w:t>
      </w:r>
      <w:r w:rsidR="00F11180">
        <w:rPr>
          <w:sz w:val="28"/>
          <w:szCs w:val="28"/>
        </w:rPr>
        <w:t xml:space="preserve"> обществ</w:t>
      </w:r>
      <w:r w:rsidR="00B9778D">
        <w:rPr>
          <w:sz w:val="28"/>
          <w:szCs w:val="28"/>
        </w:rPr>
        <w:t>а</w:t>
      </w:r>
      <w:r w:rsidR="00F11180">
        <w:rPr>
          <w:sz w:val="28"/>
          <w:szCs w:val="28"/>
        </w:rPr>
        <w:t xml:space="preserve"> с ограниченной ответственностью</w:t>
      </w:r>
      <w:r w:rsidR="00B9778D">
        <w:rPr>
          <w:sz w:val="28"/>
          <w:szCs w:val="28"/>
        </w:rPr>
        <w:t>,</w:t>
      </w:r>
      <w:r w:rsidR="00B9778D" w:rsidRPr="00B9778D">
        <w:rPr>
          <w:sz w:val="28"/>
          <w:szCs w:val="28"/>
        </w:rPr>
        <w:t xml:space="preserve"> </w:t>
      </w:r>
      <w:r w:rsidR="00B9778D">
        <w:rPr>
          <w:sz w:val="28"/>
          <w:szCs w:val="28"/>
        </w:rPr>
        <w:t>созданного</w:t>
      </w:r>
      <w:r w:rsidR="004F7C78">
        <w:rPr>
          <w:sz w:val="28"/>
          <w:szCs w:val="28"/>
        </w:rPr>
        <w:t xml:space="preserve"> в процессе приватизации</w:t>
      </w:r>
      <w:r w:rsidR="00FB1EA3" w:rsidRPr="00FB1EA3">
        <w:rPr>
          <w:sz w:val="28"/>
          <w:szCs w:val="28"/>
        </w:rPr>
        <w:t xml:space="preserve"> </w:t>
      </w:r>
      <w:r w:rsidR="00FB1EA3">
        <w:rPr>
          <w:sz w:val="28"/>
          <w:szCs w:val="28"/>
        </w:rPr>
        <w:t>и находящегося в муниципальной собственности Шелеховского района</w:t>
      </w:r>
      <w:r w:rsidRPr="001E1408">
        <w:rPr>
          <w:sz w:val="28"/>
          <w:szCs w:val="28"/>
        </w:rPr>
        <w:t xml:space="preserve">, руководствуясь </w:t>
      </w:r>
      <w:hyperlink r:id="rId8" w:history="1">
        <w:r w:rsidRPr="001E1408">
          <w:rPr>
            <w:sz w:val="28"/>
            <w:szCs w:val="28"/>
          </w:rPr>
          <w:t>статьей 145</w:t>
        </w:r>
      </w:hyperlink>
      <w:r w:rsidRPr="001E1408">
        <w:rPr>
          <w:sz w:val="28"/>
          <w:szCs w:val="28"/>
        </w:rPr>
        <w:t xml:space="preserve"> Трудовог</w:t>
      </w:r>
      <w:r w:rsidR="00A10DF4">
        <w:rPr>
          <w:sz w:val="28"/>
          <w:szCs w:val="28"/>
        </w:rPr>
        <w:t>о кодекса Российской Федерации</w:t>
      </w:r>
      <w:r w:rsidRPr="007F2CD5">
        <w:rPr>
          <w:sz w:val="28"/>
          <w:szCs w:val="28"/>
        </w:rPr>
        <w:t>,</w:t>
      </w:r>
      <w:r w:rsidR="00BB439B" w:rsidRPr="007F2CD5">
        <w:rPr>
          <w:sz w:val="28"/>
          <w:szCs w:val="28"/>
        </w:rPr>
        <w:t xml:space="preserve"> </w:t>
      </w:r>
      <w:hyperlink r:id="rId9" w:history="1">
        <w:r w:rsidR="007F2CD5" w:rsidRPr="007F2CD5">
          <w:rPr>
            <w:rStyle w:val="ab"/>
            <w:color w:val="auto"/>
            <w:sz w:val="28"/>
            <w:szCs w:val="28"/>
            <w:u w:val="none"/>
          </w:rPr>
          <w:t>стать</w:t>
        </w:r>
        <w:r w:rsidR="000046C8">
          <w:rPr>
            <w:rStyle w:val="ab"/>
            <w:color w:val="auto"/>
            <w:sz w:val="28"/>
            <w:szCs w:val="28"/>
            <w:u w:val="none"/>
          </w:rPr>
          <w:t>ей</w:t>
        </w:r>
        <w:r w:rsidR="007F2CD5" w:rsidRPr="007F2CD5">
          <w:rPr>
            <w:rStyle w:val="ab"/>
            <w:color w:val="auto"/>
            <w:sz w:val="28"/>
            <w:szCs w:val="28"/>
            <w:u w:val="none"/>
          </w:rPr>
          <w:t xml:space="preserve"> 51</w:t>
        </w:r>
      </w:hyperlink>
      <w:r w:rsidR="007F2CD5" w:rsidRPr="007F2CD5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7F2CD5">
        <w:rPr>
          <w:sz w:val="28"/>
          <w:szCs w:val="28"/>
        </w:rPr>
        <w:t xml:space="preserve">, </w:t>
      </w:r>
      <w:r w:rsidR="005B19BF">
        <w:rPr>
          <w:sz w:val="28"/>
          <w:szCs w:val="28"/>
        </w:rPr>
        <w:t>решением</w:t>
      </w:r>
      <w:r w:rsidR="00BB439B">
        <w:rPr>
          <w:sz w:val="28"/>
          <w:szCs w:val="28"/>
        </w:rPr>
        <w:t xml:space="preserve"> </w:t>
      </w:r>
      <w:r w:rsidRPr="001E1408">
        <w:rPr>
          <w:sz w:val="28"/>
          <w:szCs w:val="28"/>
        </w:rPr>
        <w:t xml:space="preserve">Думы Шелеховского муниципального района </w:t>
      </w:r>
      <w:r w:rsidR="00BB439B">
        <w:rPr>
          <w:sz w:val="28"/>
          <w:szCs w:val="28"/>
        </w:rPr>
        <w:t>от 30.05.2024 № 16-рд «Об утверждении Положения о порядке управления находящимися в муниципальной собственности Шелеховского района долями в обществах с ограниченной ответственностью, созданных в процессе приватизации»,</w:t>
      </w:r>
      <w:r w:rsidRPr="001E1408">
        <w:rPr>
          <w:sz w:val="28"/>
          <w:szCs w:val="28"/>
        </w:rPr>
        <w:t xml:space="preserve"> </w:t>
      </w:r>
      <w:hyperlink r:id="rId10" w:history="1">
        <w:r w:rsidRPr="001E1408">
          <w:rPr>
            <w:sz w:val="28"/>
            <w:szCs w:val="28"/>
          </w:rPr>
          <w:t>статьями 30</w:t>
        </w:r>
      </w:hyperlink>
      <w:r w:rsidRPr="001E1408">
        <w:rPr>
          <w:sz w:val="28"/>
          <w:szCs w:val="28"/>
        </w:rPr>
        <w:t xml:space="preserve">, </w:t>
      </w:r>
      <w:hyperlink r:id="rId11" w:history="1">
        <w:r w:rsidRPr="001E1408">
          <w:rPr>
            <w:sz w:val="28"/>
            <w:szCs w:val="28"/>
          </w:rPr>
          <w:t>31</w:t>
        </w:r>
      </w:hyperlink>
      <w:r w:rsidRPr="001E1408">
        <w:rPr>
          <w:sz w:val="28"/>
          <w:szCs w:val="28"/>
        </w:rPr>
        <w:t xml:space="preserve">, </w:t>
      </w:r>
      <w:hyperlink r:id="rId12" w:history="1">
        <w:r w:rsidRPr="001E1408">
          <w:rPr>
            <w:sz w:val="28"/>
            <w:szCs w:val="28"/>
          </w:rPr>
          <w:t>34</w:t>
        </w:r>
      </w:hyperlink>
      <w:r w:rsidRPr="001E1408">
        <w:rPr>
          <w:sz w:val="28"/>
          <w:szCs w:val="28"/>
        </w:rPr>
        <w:t xml:space="preserve">, </w:t>
      </w:r>
      <w:hyperlink r:id="rId13" w:history="1">
        <w:r w:rsidRPr="001E1408">
          <w:rPr>
            <w:sz w:val="28"/>
            <w:szCs w:val="28"/>
          </w:rPr>
          <w:t>35</w:t>
        </w:r>
      </w:hyperlink>
      <w:r w:rsidRPr="001E1408">
        <w:rPr>
          <w:sz w:val="28"/>
          <w:szCs w:val="28"/>
        </w:rPr>
        <w:t xml:space="preserve">, </w:t>
      </w:r>
      <w:hyperlink r:id="rId14" w:history="1">
        <w:r w:rsidRPr="001E1408">
          <w:rPr>
            <w:sz w:val="28"/>
            <w:szCs w:val="28"/>
          </w:rPr>
          <w:t>49</w:t>
        </w:r>
      </w:hyperlink>
      <w:r w:rsidRPr="001E1408">
        <w:rPr>
          <w:sz w:val="28"/>
          <w:szCs w:val="28"/>
        </w:rPr>
        <w:t xml:space="preserve"> Устава Шелеховского района, Администрация Шелеховского муниципального района </w:t>
      </w:r>
    </w:p>
    <w:p w14:paraId="6592B55E" w14:textId="77777777" w:rsidR="00835008" w:rsidRDefault="00835008" w:rsidP="00835008">
      <w:pPr>
        <w:jc w:val="both"/>
        <w:rPr>
          <w:sz w:val="28"/>
          <w:szCs w:val="28"/>
        </w:rPr>
      </w:pPr>
    </w:p>
    <w:p w14:paraId="4844CDC2" w14:textId="77777777" w:rsidR="00835008" w:rsidRDefault="00835008" w:rsidP="0083500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129679ED" w14:textId="77777777" w:rsidR="00835008" w:rsidRDefault="00835008" w:rsidP="00835008">
      <w:pPr>
        <w:rPr>
          <w:sz w:val="28"/>
          <w:szCs w:val="28"/>
        </w:rPr>
      </w:pPr>
    </w:p>
    <w:p w14:paraId="3D5DCB79" w14:textId="022EFA2B" w:rsidR="001E3F35" w:rsidRPr="00134AE9" w:rsidRDefault="00134AE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4AE9">
        <w:rPr>
          <w:sz w:val="28"/>
          <w:szCs w:val="28"/>
        </w:rPr>
        <w:t>Утвердить прилагаемое Положение об оплате труда</w:t>
      </w:r>
      <w:r w:rsidR="00B50A43">
        <w:rPr>
          <w:sz w:val="28"/>
          <w:szCs w:val="28"/>
        </w:rPr>
        <w:t xml:space="preserve"> и иных выплатах</w:t>
      </w:r>
      <w:r w:rsidR="0097536C">
        <w:rPr>
          <w:sz w:val="28"/>
          <w:szCs w:val="28"/>
        </w:rPr>
        <w:t xml:space="preserve"> руководителя</w:t>
      </w:r>
      <w:r w:rsidRPr="00134AE9">
        <w:rPr>
          <w:sz w:val="28"/>
          <w:szCs w:val="28"/>
        </w:rPr>
        <w:t xml:space="preserve"> обществ</w:t>
      </w:r>
      <w:r w:rsidR="0097536C">
        <w:rPr>
          <w:sz w:val="28"/>
          <w:szCs w:val="28"/>
        </w:rPr>
        <w:t>а</w:t>
      </w:r>
      <w:r w:rsidRPr="00134AE9">
        <w:rPr>
          <w:sz w:val="28"/>
          <w:szCs w:val="28"/>
        </w:rPr>
        <w:t xml:space="preserve"> с ограниченной ответственностью,</w:t>
      </w:r>
      <w:r w:rsidR="004F7C78">
        <w:rPr>
          <w:sz w:val="28"/>
          <w:szCs w:val="28"/>
        </w:rPr>
        <w:t xml:space="preserve"> созданн</w:t>
      </w:r>
      <w:r w:rsidR="0097536C">
        <w:rPr>
          <w:sz w:val="28"/>
          <w:szCs w:val="28"/>
        </w:rPr>
        <w:t>ого</w:t>
      </w:r>
      <w:r w:rsidR="004F7C78">
        <w:rPr>
          <w:sz w:val="28"/>
          <w:szCs w:val="28"/>
        </w:rPr>
        <w:t xml:space="preserve"> в процессе приватизации</w:t>
      </w:r>
      <w:r w:rsidR="00FB1EA3">
        <w:rPr>
          <w:sz w:val="28"/>
          <w:szCs w:val="28"/>
        </w:rPr>
        <w:t xml:space="preserve"> и находящегося в муниципальной собственности Шелеховского района.</w:t>
      </w:r>
    </w:p>
    <w:p w14:paraId="44BBB9F7" w14:textId="58C7CC0B" w:rsidR="00134AE9" w:rsidRDefault="00134AE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00B">
        <w:rPr>
          <w:sz w:val="28"/>
          <w:szCs w:val="28"/>
        </w:rPr>
        <w:t>Управлению по распоряжению муниципальным имуществом Администрации Шелеховского муниципального района обеспечить ведение кадрового делопроизводства в отношении руководителя</w:t>
      </w:r>
      <w:r>
        <w:rPr>
          <w:sz w:val="28"/>
          <w:szCs w:val="28"/>
        </w:rPr>
        <w:t xml:space="preserve"> обществ</w:t>
      </w:r>
      <w:r w:rsidR="0079600B"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ответственностью,</w:t>
      </w:r>
      <w:r w:rsidR="004F7C78">
        <w:rPr>
          <w:sz w:val="28"/>
          <w:szCs w:val="28"/>
        </w:rPr>
        <w:t xml:space="preserve"> </w:t>
      </w:r>
      <w:r w:rsidR="0079600B">
        <w:rPr>
          <w:sz w:val="28"/>
          <w:szCs w:val="28"/>
        </w:rPr>
        <w:t>созданного</w:t>
      </w:r>
      <w:r w:rsidR="004F7C78">
        <w:rPr>
          <w:sz w:val="28"/>
          <w:szCs w:val="28"/>
        </w:rPr>
        <w:t xml:space="preserve"> в процессе приватизации</w:t>
      </w:r>
      <w:r w:rsidR="00FB1EA3" w:rsidRPr="00FB1EA3">
        <w:rPr>
          <w:sz w:val="28"/>
          <w:szCs w:val="28"/>
        </w:rPr>
        <w:t xml:space="preserve"> </w:t>
      </w:r>
      <w:r w:rsidR="00FB1EA3">
        <w:rPr>
          <w:sz w:val="28"/>
          <w:szCs w:val="28"/>
        </w:rPr>
        <w:t>и находящегося в муниципальной собственности Шелеховского района</w:t>
      </w:r>
      <w:r>
        <w:rPr>
          <w:sz w:val="28"/>
          <w:szCs w:val="28"/>
        </w:rPr>
        <w:t xml:space="preserve"> </w:t>
      </w:r>
      <w:r w:rsidR="0079600B">
        <w:rPr>
          <w:sz w:val="28"/>
          <w:szCs w:val="28"/>
        </w:rPr>
        <w:t xml:space="preserve">в соответствии </w:t>
      </w:r>
      <w:r w:rsidR="008953FF">
        <w:rPr>
          <w:sz w:val="28"/>
          <w:szCs w:val="28"/>
        </w:rPr>
        <w:t xml:space="preserve">с </w:t>
      </w:r>
      <w:r w:rsidR="00F86CF0">
        <w:rPr>
          <w:sz w:val="28"/>
          <w:szCs w:val="28"/>
        </w:rPr>
        <w:t>Положением, утвержденным</w:t>
      </w:r>
      <w:r>
        <w:rPr>
          <w:sz w:val="28"/>
          <w:szCs w:val="28"/>
        </w:rPr>
        <w:t xml:space="preserve"> настоящим постановлением.</w:t>
      </w:r>
    </w:p>
    <w:p w14:paraId="7421171F" w14:textId="3CD3FAA5" w:rsidR="00660FFC" w:rsidRDefault="00134AE9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CF0">
        <w:rPr>
          <w:sz w:val="28"/>
          <w:szCs w:val="28"/>
        </w:rPr>
        <w:t>Настоящее п</w:t>
      </w:r>
      <w:r w:rsidR="00660FFC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4351A0" w14:textId="14348F4E" w:rsidR="006D463C" w:rsidRDefault="006D463C" w:rsidP="006D463C">
      <w:pPr>
        <w:jc w:val="both"/>
        <w:rPr>
          <w:sz w:val="28"/>
          <w:szCs w:val="28"/>
        </w:rPr>
      </w:pPr>
    </w:p>
    <w:p w14:paraId="3F6A6A5E" w14:textId="707F797A" w:rsidR="006D463C" w:rsidRDefault="006D463C" w:rsidP="006D463C">
      <w:pPr>
        <w:jc w:val="both"/>
        <w:rPr>
          <w:sz w:val="28"/>
          <w:szCs w:val="28"/>
        </w:rPr>
      </w:pPr>
    </w:p>
    <w:p w14:paraId="65643BA6" w14:textId="77777777" w:rsidR="006D463C" w:rsidRPr="006D463C" w:rsidRDefault="006D463C" w:rsidP="006D463C">
      <w:pPr>
        <w:jc w:val="both"/>
        <w:rPr>
          <w:sz w:val="28"/>
          <w:szCs w:val="28"/>
        </w:rPr>
      </w:pPr>
    </w:p>
    <w:p w14:paraId="7EAEFB73" w14:textId="55321902" w:rsidR="00134AE9" w:rsidRPr="00134AE9" w:rsidRDefault="00660FFC" w:rsidP="00134AE9">
      <w:pPr>
        <w:pStyle w:val="a7"/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AE9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Д.С. Савельева.</w:t>
      </w:r>
    </w:p>
    <w:p w14:paraId="5253B207" w14:textId="52106137" w:rsidR="00835008" w:rsidRDefault="00835008" w:rsidP="00660FFC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14:paraId="3E806DD7" w14:textId="77777777" w:rsidR="001E3F35" w:rsidRDefault="001E3F35" w:rsidP="00835008">
      <w:pPr>
        <w:jc w:val="both"/>
        <w:rPr>
          <w:sz w:val="28"/>
          <w:szCs w:val="28"/>
        </w:rPr>
      </w:pPr>
    </w:p>
    <w:p w14:paraId="600299DC" w14:textId="77777777" w:rsidR="00835008" w:rsidRDefault="00835008" w:rsidP="00835008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6BD440FC" w14:textId="1BB669F7" w:rsidR="00B50A43" w:rsidRPr="00E17FBB" w:rsidRDefault="00835008" w:rsidP="00E1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50A43">
        <w:rPr>
          <w:sz w:val="28"/>
          <w:szCs w:val="28"/>
        </w:rPr>
        <w:t xml:space="preserve">   </w:t>
      </w:r>
      <w:r>
        <w:rPr>
          <w:sz w:val="28"/>
          <w:szCs w:val="28"/>
        </w:rPr>
        <w:t>М.Н. Модин</w:t>
      </w:r>
    </w:p>
    <w:p w14:paraId="13D7C590" w14:textId="77777777" w:rsidR="0079600B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</w:p>
    <w:p w14:paraId="6A5F5F67" w14:textId="77777777" w:rsidR="0079600B" w:rsidRDefault="0079600B">
      <w:pPr>
        <w:rPr>
          <w:sz w:val="28"/>
          <w:szCs w:val="28"/>
        </w:rPr>
      </w:pPr>
    </w:p>
    <w:p w14:paraId="67DBF23E" w14:textId="77777777" w:rsidR="0079600B" w:rsidRDefault="0079600B">
      <w:pPr>
        <w:rPr>
          <w:sz w:val="28"/>
          <w:szCs w:val="28"/>
        </w:rPr>
      </w:pPr>
    </w:p>
    <w:p w14:paraId="7BE93014" w14:textId="77777777" w:rsidR="0079600B" w:rsidRDefault="0079600B">
      <w:pPr>
        <w:rPr>
          <w:sz w:val="28"/>
          <w:szCs w:val="28"/>
        </w:rPr>
      </w:pPr>
    </w:p>
    <w:p w14:paraId="3BE65D43" w14:textId="77777777" w:rsidR="0079600B" w:rsidRDefault="0079600B">
      <w:pPr>
        <w:rPr>
          <w:sz w:val="28"/>
          <w:szCs w:val="28"/>
        </w:rPr>
      </w:pPr>
    </w:p>
    <w:p w14:paraId="0F949FB2" w14:textId="77777777" w:rsidR="0079600B" w:rsidRDefault="0079600B">
      <w:pPr>
        <w:rPr>
          <w:sz w:val="28"/>
          <w:szCs w:val="28"/>
        </w:rPr>
      </w:pPr>
    </w:p>
    <w:p w14:paraId="53BF26A9" w14:textId="77777777" w:rsidR="0079600B" w:rsidRDefault="0079600B">
      <w:pPr>
        <w:rPr>
          <w:sz w:val="28"/>
          <w:szCs w:val="28"/>
        </w:rPr>
      </w:pPr>
    </w:p>
    <w:p w14:paraId="673B07AB" w14:textId="77777777" w:rsidR="0079600B" w:rsidRDefault="0079600B">
      <w:pPr>
        <w:rPr>
          <w:sz w:val="28"/>
          <w:szCs w:val="28"/>
        </w:rPr>
      </w:pPr>
    </w:p>
    <w:p w14:paraId="5EA22900" w14:textId="77777777" w:rsidR="0079600B" w:rsidRDefault="0079600B">
      <w:pPr>
        <w:rPr>
          <w:sz w:val="28"/>
          <w:szCs w:val="28"/>
        </w:rPr>
      </w:pPr>
    </w:p>
    <w:p w14:paraId="0E0BC4D6" w14:textId="77777777" w:rsidR="0079600B" w:rsidRDefault="0079600B">
      <w:pPr>
        <w:rPr>
          <w:sz w:val="28"/>
          <w:szCs w:val="28"/>
        </w:rPr>
      </w:pPr>
    </w:p>
    <w:p w14:paraId="748B056E" w14:textId="77777777" w:rsidR="0079600B" w:rsidRDefault="0079600B">
      <w:pPr>
        <w:rPr>
          <w:sz w:val="28"/>
          <w:szCs w:val="28"/>
        </w:rPr>
      </w:pPr>
    </w:p>
    <w:p w14:paraId="145C35F0" w14:textId="77777777" w:rsidR="0079600B" w:rsidRDefault="0079600B">
      <w:pPr>
        <w:rPr>
          <w:sz w:val="28"/>
          <w:szCs w:val="28"/>
        </w:rPr>
      </w:pPr>
    </w:p>
    <w:p w14:paraId="308DFE19" w14:textId="77777777" w:rsidR="0079600B" w:rsidRDefault="0079600B">
      <w:pPr>
        <w:rPr>
          <w:sz w:val="28"/>
          <w:szCs w:val="28"/>
        </w:rPr>
      </w:pPr>
    </w:p>
    <w:p w14:paraId="5259CA9D" w14:textId="77777777" w:rsidR="0079600B" w:rsidRDefault="0079600B">
      <w:pPr>
        <w:rPr>
          <w:sz w:val="28"/>
          <w:szCs w:val="28"/>
        </w:rPr>
      </w:pPr>
    </w:p>
    <w:p w14:paraId="59BED874" w14:textId="77777777" w:rsidR="0079600B" w:rsidRDefault="0079600B">
      <w:pPr>
        <w:rPr>
          <w:sz w:val="28"/>
          <w:szCs w:val="28"/>
        </w:rPr>
      </w:pPr>
    </w:p>
    <w:p w14:paraId="0982B7CE" w14:textId="77777777" w:rsidR="0079600B" w:rsidRDefault="0079600B">
      <w:pPr>
        <w:rPr>
          <w:sz w:val="28"/>
          <w:szCs w:val="28"/>
        </w:rPr>
      </w:pPr>
    </w:p>
    <w:p w14:paraId="76D20F42" w14:textId="77777777" w:rsidR="0079600B" w:rsidRDefault="0079600B">
      <w:pPr>
        <w:rPr>
          <w:sz w:val="28"/>
          <w:szCs w:val="28"/>
        </w:rPr>
      </w:pPr>
    </w:p>
    <w:p w14:paraId="73A0445E" w14:textId="77777777" w:rsidR="0079600B" w:rsidRDefault="0079600B">
      <w:pPr>
        <w:rPr>
          <w:sz w:val="28"/>
          <w:szCs w:val="28"/>
        </w:rPr>
      </w:pPr>
    </w:p>
    <w:p w14:paraId="666BD1D7" w14:textId="77777777" w:rsidR="0079600B" w:rsidRDefault="0079600B">
      <w:pPr>
        <w:rPr>
          <w:sz w:val="28"/>
          <w:szCs w:val="28"/>
        </w:rPr>
      </w:pPr>
    </w:p>
    <w:p w14:paraId="515E2382" w14:textId="77777777" w:rsidR="0079600B" w:rsidRDefault="0079600B">
      <w:pPr>
        <w:rPr>
          <w:sz w:val="28"/>
          <w:szCs w:val="28"/>
        </w:rPr>
      </w:pPr>
    </w:p>
    <w:p w14:paraId="23851C7A" w14:textId="77777777" w:rsidR="0079600B" w:rsidRDefault="0079600B">
      <w:pPr>
        <w:rPr>
          <w:sz w:val="28"/>
          <w:szCs w:val="28"/>
        </w:rPr>
      </w:pPr>
    </w:p>
    <w:p w14:paraId="44A23D86" w14:textId="77777777" w:rsidR="0079600B" w:rsidRDefault="0079600B">
      <w:pPr>
        <w:rPr>
          <w:sz w:val="28"/>
          <w:szCs w:val="28"/>
        </w:rPr>
      </w:pPr>
    </w:p>
    <w:p w14:paraId="1F1F2947" w14:textId="77777777" w:rsidR="0079600B" w:rsidRDefault="0079600B">
      <w:pPr>
        <w:rPr>
          <w:sz w:val="28"/>
          <w:szCs w:val="28"/>
        </w:rPr>
      </w:pPr>
    </w:p>
    <w:p w14:paraId="097F5C57" w14:textId="77777777" w:rsidR="0079600B" w:rsidRDefault="0079600B">
      <w:pPr>
        <w:rPr>
          <w:sz w:val="28"/>
          <w:szCs w:val="28"/>
        </w:rPr>
      </w:pPr>
    </w:p>
    <w:p w14:paraId="76063D62" w14:textId="77777777" w:rsidR="0079600B" w:rsidRDefault="0079600B">
      <w:pPr>
        <w:rPr>
          <w:sz w:val="28"/>
          <w:szCs w:val="28"/>
        </w:rPr>
      </w:pPr>
    </w:p>
    <w:p w14:paraId="686DD940" w14:textId="77777777" w:rsidR="0079600B" w:rsidRDefault="0079600B">
      <w:pPr>
        <w:rPr>
          <w:sz w:val="28"/>
          <w:szCs w:val="28"/>
        </w:rPr>
      </w:pPr>
    </w:p>
    <w:p w14:paraId="593467CE" w14:textId="77777777" w:rsidR="0079600B" w:rsidRDefault="0079600B">
      <w:pPr>
        <w:rPr>
          <w:sz w:val="28"/>
          <w:szCs w:val="28"/>
        </w:rPr>
      </w:pPr>
    </w:p>
    <w:p w14:paraId="4A7F37D5" w14:textId="77777777" w:rsidR="0079600B" w:rsidRDefault="0079600B">
      <w:pPr>
        <w:rPr>
          <w:sz w:val="28"/>
          <w:szCs w:val="28"/>
        </w:rPr>
      </w:pPr>
    </w:p>
    <w:p w14:paraId="0D8DB2BC" w14:textId="77777777" w:rsidR="0079600B" w:rsidRDefault="0079600B">
      <w:pPr>
        <w:rPr>
          <w:sz w:val="28"/>
          <w:szCs w:val="28"/>
        </w:rPr>
      </w:pPr>
    </w:p>
    <w:p w14:paraId="100E8D4C" w14:textId="77777777" w:rsidR="0079600B" w:rsidRDefault="0079600B">
      <w:pPr>
        <w:rPr>
          <w:sz w:val="28"/>
          <w:szCs w:val="28"/>
        </w:rPr>
      </w:pPr>
    </w:p>
    <w:p w14:paraId="194F5C87" w14:textId="77777777" w:rsidR="0079600B" w:rsidRDefault="0079600B">
      <w:pPr>
        <w:rPr>
          <w:sz w:val="28"/>
          <w:szCs w:val="28"/>
        </w:rPr>
      </w:pPr>
    </w:p>
    <w:p w14:paraId="149D5833" w14:textId="77777777" w:rsidR="0079600B" w:rsidRDefault="0079600B">
      <w:pPr>
        <w:rPr>
          <w:sz w:val="28"/>
          <w:szCs w:val="28"/>
        </w:rPr>
      </w:pPr>
    </w:p>
    <w:p w14:paraId="734D55FF" w14:textId="77777777" w:rsidR="0079600B" w:rsidRDefault="0079600B">
      <w:pPr>
        <w:rPr>
          <w:sz w:val="28"/>
          <w:szCs w:val="28"/>
        </w:rPr>
      </w:pPr>
    </w:p>
    <w:p w14:paraId="78E8FDB0" w14:textId="77777777" w:rsidR="0079600B" w:rsidRDefault="0079600B">
      <w:pPr>
        <w:rPr>
          <w:sz w:val="28"/>
          <w:szCs w:val="28"/>
        </w:rPr>
      </w:pPr>
    </w:p>
    <w:p w14:paraId="1D593210" w14:textId="77777777" w:rsidR="0079600B" w:rsidRDefault="0079600B">
      <w:pPr>
        <w:rPr>
          <w:sz w:val="28"/>
          <w:szCs w:val="28"/>
        </w:rPr>
      </w:pPr>
    </w:p>
    <w:p w14:paraId="01E263A9" w14:textId="77777777" w:rsidR="0079600B" w:rsidRDefault="0079600B">
      <w:pPr>
        <w:rPr>
          <w:sz w:val="28"/>
          <w:szCs w:val="28"/>
        </w:rPr>
      </w:pPr>
    </w:p>
    <w:p w14:paraId="651607AF" w14:textId="77777777" w:rsidR="0079600B" w:rsidRDefault="0079600B">
      <w:pPr>
        <w:rPr>
          <w:sz w:val="28"/>
          <w:szCs w:val="28"/>
        </w:rPr>
      </w:pPr>
    </w:p>
    <w:p w14:paraId="1931B4BF" w14:textId="77777777" w:rsidR="0079600B" w:rsidRDefault="0079600B">
      <w:pPr>
        <w:rPr>
          <w:sz w:val="28"/>
          <w:szCs w:val="28"/>
        </w:rPr>
      </w:pPr>
    </w:p>
    <w:p w14:paraId="6870051A" w14:textId="46922B72" w:rsidR="00236A65" w:rsidRPr="00236A65" w:rsidRDefault="0079600B" w:rsidP="007960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236A65" w:rsidRPr="00236A65">
        <w:rPr>
          <w:sz w:val="28"/>
          <w:szCs w:val="28"/>
        </w:rPr>
        <w:t>Утверждено</w:t>
      </w:r>
    </w:p>
    <w:p w14:paraId="2EC23015" w14:textId="4D2ECBCE" w:rsidR="00236A65" w:rsidRPr="00236A65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 </w:t>
      </w:r>
      <w:r w:rsidR="00EE6B1E">
        <w:rPr>
          <w:sz w:val="28"/>
          <w:szCs w:val="28"/>
        </w:rPr>
        <w:t>п</w:t>
      </w:r>
      <w:r w:rsidRPr="00236A65">
        <w:rPr>
          <w:sz w:val="28"/>
          <w:szCs w:val="28"/>
        </w:rPr>
        <w:t>остановлением Администрации</w:t>
      </w:r>
    </w:p>
    <w:p w14:paraId="6F91F3EF" w14:textId="4864C526" w:rsidR="00236A65" w:rsidRPr="00236A65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 Шелеховского муниципального района</w:t>
      </w:r>
    </w:p>
    <w:p w14:paraId="583451C2" w14:textId="2DC737DB" w:rsidR="00236A65" w:rsidRDefault="00236A65">
      <w:pPr>
        <w:rPr>
          <w:sz w:val="28"/>
          <w:szCs w:val="28"/>
        </w:rPr>
      </w:pPr>
      <w:r w:rsidRPr="00236A65">
        <w:rPr>
          <w:sz w:val="28"/>
          <w:szCs w:val="28"/>
        </w:rPr>
        <w:t xml:space="preserve">                                                                  </w:t>
      </w:r>
      <w:r w:rsidR="006D463C" w:rsidRPr="00236A65">
        <w:rPr>
          <w:sz w:val="28"/>
          <w:szCs w:val="28"/>
        </w:rPr>
        <w:t>О</w:t>
      </w:r>
      <w:r w:rsidRPr="00236A65">
        <w:rPr>
          <w:sz w:val="28"/>
          <w:szCs w:val="28"/>
        </w:rPr>
        <w:t>т</w:t>
      </w:r>
      <w:r w:rsidR="006D463C">
        <w:rPr>
          <w:sz w:val="28"/>
          <w:szCs w:val="28"/>
        </w:rPr>
        <w:t xml:space="preserve">28 апреля 2025 года </w:t>
      </w:r>
      <w:r w:rsidRPr="00236A65">
        <w:rPr>
          <w:sz w:val="28"/>
          <w:szCs w:val="28"/>
        </w:rPr>
        <w:t>№</w:t>
      </w:r>
      <w:r w:rsidR="006D463C">
        <w:rPr>
          <w:sz w:val="28"/>
          <w:szCs w:val="28"/>
        </w:rPr>
        <w:t>253-ПА</w:t>
      </w:r>
    </w:p>
    <w:p w14:paraId="06A5F747" w14:textId="280C0981" w:rsidR="00236A65" w:rsidRDefault="00236A65">
      <w:pPr>
        <w:rPr>
          <w:sz w:val="28"/>
          <w:szCs w:val="28"/>
        </w:rPr>
      </w:pPr>
    </w:p>
    <w:p w14:paraId="70D561DE" w14:textId="6F5BD1D1" w:rsidR="00236A65" w:rsidRDefault="00236A65" w:rsidP="00236A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37C40C33" w14:textId="20D0EAC6" w:rsidR="00236A65" w:rsidRDefault="00236A65" w:rsidP="00236A6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36A65">
        <w:rPr>
          <w:sz w:val="28"/>
          <w:szCs w:val="28"/>
        </w:rPr>
        <w:t xml:space="preserve">б оплате труда </w:t>
      </w:r>
      <w:r w:rsidR="00B50A43">
        <w:rPr>
          <w:sz w:val="28"/>
          <w:szCs w:val="28"/>
        </w:rPr>
        <w:t xml:space="preserve">и иных выплатах </w:t>
      </w:r>
      <w:r w:rsidR="00E17FBB">
        <w:rPr>
          <w:sz w:val="28"/>
          <w:szCs w:val="28"/>
        </w:rPr>
        <w:t>руководителя</w:t>
      </w:r>
      <w:r w:rsidRPr="00236A65">
        <w:rPr>
          <w:sz w:val="28"/>
          <w:szCs w:val="28"/>
        </w:rPr>
        <w:t xml:space="preserve"> обществ</w:t>
      </w:r>
      <w:r w:rsidR="00E17FBB">
        <w:rPr>
          <w:sz w:val="28"/>
          <w:szCs w:val="28"/>
        </w:rPr>
        <w:t>а</w:t>
      </w:r>
      <w:r w:rsidRPr="00236A65">
        <w:rPr>
          <w:sz w:val="28"/>
          <w:szCs w:val="28"/>
        </w:rPr>
        <w:t xml:space="preserve"> с ограниченной ответственностью, </w:t>
      </w:r>
      <w:r w:rsidR="00E17FBB">
        <w:rPr>
          <w:sz w:val="28"/>
          <w:szCs w:val="28"/>
        </w:rPr>
        <w:t>созданного</w:t>
      </w:r>
      <w:r w:rsidR="004F7C78">
        <w:rPr>
          <w:sz w:val="28"/>
          <w:szCs w:val="28"/>
        </w:rPr>
        <w:t xml:space="preserve"> в процессе приватизации </w:t>
      </w:r>
      <w:r w:rsidR="00FB1EA3">
        <w:rPr>
          <w:sz w:val="28"/>
          <w:szCs w:val="28"/>
        </w:rPr>
        <w:t>и находящегося в муниципальной собственности Шелеховского района</w:t>
      </w:r>
    </w:p>
    <w:p w14:paraId="583F3C90" w14:textId="0D0346F8" w:rsidR="00236A65" w:rsidRDefault="00236A65" w:rsidP="00236A65">
      <w:pPr>
        <w:jc w:val="center"/>
        <w:rPr>
          <w:sz w:val="28"/>
          <w:szCs w:val="28"/>
        </w:rPr>
      </w:pPr>
    </w:p>
    <w:p w14:paraId="6D2FAD5C" w14:textId="6CE03F35" w:rsidR="00B50A43" w:rsidRPr="00B50A43" w:rsidRDefault="00B50A43" w:rsidP="00B50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I.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591AA71E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8A1E1C" w14:textId="147410EC" w:rsidR="00B50A43" w:rsidRPr="00B50A43" w:rsidRDefault="00B50A43" w:rsidP="00B50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46C8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B50A43">
        <w:rPr>
          <w:sz w:val="28"/>
          <w:szCs w:val="28"/>
        </w:rPr>
        <w:t xml:space="preserve"> Положение об оплате тру</w:t>
      </w:r>
      <w:r w:rsidR="00E17FBB">
        <w:rPr>
          <w:sz w:val="28"/>
          <w:szCs w:val="28"/>
        </w:rPr>
        <w:t>да и иных выплатах руководителя</w:t>
      </w:r>
      <w:r w:rsidRPr="00B50A43">
        <w:rPr>
          <w:sz w:val="28"/>
          <w:szCs w:val="28"/>
        </w:rPr>
        <w:t xml:space="preserve"> обществ</w:t>
      </w:r>
      <w:r w:rsidR="00E17FBB">
        <w:rPr>
          <w:sz w:val="28"/>
          <w:szCs w:val="28"/>
        </w:rPr>
        <w:t>а</w:t>
      </w:r>
      <w:r w:rsidRPr="00B50A43">
        <w:rPr>
          <w:sz w:val="28"/>
          <w:szCs w:val="28"/>
        </w:rPr>
        <w:t xml:space="preserve"> с ограниченной ответственностью</w:t>
      </w:r>
      <w:r w:rsidR="00C94489">
        <w:rPr>
          <w:sz w:val="28"/>
          <w:szCs w:val="28"/>
        </w:rPr>
        <w:t>,</w:t>
      </w:r>
      <w:r w:rsidR="00C94489" w:rsidRPr="00C94489">
        <w:rPr>
          <w:sz w:val="28"/>
          <w:szCs w:val="28"/>
        </w:rPr>
        <w:t xml:space="preserve"> </w:t>
      </w:r>
      <w:r w:rsidR="00E17FBB">
        <w:rPr>
          <w:sz w:val="28"/>
          <w:szCs w:val="28"/>
        </w:rPr>
        <w:t>созданного</w:t>
      </w:r>
      <w:r w:rsidR="004F7C78">
        <w:rPr>
          <w:sz w:val="28"/>
          <w:szCs w:val="28"/>
        </w:rPr>
        <w:t xml:space="preserve"> в процессе приватизации </w:t>
      </w:r>
      <w:r w:rsidR="00FB1EA3">
        <w:rPr>
          <w:sz w:val="28"/>
          <w:szCs w:val="28"/>
        </w:rPr>
        <w:t xml:space="preserve">и находящегося в муниципальной собственности Шелеховского района </w:t>
      </w:r>
      <w:r w:rsidR="00C94489">
        <w:rPr>
          <w:sz w:val="28"/>
          <w:szCs w:val="28"/>
        </w:rPr>
        <w:t xml:space="preserve">(далее соответственно – Общество, </w:t>
      </w:r>
      <w:r w:rsidRPr="00B50A43">
        <w:rPr>
          <w:sz w:val="28"/>
          <w:szCs w:val="28"/>
        </w:rPr>
        <w:t xml:space="preserve">Положение) </w:t>
      </w:r>
      <w:r w:rsidR="00E17FBB">
        <w:rPr>
          <w:sz w:val="28"/>
          <w:szCs w:val="28"/>
        </w:rPr>
        <w:t>определяет условия</w:t>
      </w:r>
      <w:r w:rsidRPr="00B50A43">
        <w:rPr>
          <w:sz w:val="28"/>
          <w:szCs w:val="28"/>
        </w:rPr>
        <w:t xml:space="preserve"> оплат</w:t>
      </w:r>
      <w:r w:rsidR="00E17FBB">
        <w:rPr>
          <w:sz w:val="28"/>
          <w:szCs w:val="28"/>
        </w:rPr>
        <w:t>ы</w:t>
      </w:r>
      <w:r w:rsidRPr="00B50A43">
        <w:rPr>
          <w:sz w:val="28"/>
          <w:szCs w:val="28"/>
        </w:rPr>
        <w:t xml:space="preserve"> тр</w:t>
      </w:r>
      <w:r w:rsidR="00C94489">
        <w:rPr>
          <w:sz w:val="28"/>
          <w:szCs w:val="28"/>
        </w:rPr>
        <w:t>уда и иные выплаты руководителя</w:t>
      </w:r>
      <w:r w:rsidRPr="00B50A43">
        <w:rPr>
          <w:sz w:val="28"/>
          <w:szCs w:val="28"/>
        </w:rPr>
        <w:t xml:space="preserve"> </w:t>
      </w:r>
      <w:r w:rsidR="00F86CF0">
        <w:rPr>
          <w:sz w:val="28"/>
          <w:szCs w:val="28"/>
        </w:rPr>
        <w:t>О</w:t>
      </w:r>
      <w:r w:rsidRPr="00B50A43">
        <w:rPr>
          <w:sz w:val="28"/>
          <w:szCs w:val="28"/>
        </w:rPr>
        <w:t>бществ</w:t>
      </w:r>
      <w:r w:rsidR="00C94489">
        <w:rPr>
          <w:sz w:val="28"/>
          <w:szCs w:val="28"/>
        </w:rPr>
        <w:t>а</w:t>
      </w:r>
      <w:r w:rsidR="008953FF">
        <w:rPr>
          <w:sz w:val="28"/>
          <w:szCs w:val="28"/>
        </w:rPr>
        <w:t xml:space="preserve"> (далее – руководитель)</w:t>
      </w:r>
      <w:r w:rsidR="00F86CF0">
        <w:rPr>
          <w:sz w:val="28"/>
          <w:szCs w:val="28"/>
        </w:rPr>
        <w:t>.</w:t>
      </w:r>
    </w:p>
    <w:p w14:paraId="4B85FD68" w14:textId="63BA56A5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B50A43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руководителя </w:t>
      </w:r>
      <w:r w:rsidR="00DA4E1B">
        <w:rPr>
          <w:rFonts w:ascii="Times New Roman" w:hAnsi="Times New Roman" w:cs="Times New Roman"/>
          <w:sz w:val="28"/>
          <w:szCs w:val="28"/>
        </w:rPr>
        <w:t>устанавливаются участником Общества, определенным Уставом Общества</w:t>
      </w:r>
      <w:r w:rsidR="00C94489">
        <w:rPr>
          <w:rFonts w:ascii="Times New Roman" w:hAnsi="Times New Roman" w:cs="Times New Roman"/>
          <w:sz w:val="28"/>
          <w:szCs w:val="28"/>
        </w:rPr>
        <w:t>, в трудовом договоре</w:t>
      </w:r>
      <w:r w:rsidR="00DA4E1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50A43">
        <w:rPr>
          <w:rFonts w:ascii="Times New Roman" w:hAnsi="Times New Roman" w:cs="Times New Roman"/>
          <w:sz w:val="28"/>
          <w:szCs w:val="28"/>
        </w:rPr>
        <w:t xml:space="preserve">с Трудовым </w:t>
      </w:r>
      <w:hyperlink r:id="rId15" w:history="1">
        <w:r w:rsidRPr="00B50A4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A4E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50A43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DA4E1B">
        <w:rPr>
          <w:rFonts w:ascii="Times New Roman" w:hAnsi="Times New Roman" w:cs="Times New Roman"/>
          <w:sz w:val="28"/>
          <w:szCs w:val="28"/>
        </w:rPr>
        <w:t>, законодательством об обществах с ограниченной ответственностью.</w:t>
      </w:r>
    </w:p>
    <w:p w14:paraId="288AD674" w14:textId="1D178EA0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Оплата труда руководителя производится за счет средств </w:t>
      </w:r>
      <w:r w:rsidR="00DD3753">
        <w:rPr>
          <w:rFonts w:ascii="Times New Roman" w:hAnsi="Times New Roman" w:cs="Times New Roman"/>
          <w:sz w:val="28"/>
          <w:szCs w:val="28"/>
        </w:rPr>
        <w:t>Общества</w:t>
      </w:r>
      <w:r w:rsidR="004F7C78">
        <w:rPr>
          <w:rFonts w:ascii="Times New Roman" w:hAnsi="Times New Roman" w:cs="Times New Roman"/>
          <w:sz w:val="28"/>
          <w:szCs w:val="28"/>
        </w:rPr>
        <w:t>,</w:t>
      </w:r>
      <w:r w:rsidRPr="00B50A43">
        <w:rPr>
          <w:rFonts w:ascii="Times New Roman" w:hAnsi="Times New Roman" w:cs="Times New Roman"/>
          <w:sz w:val="28"/>
          <w:szCs w:val="28"/>
        </w:rPr>
        <w:t xml:space="preserve"> с периодичностью и в сроки, установленные</w:t>
      </w:r>
      <w:r w:rsidR="009F7AF4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Общества</w:t>
      </w:r>
      <w:r w:rsidRPr="00B50A43">
        <w:rPr>
          <w:rFonts w:ascii="Times New Roman" w:hAnsi="Times New Roman" w:cs="Times New Roman"/>
          <w:sz w:val="28"/>
          <w:szCs w:val="28"/>
        </w:rPr>
        <w:t>, и включает должностной оклад, выплаты компенсационного, стимулирующего характера.</w:t>
      </w:r>
    </w:p>
    <w:p w14:paraId="6C4419A7" w14:textId="2045C123" w:rsidR="00B50A43" w:rsidRPr="00B50A43" w:rsidRDefault="00B50A43" w:rsidP="003A7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</w:t>
      </w:r>
      <w:r w:rsidR="00286C7F">
        <w:rPr>
          <w:rFonts w:ascii="Times New Roman" w:hAnsi="Times New Roman" w:cs="Times New Roman"/>
          <w:sz w:val="28"/>
          <w:szCs w:val="28"/>
        </w:rPr>
        <w:t xml:space="preserve"> </w:t>
      </w:r>
      <w:r w:rsidRPr="00B50A43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286C7F">
        <w:rPr>
          <w:rFonts w:ascii="Times New Roman" w:hAnsi="Times New Roman" w:cs="Times New Roman"/>
          <w:sz w:val="28"/>
          <w:szCs w:val="28"/>
        </w:rPr>
        <w:t xml:space="preserve">4. </w:t>
      </w:r>
      <w:r w:rsidR="00C94489">
        <w:rPr>
          <w:rFonts w:ascii="Times New Roman" w:hAnsi="Times New Roman" w:cs="Times New Roman"/>
          <w:sz w:val="28"/>
          <w:szCs w:val="28"/>
        </w:rPr>
        <w:t>Руководителю</w:t>
      </w:r>
      <w:r w:rsidRPr="00B50A43">
        <w:rPr>
          <w:rFonts w:ascii="Times New Roman" w:hAnsi="Times New Roman" w:cs="Times New Roman"/>
          <w:sz w:val="28"/>
          <w:szCs w:val="28"/>
        </w:rPr>
        <w:t xml:space="preserve"> выплачиваются районный коэффициент и процентная надбавка к заработной плате в соответствии с законодательством.</w:t>
      </w:r>
    </w:p>
    <w:p w14:paraId="09F7A0F9" w14:textId="6DEFEB82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</w:t>
      </w:r>
      <w:r w:rsidR="00286C7F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3F2910">
        <w:rPr>
          <w:rFonts w:ascii="Times New Roman" w:hAnsi="Times New Roman" w:cs="Times New Roman"/>
          <w:sz w:val="28"/>
          <w:szCs w:val="28"/>
        </w:rPr>
        <w:t>5</w:t>
      </w:r>
      <w:r w:rsidR="00286C7F" w:rsidRPr="003A7B70">
        <w:rPr>
          <w:rFonts w:ascii="Times New Roman" w:hAnsi="Times New Roman" w:cs="Times New Roman"/>
          <w:sz w:val="28"/>
          <w:szCs w:val="28"/>
        </w:rPr>
        <w:t xml:space="preserve">. </w:t>
      </w:r>
      <w:r w:rsidR="003A7B70" w:rsidRPr="003A7B70">
        <w:rPr>
          <w:rFonts w:ascii="Times New Roman" w:hAnsi="Times New Roman" w:cs="Times New Roman"/>
          <w:sz w:val="28"/>
          <w:szCs w:val="28"/>
        </w:rPr>
        <w:t xml:space="preserve"> Оплата труда руководителя, его заместителя, главного бухгалтера устанавливается без учета предельного уровня соотношения размеров их среднемесячной заработной платы и среднемесячной заработной платы работников Общества. </w:t>
      </w:r>
    </w:p>
    <w:p w14:paraId="7BE71BC3" w14:textId="0DF96BEC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</w:t>
      </w:r>
      <w:r w:rsidR="00286C7F">
        <w:rPr>
          <w:rFonts w:ascii="Times New Roman" w:hAnsi="Times New Roman" w:cs="Times New Roman"/>
          <w:sz w:val="28"/>
          <w:szCs w:val="28"/>
        </w:rPr>
        <w:t xml:space="preserve">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3F2910">
        <w:rPr>
          <w:rFonts w:ascii="Times New Roman" w:hAnsi="Times New Roman" w:cs="Times New Roman"/>
          <w:sz w:val="28"/>
          <w:szCs w:val="28"/>
        </w:rPr>
        <w:t>6</w:t>
      </w:r>
      <w:r w:rsidR="00286C7F">
        <w:rPr>
          <w:rFonts w:ascii="Times New Roman" w:hAnsi="Times New Roman" w:cs="Times New Roman"/>
          <w:sz w:val="28"/>
          <w:szCs w:val="28"/>
        </w:rPr>
        <w:t xml:space="preserve">. </w:t>
      </w:r>
      <w:r w:rsidR="00E035A4">
        <w:rPr>
          <w:rFonts w:ascii="Times New Roman" w:hAnsi="Times New Roman" w:cs="Times New Roman"/>
          <w:sz w:val="28"/>
          <w:szCs w:val="28"/>
        </w:rPr>
        <w:t>Руководителю</w:t>
      </w:r>
      <w:r w:rsidRPr="00B50A43">
        <w:rPr>
          <w:rFonts w:ascii="Times New Roman" w:hAnsi="Times New Roman" w:cs="Times New Roman"/>
          <w:sz w:val="28"/>
          <w:szCs w:val="28"/>
        </w:rPr>
        <w:t xml:space="preserve">, при наличии источников выплат, могут производиться социальные выплаты, не входящие в систему оплаты труда, в соответствии с разделом </w:t>
      </w:r>
      <w:r w:rsidRPr="00B50A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0A43">
        <w:rPr>
          <w:rFonts w:ascii="Times New Roman" w:hAnsi="Times New Roman" w:cs="Times New Roman"/>
          <w:sz w:val="28"/>
          <w:szCs w:val="28"/>
        </w:rPr>
        <w:t xml:space="preserve"> </w:t>
      </w:r>
      <w:r w:rsidR="00E035A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0A43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14:paraId="4A2D2085" w14:textId="4D115226" w:rsidR="00B50A43" w:rsidRPr="00B50A43" w:rsidRDefault="00B554D6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C7F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3F2910">
        <w:rPr>
          <w:rFonts w:ascii="Times New Roman" w:hAnsi="Times New Roman" w:cs="Times New Roman"/>
          <w:sz w:val="28"/>
          <w:szCs w:val="28"/>
        </w:rPr>
        <w:t>7</w:t>
      </w:r>
      <w:r w:rsidR="00286C7F">
        <w:rPr>
          <w:rFonts w:ascii="Times New Roman" w:hAnsi="Times New Roman" w:cs="Times New Roman"/>
          <w:sz w:val="28"/>
          <w:szCs w:val="28"/>
        </w:rPr>
        <w:t xml:space="preserve">. </w:t>
      </w:r>
      <w:r w:rsidR="00F86CF0">
        <w:rPr>
          <w:rFonts w:ascii="Times New Roman" w:hAnsi="Times New Roman" w:cs="Times New Roman"/>
          <w:sz w:val="28"/>
          <w:szCs w:val="28"/>
        </w:rPr>
        <w:t>Увеличение (индексация) размера должностного оклада руководителя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 производится ежегодно, с 1 сентября текущего года, в размере, установленном муниципальным правовым актом Шелеховского района.</w:t>
      </w:r>
    </w:p>
    <w:p w14:paraId="4045611D" w14:textId="06F6B5CE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3F2910">
        <w:rPr>
          <w:rFonts w:ascii="Times New Roman" w:hAnsi="Times New Roman" w:cs="Times New Roman"/>
          <w:sz w:val="28"/>
          <w:szCs w:val="28"/>
        </w:rPr>
        <w:t>8</w:t>
      </w:r>
      <w:r w:rsidR="00286C7F">
        <w:rPr>
          <w:rFonts w:ascii="Times New Roman" w:hAnsi="Times New Roman" w:cs="Times New Roman"/>
          <w:sz w:val="28"/>
          <w:szCs w:val="28"/>
        </w:rPr>
        <w:t xml:space="preserve">. </w:t>
      </w:r>
      <w:r w:rsidRPr="00B50A43">
        <w:rPr>
          <w:rFonts w:ascii="Times New Roman" w:hAnsi="Times New Roman" w:cs="Times New Roman"/>
          <w:sz w:val="28"/>
          <w:szCs w:val="28"/>
        </w:rPr>
        <w:t>При уве</w:t>
      </w:r>
      <w:r w:rsidR="00F86CF0">
        <w:rPr>
          <w:rFonts w:ascii="Times New Roman" w:hAnsi="Times New Roman" w:cs="Times New Roman"/>
          <w:sz w:val="28"/>
          <w:szCs w:val="28"/>
        </w:rPr>
        <w:t>личении (индексации) должностного</w:t>
      </w:r>
      <w:r w:rsidRPr="00B50A43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86CF0">
        <w:rPr>
          <w:rFonts w:ascii="Times New Roman" w:hAnsi="Times New Roman" w:cs="Times New Roman"/>
          <w:sz w:val="28"/>
          <w:szCs w:val="28"/>
        </w:rPr>
        <w:t>а</w:t>
      </w:r>
      <w:r w:rsidRPr="00B50A4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86CF0">
        <w:rPr>
          <w:rFonts w:ascii="Times New Roman" w:hAnsi="Times New Roman" w:cs="Times New Roman"/>
          <w:sz w:val="28"/>
          <w:szCs w:val="28"/>
        </w:rPr>
        <w:t>я</w:t>
      </w:r>
      <w:r w:rsidRPr="00B50A43">
        <w:rPr>
          <w:rFonts w:ascii="Times New Roman" w:hAnsi="Times New Roman" w:cs="Times New Roman"/>
          <w:sz w:val="28"/>
          <w:szCs w:val="28"/>
        </w:rPr>
        <w:t xml:space="preserve"> округление производится до целого рубля в сторону увеличения.</w:t>
      </w:r>
    </w:p>
    <w:p w14:paraId="0A35FA90" w14:textId="59526619" w:rsidR="00B50A43" w:rsidRPr="00B50A43" w:rsidRDefault="00286C7F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3F29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Иные выплаты, кроме указанных в </w:t>
      </w:r>
      <w:r w:rsidR="008553CF">
        <w:rPr>
          <w:rFonts w:ascii="Times New Roman" w:hAnsi="Times New Roman" w:cs="Times New Roman"/>
          <w:sz w:val="28"/>
          <w:szCs w:val="28"/>
        </w:rPr>
        <w:t xml:space="preserve">пунктах </w:t>
      </w:r>
      <w:hyperlink w:anchor="Par48" w:history="1">
        <w:r w:rsidR="003F2910">
          <w:rPr>
            <w:rFonts w:ascii="Times New Roman" w:hAnsi="Times New Roman" w:cs="Times New Roman"/>
            <w:sz w:val="28"/>
            <w:szCs w:val="28"/>
          </w:rPr>
          <w:t>3, 4, 6</w:t>
        </w:r>
      </w:hyperlink>
      <w:r w:rsidR="00B50A43" w:rsidRPr="00B50A43">
        <w:rPr>
          <w:rFonts w:ascii="Times New Roman" w:hAnsi="Times New Roman" w:cs="Times New Roman"/>
          <w:sz w:val="28"/>
          <w:szCs w:val="28"/>
        </w:rPr>
        <w:t xml:space="preserve"> настоящего Поло</w:t>
      </w:r>
      <w:r w:rsidR="00F86CF0">
        <w:rPr>
          <w:rFonts w:ascii="Times New Roman" w:hAnsi="Times New Roman" w:cs="Times New Roman"/>
          <w:sz w:val="28"/>
          <w:szCs w:val="28"/>
        </w:rPr>
        <w:t>жения, в отношении руководителя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14:paraId="6FD75AAA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BE30D5" w14:textId="4B636E38" w:rsidR="00B50A43" w:rsidRPr="00B50A43" w:rsidRDefault="00B50A43" w:rsidP="00B50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  II. О</w:t>
      </w:r>
      <w:r w:rsidR="008553CF">
        <w:rPr>
          <w:rFonts w:ascii="Times New Roman" w:hAnsi="Times New Roman" w:cs="Times New Roman"/>
          <w:sz w:val="28"/>
          <w:szCs w:val="28"/>
        </w:rPr>
        <w:t xml:space="preserve">пределение размера должностного оклада руководителя </w:t>
      </w:r>
    </w:p>
    <w:p w14:paraId="226425A3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491EA" w14:textId="469BF5F0" w:rsidR="00B50A43" w:rsidRPr="00B50A43" w:rsidRDefault="009C0730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2910">
        <w:rPr>
          <w:rFonts w:ascii="Times New Roman" w:hAnsi="Times New Roman" w:cs="Times New Roman"/>
          <w:sz w:val="28"/>
          <w:szCs w:val="28"/>
        </w:rPr>
        <w:t>0</w:t>
      </w:r>
      <w:r w:rsidR="00B50A43" w:rsidRPr="00B50A43">
        <w:rPr>
          <w:rFonts w:ascii="Times New Roman" w:hAnsi="Times New Roman" w:cs="Times New Roman"/>
          <w:sz w:val="28"/>
          <w:szCs w:val="28"/>
        </w:rPr>
        <w:t>. Должностной оклад руководителя устанавливается в фиксированной сумме (в рублях) и отражается в трудовом договоре с руководителем.</w:t>
      </w:r>
    </w:p>
    <w:p w14:paraId="055EA497" w14:textId="185B1CC8" w:rsidR="00B50A43" w:rsidRPr="00B50A43" w:rsidRDefault="009C0730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1</w:t>
      </w:r>
      <w:r w:rsidR="00B50A43" w:rsidRPr="00B50A43">
        <w:rPr>
          <w:rFonts w:ascii="Times New Roman" w:hAnsi="Times New Roman" w:cs="Times New Roman"/>
          <w:sz w:val="28"/>
          <w:szCs w:val="28"/>
        </w:rPr>
        <w:t>. Должностной оклад вновь назначаемого на должность руководителя определяется расчетным путем по формуле:</w:t>
      </w:r>
    </w:p>
    <w:p w14:paraId="1ADCDB99" w14:textId="77777777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                               О = Т*К </w:t>
      </w:r>
      <w:proofErr w:type="spellStart"/>
      <w:r w:rsidRPr="00B50A4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B50A43">
        <w:rPr>
          <w:rFonts w:ascii="Times New Roman" w:hAnsi="Times New Roman" w:cs="Times New Roman"/>
          <w:sz w:val="28"/>
          <w:szCs w:val="28"/>
        </w:rPr>
        <w:t xml:space="preserve">*К </w:t>
      </w:r>
      <w:r w:rsidRPr="00B50A43">
        <w:rPr>
          <w:rFonts w:ascii="Times New Roman" w:hAnsi="Times New Roman" w:cs="Times New Roman"/>
          <w:sz w:val="28"/>
          <w:szCs w:val="28"/>
          <w:vertAlign w:val="subscript"/>
        </w:rPr>
        <w:t>с,</w:t>
      </w:r>
      <w:r w:rsidRPr="00B50A43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25E12C8A" w14:textId="6E27AD19" w:rsidR="00B50A43" w:rsidRPr="00B50A43" w:rsidRDefault="009C0730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О - должностной оклад вновь назначаемого на должность руководителя, руб. </w:t>
      </w:r>
    </w:p>
    <w:p w14:paraId="4A766733" w14:textId="66FBC335" w:rsidR="00B50A43" w:rsidRPr="00B50A43" w:rsidRDefault="009C0730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Т - величина месячной тарифной ставки (оклада) работника основной профессии (должности) на момент назначения на должность руководителя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="00B50A43" w:rsidRPr="00B50A43">
        <w:rPr>
          <w:rFonts w:ascii="Times New Roman" w:hAnsi="Times New Roman" w:cs="Times New Roman"/>
          <w:sz w:val="28"/>
          <w:szCs w:val="28"/>
        </w:rPr>
        <w:t>, руб.;</w:t>
      </w:r>
    </w:p>
    <w:p w14:paraId="3B61EACA" w14:textId="4337784A" w:rsidR="00B50A43" w:rsidRPr="00B50A43" w:rsidRDefault="009C0730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0A43" w:rsidRPr="00B50A43">
        <w:rPr>
          <w:rFonts w:ascii="Times New Roman" w:hAnsi="Times New Roman" w:cs="Times New Roman"/>
          <w:sz w:val="28"/>
          <w:szCs w:val="28"/>
        </w:rPr>
        <w:t>К</w:t>
      </w:r>
      <w:r w:rsidR="00B50A43" w:rsidRPr="00B50A4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B50A43" w:rsidRPr="00B50A4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- коэффициент кратности, определяемый в зависимости от списочной численности работников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="00B50A43" w:rsidRPr="00B50A43">
        <w:rPr>
          <w:rFonts w:ascii="Times New Roman" w:hAnsi="Times New Roman" w:cs="Times New Roman"/>
          <w:sz w:val="28"/>
          <w:szCs w:val="28"/>
        </w:rPr>
        <w:t>;</w:t>
      </w:r>
    </w:p>
    <w:p w14:paraId="36792A5D" w14:textId="44ADFB36" w:rsidR="00B50A43" w:rsidRPr="00B50A43" w:rsidRDefault="009C0730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A43" w:rsidRPr="00B50A43">
        <w:rPr>
          <w:rFonts w:ascii="Times New Roman" w:hAnsi="Times New Roman" w:cs="Times New Roman"/>
          <w:sz w:val="28"/>
          <w:szCs w:val="28"/>
        </w:rPr>
        <w:t>К</w:t>
      </w:r>
      <w:r w:rsidR="00B50A43" w:rsidRPr="00B50A4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50A43" w:rsidRPr="00B50A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повышающий коэффициент в зависимости от стажа работы назначаемого на должность руководителя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="00B50A43" w:rsidRPr="00B50A43">
        <w:rPr>
          <w:rFonts w:ascii="Times New Roman" w:hAnsi="Times New Roman" w:cs="Times New Roman"/>
          <w:sz w:val="28"/>
          <w:szCs w:val="28"/>
        </w:rPr>
        <w:t>.</w:t>
      </w:r>
    </w:p>
    <w:p w14:paraId="615B0999" w14:textId="16B3FD80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</w:t>
      </w:r>
      <w:r w:rsidR="009C0730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2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Наименование основной профессии (должности) определяется коллективным договором или локальным нормативным актом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бщества,</w:t>
      </w:r>
      <w:r w:rsidRPr="00B50A43">
        <w:rPr>
          <w:rFonts w:ascii="Times New Roman" w:hAnsi="Times New Roman" w:cs="Times New Roman"/>
          <w:sz w:val="28"/>
          <w:szCs w:val="28"/>
        </w:rPr>
        <w:t xml:space="preserve"> исходя из наибольшего удельного веса штатной численности работников той профессии (должности), которая наиболее соответствует основному виду экономической деятельности</w:t>
      </w:r>
      <w:r w:rsidR="001E76CA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>, определ</w:t>
      </w:r>
      <w:r w:rsidR="001E76CA">
        <w:rPr>
          <w:rFonts w:ascii="Times New Roman" w:hAnsi="Times New Roman" w:cs="Times New Roman"/>
          <w:sz w:val="28"/>
          <w:szCs w:val="28"/>
        </w:rPr>
        <w:t>е</w:t>
      </w:r>
      <w:r w:rsidRPr="00B50A43">
        <w:rPr>
          <w:rFonts w:ascii="Times New Roman" w:hAnsi="Times New Roman" w:cs="Times New Roman"/>
          <w:sz w:val="28"/>
          <w:szCs w:val="28"/>
        </w:rPr>
        <w:t xml:space="preserve">нному действующим Общероссийским классификатором видов экономической деятельности. </w:t>
      </w:r>
    </w:p>
    <w:p w14:paraId="7C8C2E49" w14:textId="2A9ADB3C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Pr="00B50A43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3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Коэффициент кратности к месячной тарифной ставке (окладу) работника основной профессии (должности) определяется исходя из списочной численности работников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 xml:space="preserve"> на 1 число месяца, в котором заключается трудовой договор с вновь назначаемым на должность руководителем, в соответствии с </w:t>
      </w:r>
      <w:hyperlink r:id="rId16" w:anchor="Par137" w:history="1">
        <w:r w:rsidRPr="009C073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 w:rsidRPr="00B50A4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28D8A274" w14:textId="584F7A69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Pr="00B50A43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4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При применении </w:t>
      </w:r>
      <w:r w:rsidR="001E76CA">
        <w:rPr>
          <w:rFonts w:ascii="Times New Roman" w:hAnsi="Times New Roman" w:cs="Times New Roman"/>
          <w:sz w:val="28"/>
          <w:szCs w:val="28"/>
        </w:rPr>
        <w:t xml:space="preserve">в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бществе</w:t>
      </w:r>
      <w:r w:rsidRPr="00B50A43">
        <w:rPr>
          <w:rFonts w:ascii="Times New Roman" w:hAnsi="Times New Roman" w:cs="Times New Roman"/>
          <w:sz w:val="28"/>
          <w:szCs w:val="28"/>
        </w:rPr>
        <w:t xml:space="preserve"> бестарифной системы оплаты труда должностной оклад вновь назначаемого на должность руководителя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 xml:space="preserve"> устанавливается в размере среднемесячной заработной платы работников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>, входящих в первую (самую низшую) квалификационную группу. Расчетным периодом являются три календарных месяца, предшествующие дню заключения трудового договора с вновь назначаемым на должность руководителем.</w:t>
      </w:r>
    </w:p>
    <w:p w14:paraId="19DD0067" w14:textId="3B064D69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5</w:t>
      </w:r>
      <w:r w:rsidRPr="00B50A43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anchor="Par176" w:history="1">
        <w:r w:rsidRPr="009C073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Показатели</w:t>
        </w:r>
      </w:hyperlink>
      <w:r w:rsidRPr="00B50A43">
        <w:rPr>
          <w:rFonts w:ascii="Times New Roman" w:hAnsi="Times New Roman" w:cs="Times New Roman"/>
          <w:sz w:val="28"/>
          <w:szCs w:val="28"/>
        </w:rPr>
        <w:t xml:space="preserve"> для расчета размера должностного оклада вновь назначаемого на должность руководителя приведены в приложении 2 к настоящему Положению (заполняется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бществом</w:t>
      </w:r>
      <w:r w:rsidRPr="00B50A43">
        <w:rPr>
          <w:rFonts w:ascii="Times New Roman" w:hAnsi="Times New Roman" w:cs="Times New Roman"/>
          <w:sz w:val="28"/>
          <w:szCs w:val="28"/>
        </w:rPr>
        <w:t xml:space="preserve"> самостоятельно).</w:t>
      </w:r>
    </w:p>
    <w:p w14:paraId="4E65351A" w14:textId="242DAED8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6</w:t>
      </w:r>
      <w:r w:rsidRPr="00B50A43">
        <w:rPr>
          <w:rFonts w:ascii="Times New Roman" w:hAnsi="Times New Roman" w:cs="Times New Roman"/>
          <w:sz w:val="28"/>
          <w:szCs w:val="28"/>
        </w:rPr>
        <w:t>. При формировании должностного оклада вновь назначаемого на должность руководителя применяется повышающий коэффициент в зависимости от стажа работы в следующих размерах:</w:t>
      </w:r>
    </w:p>
    <w:p w14:paraId="1BB2FD71" w14:textId="77777777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от 1 до 5 лет - 1,1;</w:t>
      </w:r>
    </w:p>
    <w:p w14:paraId="3CB1871B" w14:textId="77777777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от 5 до 10 лет - 1,15;</w:t>
      </w:r>
    </w:p>
    <w:p w14:paraId="0198F359" w14:textId="77777777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от 10 до 15 лет - 1,2;</w:t>
      </w:r>
    </w:p>
    <w:p w14:paraId="63BC5D52" w14:textId="77777777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свыше 15 лет - 1,3.</w:t>
      </w:r>
    </w:p>
    <w:p w14:paraId="4C54F146" w14:textId="1E6420D9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Pr="00B50A43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7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В стаж работы, дающий право на установление к должностному окладу вновь назначаемого на должность руководителя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 xml:space="preserve"> п</w:t>
      </w:r>
      <w:r w:rsidR="000046C8">
        <w:rPr>
          <w:rFonts w:ascii="Times New Roman" w:hAnsi="Times New Roman" w:cs="Times New Roman"/>
          <w:sz w:val="28"/>
          <w:szCs w:val="28"/>
        </w:rPr>
        <w:t>овышающего коэффициента (далее –</w:t>
      </w:r>
      <w:r w:rsidRPr="00B50A43">
        <w:rPr>
          <w:rFonts w:ascii="Times New Roman" w:hAnsi="Times New Roman" w:cs="Times New Roman"/>
          <w:sz w:val="28"/>
          <w:szCs w:val="28"/>
        </w:rPr>
        <w:t xml:space="preserve"> стаж работы), засчитываются только </w:t>
      </w:r>
      <w:r w:rsidRPr="00B50A43">
        <w:rPr>
          <w:rFonts w:ascii="Times New Roman" w:hAnsi="Times New Roman" w:cs="Times New Roman"/>
          <w:sz w:val="28"/>
          <w:szCs w:val="28"/>
        </w:rPr>
        <w:lastRenderedPageBreak/>
        <w:t>периоды работы на руководящих должностях в организациях (учреждениях),</w:t>
      </w:r>
      <w:r w:rsidR="009C0730">
        <w:rPr>
          <w:rFonts w:ascii="Times New Roman" w:hAnsi="Times New Roman" w:cs="Times New Roman"/>
          <w:sz w:val="28"/>
          <w:szCs w:val="28"/>
        </w:rPr>
        <w:t xml:space="preserve"> </w:t>
      </w:r>
      <w:r w:rsidRPr="00B50A43"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и местного самоуправления. </w:t>
      </w:r>
    </w:p>
    <w:p w14:paraId="71B8F19A" w14:textId="587A2760" w:rsidR="00B50A43" w:rsidRPr="00B50A43" w:rsidRDefault="00B50A43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Pr="00B50A43">
        <w:rPr>
          <w:rFonts w:ascii="Times New Roman" w:hAnsi="Times New Roman" w:cs="Times New Roman"/>
          <w:sz w:val="28"/>
          <w:szCs w:val="28"/>
        </w:rPr>
        <w:t>1</w:t>
      </w:r>
      <w:r w:rsidR="003F2910">
        <w:rPr>
          <w:rFonts w:ascii="Times New Roman" w:hAnsi="Times New Roman" w:cs="Times New Roman"/>
          <w:sz w:val="28"/>
          <w:szCs w:val="28"/>
        </w:rPr>
        <w:t>8</w:t>
      </w:r>
      <w:r w:rsidRPr="00B50A43">
        <w:rPr>
          <w:rFonts w:ascii="Times New Roman" w:hAnsi="Times New Roman" w:cs="Times New Roman"/>
          <w:sz w:val="28"/>
          <w:szCs w:val="28"/>
        </w:rPr>
        <w:t>. Документами для определения стажа работы является трудовая книжка</w:t>
      </w:r>
      <w:r w:rsidR="00CE4665">
        <w:rPr>
          <w:rFonts w:ascii="Times New Roman" w:hAnsi="Times New Roman" w:cs="Times New Roman"/>
          <w:sz w:val="28"/>
          <w:szCs w:val="28"/>
        </w:rPr>
        <w:t xml:space="preserve"> или сведения о трудовой деятельности</w:t>
      </w:r>
      <w:r w:rsidRPr="00B50A43">
        <w:rPr>
          <w:rFonts w:ascii="Times New Roman" w:hAnsi="Times New Roman" w:cs="Times New Roman"/>
          <w:sz w:val="28"/>
          <w:szCs w:val="28"/>
        </w:rPr>
        <w:t xml:space="preserve">, военный билет, а также иные документы, предусмотренные законодательством и подтверждающие соответствующие периоды работы. </w:t>
      </w:r>
    </w:p>
    <w:p w14:paraId="5F19A5B7" w14:textId="3A42A6DE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9C0730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3F2910">
        <w:rPr>
          <w:rFonts w:ascii="Times New Roman" w:hAnsi="Times New Roman" w:cs="Times New Roman"/>
          <w:sz w:val="28"/>
          <w:szCs w:val="28"/>
        </w:rPr>
        <w:t>19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Проект трудового договора с вновь назначаемым на должность руководителем с приложением всех необходимых документов готовит </w:t>
      </w:r>
      <w:r w:rsidR="009C0730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 Администрации Шелеховского муниципального района (далее – УМИ)</w:t>
      </w:r>
      <w:r w:rsidR="00E035A4">
        <w:rPr>
          <w:rFonts w:ascii="Times New Roman" w:hAnsi="Times New Roman" w:cs="Times New Roman"/>
          <w:sz w:val="28"/>
          <w:szCs w:val="28"/>
        </w:rPr>
        <w:t>, согласовывает</w:t>
      </w:r>
      <w:r w:rsidRPr="00B50A43">
        <w:rPr>
          <w:rFonts w:ascii="Times New Roman" w:hAnsi="Times New Roman" w:cs="Times New Roman"/>
          <w:sz w:val="28"/>
          <w:szCs w:val="28"/>
        </w:rPr>
        <w:t xml:space="preserve"> с </w:t>
      </w:r>
      <w:r w:rsidR="001E76CA">
        <w:rPr>
          <w:rFonts w:ascii="Times New Roman" w:hAnsi="Times New Roman" w:cs="Times New Roman"/>
          <w:sz w:val="28"/>
          <w:szCs w:val="28"/>
        </w:rPr>
        <w:t>управлением по экономике</w:t>
      </w:r>
      <w:r w:rsidRPr="00B50A43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района, заместителями Мэра района в </w:t>
      </w:r>
      <w:r w:rsidR="002E3955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14:paraId="75F75896" w14:textId="33B80D5C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9C0730">
        <w:rPr>
          <w:rFonts w:ascii="Times New Roman" w:hAnsi="Times New Roman" w:cs="Times New Roman"/>
          <w:sz w:val="28"/>
          <w:szCs w:val="28"/>
        </w:rPr>
        <w:t>2</w:t>
      </w:r>
      <w:r w:rsidR="003F2910">
        <w:rPr>
          <w:rFonts w:ascii="Times New Roman" w:hAnsi="Times New Roman" w:cs="Times New Roman"/>
          <w:sz w:val="28"/>
          <w:szCs w:val="28"/>
        </w:rPr>
        <w:t>0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Должностной оклад, установленный </w:t>
      </w:r>
      <w:r w:rsidR="002E3955">
        <w:rPr>
          <w:rFonts w:ascii="Times New Roman" w:hAnsi="Times New Roman" w:cs="Times New Roman"/>
          <w:sz w:val="28"/>
          <w:szCs w:val="28"/>
        </w:rPr>
        <w:t>в трудовом договоре</w:t>
      </w:r>
      <w:r w:rsidRPr="00B50A43">
        <w:rPr>
          <w:rFonts w:ascii="Times New Roman" w:hAnsi="Times New Roman" w:cs="Times New Roman"/>
          <w:sz w:val="28"/>
          <w:szCs w:val="28"/>
        </w:rPr>
        <w:t xml:space="preserve"> с руководителем </w:t>
      </w:r>
      <w:r w:rsidR="002E3955">
        <w:rPr>
          <w:rFonts w:ascii="Times New Roman" w:hAnsi="Times New Roman" w:cs="Times New Roman"/>
          <w:sz w:val="28"/>
          <w:szCs w:val="28"/>
        </w:rPr>
        <w:t>О</w:t>
      </w:r>
      <w:r w:rsidR="001E76CA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>, рассчитанный по формуле при его назначении на должность, в дальнейшем ежегодно корректируется</w:t>
      </w:r>
      <w:r w:rsidR="009405EB">
        <w:rPr>
          <w:rFonts w:ascii="Times New Roman" w:hAnsi="Times New Roman" w:cs="Times New Roman"/>
          <w:sz w:val="28"/>
          <w:szCs w:val="28"/>
        </w:rPr>
        <w:t xml:space="preserve"> </w:t>
      </w:r>
      <w:r w:rsidRPr="00B50A43">
        <w:rPr>
          <w:rFonts w:ascii="Times New Roman" w:hAnsi="Times New Roman" w:cs="Times New Roman"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F2910">
        <w:rPr>
          <w:rFonts w:ascii="Times New Roman" w:hAnsi="Times New Roman" w:cs="Times New Roman"/>
          <w:sz w:val="28"/>
          <w:szCs w:val="28"/>
        </w:rPr>
        <w:t>7</w:t>
      </w:r>
      <w:r w:rsidR="009405E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50A43">
        <w:rPr>
          <w:rFonts w:ascii="Times New Roman" w:hAnsi="Times New Roman" w:cs="Times New Roman"/>
          <w:sz w:val="28"/>
          <w:szCs w:val="28"/>
        </w:rPr>
        <w:t>.</w:t>
      </w:r>
    </w:p>
    <w:p w14:paraId="1B142DDD" w14:textId="180B93C6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9C0730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9C0730">
        <w:rPr>
          <w:rFonts w:ascii="Times New Roman" w:hAnsi="Times New Roman" w:cs="Times New Roman"/>
          <w:sz w:val="28"/>
          <w:szCs w:val="28"/>
        </w:rPr>
        <w:t>2</w:t>
      </w:r>
      <w:r w:rsidR="003F2910">
        <w:rPr>
          <w:rFonts w:ascii="Times New Roman" w:hAnsi="Times New Roman" w:cs="Times New Roman"/>
          <w:sz w:val="28"/>
          <w:szCs w:val="28"/>
        </w:rPr>
        <w:t>1</w:t>
      </w:r>
      <w:r w:rsidRPr="00B50A43">
        <w:rPr>
          <w:rFonts w:ascii="Times New Roman" w:hAnsi="Times New Roman" w:cs="Times New Roman"/>
          <w:sz w:val="28"/>
          <w:szCs w:val="28"/>
        </w:rPr>
        <w:t>. Изменение размера должностного оклада руководителя производится путем внесения соответствующих изменений (дополнений) в трудовой договор с ним в установленном законодательством Российской Федерации порядке.</w:t>
      </w:r>
    </w:p>
    <w:p w14:paraId="052CD243" w14:textId="26DF8721" w:rsidR="00B50A43" w:rsidRPr="00B50A43" w:rsidRDefault="00BF6A92" w:rsidP="00BF6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546870">
        <w:rPr>
          <w:rFonts w:ascii="Times New Roman" w:hAnsi="Times New Roman" w:cs="Times New Roman"/>
          <w:sz w:val="28"/>
          <w:szCs w:val="28"/>
        </w:rPr>
        <w:t>2</w:t>
      </w:r>
      <w:r w:rsidR="00B50A43" w:rsidRPr="00B50A43">
        <w:rPr>
          <w:rFonts w:ascii="Times New Roman" w:hAnsi="Times New Roman" w:cs="Times New Roman"/>
          <w:sz w:val="28"/>
          <w:szCs w:val="28"/>
        </w:rPr>
        <w:t>. Проект дополнительного соглашения к трудовому договору с руководителем готовит УМИ в течение 15 дней с момента вступления в силу муниципального правового акта об увеличени</w:t>
      </w:r>
      <w:r w:rsidR="001E76CA">
        <w:rPr>
          <w:rFonts w:ascii="Times New Roman" w:hAnsi="Times New Roman" w:cs="Times New Roman"/>
          <w:sz w:val="28"/>
          <w:szCs w:val="28"/>
        </w:rPr>
        <w:t>и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 (индексации) размеров должностных окладов руководителей.</w:t>
      </w:r>
    </w:p>
    <w:p w14:paraId="238B0EDC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C5E271" w14:textId="4052558F" w:rsidR="00B50A43" w:rsidRPr="00B50A43" w:rsidRDefault="00B50A43" w:rsidP="00B50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III. О</w:t>
      </w:r>
      <w:r w:rsidR="00BF6A92">
        <w:rPr>
          <w:rFonts w:ascii="Times New Roman" w:hAnsi="Times New Roman" w:cs="Times New Roman"/>
          <w:sz w:val="28"/>
          <w:szCs w:val="28"/>
        </w:rPr>
        <w:t>пределение выплат компенсационного характера</w:t>
      </w:r>
    </w:p>
    <w:p w14:paraId="4A8CDEB2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81DBF" w14:textId="30CE7F4C" w:rsidR="00B50A43" w:rsidRPr="00B50A43" w:rsidRDefault="00BF6A92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B50A43" w:rsidRPr="00B50A43">
        <w:rPr>
          <w:rFonts w:ascii="Times New Roman" w:hAnsi="Times New Roman" w:cs="Times New Roman"/>
          <w:sz w:val="28"/>
          <w:szCs w:val="28"/>
        </w:rPr>
        <w:t>2</w:t>
      </w:r>
      <w:r w:rsidR="00546870">
        <w:rPr>
          <w:rFonts w:ascii="Times New Roman" w:hAnsi="Times New Roman" w:cs="Times New Roman"/>
          <w:sz w:val="28"/>
          <w:szCs w:val="28"/>
        </w:rPr>
        <w:t>3</w:t>
      </w:r>
      <w:r w:rsidR="00B50A43" w:rsidRPr="00B50A43">
        <w:rPr>
          <w:rFonts w:ascii="Times New Roman" w:hAnsi="Times New Roman" w:cs="Times New Roman"/>
          <w:sz w:val="28"/>
          <w:szCs w:val="28"/>
        </w:rPr>
        <w:t>. Выплаты компенсационного характера у</w:t>
      </w:r>
      <w:r w:rsidR="00546870">
        <w:rPr>
          <w:rFonts w:ascii="Times New Roman" w:hAnsi="Times New Roman" w:cs="Times New Roman"/>
          <w:sz w:val="28"/>
          <w:szCs w:val="28"/>
        </w:rPr>
        <w:t>станавливаются для руководителя</w:t>
      </w:r>
      <w:r w:rsidR="00B50A43" w:rsidRPr="00B50A43">
        <w:rPr>
          <w:rFonts w:ascii="Times New Roman" w:hAnsi="Times New Roman" w:cs="Times New Roman"/>
          <w:sz w:val="28"/>
          <w:szCs w:val="28"/>
        </w:rPr>
        <w:t xml:space="preserve"> в порядке и размерах, предусмотренных Трудовым </w:t>
      </w:r>
      <w:hyperlink r:id="rId18" w:history="1">
        <w:r w:rsidR="00B50A43" w:rsidRPr="00B50A4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50A43" w:rsidRPr="00B50A43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14:paraId="556A3EB3" w14:textId="1246944E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Start w:id="2" w:name="Par86"/>
      <w:bookmarkEnd w:id="1"/>
      <w:bookmarkEnd w:id="2"/>
      <w:r w:rsidRPr="00B5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BF6A92">
        <w:rPr>
          <w:rFonts w:ascii="Times New Roman" w:hAnsi="Times New Roman" w:cs="Times New Roman"/>
          <w:sz w:val="28"/>
          <w:szCs w:val="28"/>
        </w:rPr>
        <w:t xml:space="preserve">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Pr="00B50A43">
        <w:rPr>
          <w:rFonts w:ascii="Times New Roman" w:hAnsi="Times New Roman" w:cs="Times New Roman"/>
          <w:sz w:val="28"/>
          <w:szCs w:val="28"/>
        </w:rPr>
        <w:t>2</w:t>
      </w:r>
      <w:r w:rsidR="00546870">
        <w:rPr>
          <w:rFonts w:ascii="Times New Roman" w:hAnsi="Times New Roman" w:cs="Times New Roman"/>
          <w:sz w:val="28"/>
          <w:szCs w:val="28"/>
        </w:rPr>
        <w:t>4</w:t>
      </w:r>
      <w:r w:rsidRPr="00B50A43">
        <w:rPr>
          <w:rFonts w:ascii="Times New Roman" w:hAnsi="Times New Roman" w:cs="Times New Roman"/>
          <w:sz w:val="28"/>
          <w:szCs w:val="28"/>
        </w:rPr>
        <w:t>. Конкретные размеры выплат компенсационного характера устанавливаются в трудовом договоре с руководителем.</w:t>
      </w:r>
    </w:p>
    <w:p w14:paraId="67F42A2C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02CF53" w14:textId="50CF8AA1" w:rsidR="00B50A43" w:rsidRPr="00B50A43" w:rsidRDefault="00B50A43" w:rsidP="00B50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IV. О</w:t>
      </w:r>
      <w:r w:rsidR="00BF6A92">
        <w:rPr>
          <w:rFonts w:ascii="Times New Roman" w:hAnsi="Times New Roman" w:cs="Times New Roman"/>
          <w:sz w:val="28"/>
          <w:szCs w:val="28"/>
        </w:rPr>
        <w:t>пределение выплат стимулирующего характера</w:t>
      </w:r>
    </w:p>
    <w:p w14:paraId="0FD867DD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55269" w14:textId="76563AF8" w:rsid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2</w:t>
      </w:r>
      <w:r w:rsidR="00546870">
        <w:rPr>
          <w:rFonts w:ascii="Times New Roman" w:hAnsi="Times New Roman" w:cs="Times New Roman"/>
          <w:sz w:val="28"/>
          <w:szCs w:val="28"/>
        </w:rPr>
        <w:t>5</w:t>
      </w:r>
      <w:r w:rsidRPr="00B50A43">
        <w:rPr>
          <w:rFonts w:ascii="Times New Roman" w:hAnsi="Times New Roman" w:cs="Times New Roman"/>
          <w:sz w:val="28"/>
          <w:szCs w:val="28"/>
        </w:rPr>
        <w:t>. Выплатами стимулирующего характера руководителя являются премии.</w:t>
      </w:r>
    </w:p>
    <w:p w14:paraId="07CEC67B" w14:textId="6464989C" w:rsidR="00417F50" w:rsidRDefault="00417F50" w:rsidP="00417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5468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Премии руководителю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9A7FDC">
        <w:rPr>
          <w:rFonts w:ascii="Times New Roman" w:hAnsi="Times New Roman" w:cs="Times New Roman"/>
          <w:sz w:val="28"/>
          <w:szCs w:val="28"/>
        </w:rPr>
        <w:t>бщества</w:t>
      </w:r>
      <w:r>
        <w:rPr>
          <w:rFonts w:ascii="Times New Roman" w:hAnsi="Times New Roman" w:cs="Times New Roman"/>
          <w:sz w:val="28"/>
          <w:szCs w:val="28"/>
        </w:rPr>
        <w:t xml:space="preserve"> выплачиваются с учетом огра</w:t>
      </w:r>
      <w:r w:rsidR="00546870">
        <w:rPr>
          <w:rFonts w:ascii="Times New Roman" w:hAnsi="Times New Roman" w:cs="Times New Roman"/>
          <w:sz w:val="28"/>
          <w:szCs w:val="28"/>
        </w:rPr>
        <w:t xml:space="preserve">ничений, установленных пунктом </w:t>
      </w:r>
      <w:r w:rsidR="004262A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A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Положения, при соблюдении следующих условий:</w:t>
      </w:r>
    </w:p>
    <w:p w14:paraId="22A12238" w14:textId="6709F861" w:rsidR="00417F50" w:rsidRDefault="00417F50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отсутствие задолженности по выплате работникам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9A7FDC">
        <w:rPr>
          <w:rFonts w:ascii="Times New Roman" w:hAnsi="Times New Roman" w:cs="Times New Roman"/>
          <w:sz w:val="28"/>
          <w:szCs w:val="28"/>
        </w:rPr>
        <w:t>бщества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14:paraId="1AAA8767" w14:textId="3992EB69" w:rsidR="00417F50" w:rsidRDefault="00417F50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задолженности по платежам в бюджеты всех уровней и внебюджетные фонды;</w:t>
      </w:r>
    </w:p>
    <w:p w14:paraId="545DF6DB" w14:textId="06F4E623" w:rsidR="00417F50" w:rsidRDefault="00417F50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несчастных случаев на производстве (групповых, тяжелых, </w:t>
      </w:r>
      <w:r>
        <w:rPr>
          <w:rFonts w:ascii="Times New Roman" w:hAnsi="Times New Roman" w:cs="Times New Roman"/>
          <w:sz w:val="28"/>
          <w:szCs w:val="28"/>
        </w:rPr>
        <w:lastRenderedPageBreak/>
        <w:t>со смертельным исходом).</w:t>
      </w:r>
    </w:p>
    <w:p w14:paraId="32BD7F4C" w14:textId="37A7BE62" w:rsidR="00083974" w:rsidRDefault="00417F50" w:rsidP="009E5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083974">
        <w:rPr>
          <w:rFonts w:ascii="Times New Roman" w:hAnsi="Times New Roman" w:cs="Times New Roman"/>
          <w:sz w:val="28"/>
          <w:szCs w:val="28"/>
        </w:rPr>
        <w:t>2</w:t>
      </w:r>
      <w:r w:rsidR="00546870">
        <w:rPr>
          <w:rFonts w:ascii="Times New Roman" w:hAnsi="Times New Roman" w:cs="Times New Roman"/>
          <w:sz w:val="28"/>
          <w:szCs w:val="28"/>
        </w:rPr>
        <w:t>7</w:t>
      </w:r>
      <w:r w:rsidR="00083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B21DE4">
        <w:rPr>
          <w:rFonts w:ascii="Times New Roman" w:hAnsi="Times New Roman" w:cs="Times New Roman"/>
          <w:sz w:val="28"/>
          <w:szCs w:val="28"/>
        </w:rPr>
        <w:t xml:space="preserve"> и размеры</w:t>
      </w:r>
      <w:r>
        <w:rPr>
          <w:rFonts w:ascii="Times New Roman" w:hAnsi="Times New Roman" w:cs="Times New Roman"/>
          <w:sz w:val="28"/>
          <w:szCs w:val="28"/>
        </w:rPr>
        <w:t xml:space="preserve"> премирования (показатели</w:t>
      </w:r>
      <w:r w:rsidR="00B21DE4">
        <w:rPr>
          <w:rFonts w:ascii="Times New Roman" w:hAnsi="Times New Roman" w:cs="Times New Roman"/>
          <w:sz w:val="28"/>
          <w:szCs w:val="28"/>
        </w:rPr>
        <w:t xml:space="preserve"> и размеры</w:t>
      </w:r>
      <w:r>
        <w:rPr>
          <w:rFonts w:ascii="Times New Roman" w:hAnsi="Times New Roman" w:cs="Times New Roman"/>
          <w:sz w:val="28"/>
          <w:szCs w:val="28"/>
        </w:rPr>
        <w:t xml:space="preserve"> снижения премии), п</w:t>
      </w:r>
      <w:r w:rsidR="00083974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974">
        <w:rPr>
          <w:rFonts w:ascii="Times New Roman" w:hAnsi="Times New Roman" w:cs="Times New Roman"/>
          <w:sz w:val="28"/>
          <w:szCs w:val="28"/>
        </w:rPr>
        <w:t xml:space="preserve"> выплаты премии руководителю (месяц, квартал, год)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397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коллективным договором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9A7FDC">
        <w:rPr>
          <w:rFonts w:ascii="Times New Roman" w:hAnsi="Times New Roman" w:cs="Times New Roman"/>
          <w:sz w:val="28"/>
          <w:szCs w:val="28"/>
        </w:rPr>
        <w:t>бщества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3974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9A7FDC">
        <w:rPr>
          <w:rFonts w:ascii="Times New Roman" w:hAnsi="Times New Roman" w:cs="Times New Roman"/>
          <w:sz w:val="28"/>
          <w:szCs w:val="28"/>
        </w:rPr>
        <w:t>бщества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3974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представительного органа работников.</w:t>
      </w:r>
    </w:p>
    <w:p w14:paraId="1C3C1546" w14:textId="6BE59741" w:rsidR="009E5067" w:rsidRPr="00546870" w:rsidRDefault="009E5067" w:rsidP="009E5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870">
        <w:rPr>
          <w:rFonts w:ascii="Times New Roman" w:hAnsi="Times New Roman" w:cs="Times New Roman"/>
          <w:sz w:val="28"/>
          <w:szCs w:val="28"/>
        </w:rPr>
        <w:tab/>
        <w:t>28</w:t>
      </w:r>
      <w:r w:rsidR="00083974">
        <w:rPr>
          <w:rFonts w:ascii="Times New Roman" w:hAnsi="Times New Roman" w:cs="Times New Roman"/>
          <w:sz w:val="28"/>
          <w:szCs w:val="28"/>
        </w:rPr>
        <w:t xml:space="preserve">. </w:t>
      </w:r>
      <w:r w:rsidRPr="00B50A43">
        <w:rPr>
          <w:rFonts w:ascii="Times New Roman" w:hAnsi="Times New Roman" w:cs="Times New Roman"/>
          <w:sz w:val="28"/>
          <w:szCs w:val="28"/>
        </w:rPr>
        <w:t xml:space="preserve">Источником </w:t>
      </w:r>
      <w:r>
        <w:rPr>
          <w:rFonts w:ascii="Times New Roman" w:hAnsi="Times New Roman" w:cs="Times New Roman"/>
          <w:sz w:val="28"/>
          <w:szCs w:val="28"/>
        </w:rPr>
        <w:t>выплаты премий</w:t>
      </w:r>
      <w:r w:rsidRPr="00B50A43">
        <w:rPr>
          <w:rFonts w:ascii="Times New Roman" w:hAnsi="Times New Roman" w:cs="Times New Roman"/>
          <w:sz w:val="28"/>
          <w:szCs w:val="28"/>
        </w:rPr>
        <w:t xml:space="preserve"> является прибыль, остающаяся в распоряжении </w:t>
      </w:r>
      <w:r w:rsidR="003D76F8">
        <w:rPr>
          <w:rFonts w:ascii="Times New Roman" w:hAnsi="Times New Roman" w:cs="Times New Roman"/>
          <w:sz w:val="28"/>
          <w:szCs w:val="28"/>
        </w:rPr>
        <w:t>О</w:t>
      </w:r>
      <w:r w:rsidR="009A7FDC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 xml:space="preserve"> после уплаты обязательных платежей в бюджеты всех уровней и государственные внебюджетные фонды, </w:t>
      </w:r>
      <w:r w:rsidR="009A7F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50A43">
        <w:rPr>
          <w:rFonts w:ascii="Times New Roman" w:hAnsi="Times New Roman" w:cs="Times New Roman"/>
          <w:sz w:val="28"/>
          <w:szCs w:val="28"/>
        </w:rPr>
        <w:t>уплаты отчислений в местный бюджет района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A43">
        <w:rPr>
          <w:rFonts w:ascii="Times New Roman" w:hAnsi="Times New Roman" w:cs="Times New Roman"/>
          <w:sz w:val="28"/>
          <w:szCs w:val="28"/>
        </w:rPr>
        <w:t>нной части прибыли</w:t>
      </w:r>
      <w:r w:rsidR="009A7FDC">
        <w:rPr>
          <w:rFonts w:ascii="Times New Roman" w:hAnsi="Times New Roman" w:cs="Times New Roman"/>
          <w:sz w:val="28"/>
          <w:szCs w:val="28"/>
        </w:rPr>
        <w:t xml:space="preserve"> по итогам года</w:t>
      </w:r>
      <w:r w:rsidRPr="00B50A43">
        <w:rPr>
          <w:rFonts w:ascii="Times New Roman" w:hAnsi="Times New Roman" w:cs="Times New Roman"/>
          <w:sz w:val="28"/>
          <w:szCs w:val="28"/>
        </w:rPr>
        <w:t>.</w:t>
      </w:r>
    </w:p>
    <w:p w14:paraId="1E343177" w14:textId="5BFC633D" w:rsidR="00A4779E" w:rsidRPr="00A4779E" w:rsidRDefault="00546870" w:rsidP="00A4779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4779E">
        <w:rPr>
          <w:rFonts w:ascii="Times New Roman" w:hAnsi="Times New Roman" w:cs="Times New Roman"/>
          <w:sz w:val="28"/>
          <w:szCs w:val="28"/>
        </w:rPr>
        <w:t xml:space="preserve">. </w:t>
      </w:r>
      <w:r w:rsidR="00A4779E" w:rsidRPr="00B50A43">
        <w:rPr>
          <w:rFonts w:ascii="Times New Roman" w:hAnsi="Times New Roman" w:cs="Times New Roman"/>
          <w:sz w:val="28"/>
          <w:szCs w:val="28"/>
        </w:rPr>
        <w:t>Максимальный суммарный размер выплат стимулирующего характера в течение года, в котором производятся данные выплаты руководителю, не может превышать 6 должностных окладов руководителя с уч</w:t>
      </w:r>
      <w:r w:rsidR="00A4779E">
        <w:rPr>
          <w:rFonts w:ascii="Times New Roman" w:hAnsi="Times New Roman" w:cs="Times New Roman"/>
          <w:sz w:val="28"/>
          <w:szCs w:val="28"/>
        </w:rPr>
        <w:t>е</w:t>
      </w:r>
      <w:r w:rsidR="00A4779E" w:rsidRPr="00B50A43">
        <w:rPr>
          <w:rFonts w:ascii="Times New Roman" w:hAnsi="Times New Roman" w:cs="Times New Roman"/>
          <w:sz w:val="28"/>
          <w:szCs w:val="28"/>
        </w:rPr>
        <w:t>том районного коэффициента и процентной надбавки к заработной плате.</w:t>
      </w:r>
    </w:p>
    <w:p w14:paraId="0F349D61" w14:textId="4808E2FD" w:rsidR="00083974" w:rsidRDefault="00083974" w:rsidP="00B50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DB9C6E" w14:textId="16B97D66" w:rsidR="00B50A43" w:rsidRPr="00B50A43" w:rsidRDefault="00B50A43" w:rsidP="00B50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V. О</w:t>
      </w:r>
      <w:r w:rsidR="00E24471">
        <w:rPr>
          <w:rFonts w:ascii="Times New Roman" w:hAnsi="Times New Roman" w:cs="Times New Roman"/>
          <w:sz w:val="28"/>
          <w:szCs w:val="28"/>
        </w:rPr>
        <w:t>пределение социальных выплат</w:t>
      </w:r>
    </w:p>
    <w:p w14:paraId="7F0CF2F6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D1C0C1" w14:textId="1952390E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3</w:t>
      </w:r>
      <w:r w:rsidR="000046C8">
        <w:rPr>
          <w:rFonts w:ascii="Times New Roman" w:hAnsi="Times New Roman" w:cs="Times New Roman"/>
          <w:sz w:val="28"/>
          <w:szCs w:val="28"/>
        </w:rPr>
        <w:t>0</w:t>
      </w:r>
      <w:r w:rsidRPr="00B50A43">
        <w:rPr>
          <w:rFonts w:ascii="Times New Roman" w:hAnsi="Times New Roman" w:cs="Times New Roman"/>
          <w:sz w:val="28"/>
          <w:szCs w:val="28"/>
        </w:rPr>
        <w:t xml:space="preserve">. Руководителю </w:t>
      </w:r>
      <w:r w:rsidR="000046C8">
        <w:rPr>
          <w:rFonts w:ascii="Times New Roman" w:hAnsi="Times New Roman" w:cs="Times New Roman"/>
          <w:sz w:val="28"/>
          <w:szCs w:val="28"/>
        </w:rPr>
        <w:t>О</w:t>
      </w:r>
      <w:r w:rsidR="009A7FDC">
        <w:rPr>
          <w:rFonts w:ascii="Times New Roman" w:hAnsi="Times New Roman" w:cs="Times New Roman"/>
          <w:sz w:val="28"/>
          <w:szCs w:val="28"/>
        </w:rPr>
        <w:t>бщества</w:t>
      </w:r>
      <w:r w:rsidRPr="00B50A43">
        <w:rPr>
          <w:rFonts w:ascii="Times New Roman" w:hAnsi="Times New Roman" w:cs="Times New Roman"/>
          <w:sz w:val="28"/>
          <w:szCs w:val="28"/>
        </w:rPr>
        <w:t xml:space="preserve"> производятся следующие социальные выплаты:</w:t>
      </w:r>
    </w:p>
    <w:p w14:paraId="3FDC697B" w14:textId="77777777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1) единовременная выплата к отпуску;</w:t>
      </w:r>
    </w:p>
    <w:p w14:paraId="05C76476" w14:textId="77777777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2) единовременные выплаты в связи с юбилейными датами и к профессиональному празднику.</w:t>
      </w:r>
    </w:p>
    <w:p w14:paraId="50F76C50" w14:textId="4159A15C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3</w:t>
      </w:r>
      <w:r w:rsidR="000046C8">
        <w:rPr>
          <w:rFonts w:ascii="Times New Roman" w:hAnsi="Times New Roman" w:cs="Times New Roman"/>
          <w:sz w:val="28"/>
          <w:szCs w:val="28"/>
        </w:rPr>
        <w:t>1</w:t>
      </w:r>
      <w:r w:rsidRPr="00B50A43">
        <w:rPr>
          <w:rFonts w:ascii="Times New Roman" w:hAnsi="Times New Roman" w:cs="Times New Roman"/>
          <w:sz w:val="28"/>
          <w:szCs w:val="28"/>
        </w:rPr>
        <w:t>. Единовременная выплата к отпуску выплачивается руководителю в размере должностного оклада при уходе его в установленном порядке в очередной отпуск. При разделении ежегодного оплачиваемого отпуска на части единовременная выплата к отпуску может быть выплачена к одной из частей отпуска.</w:t>
      </w:r>
    </w:p>
    <w:p w14:paraId="76EFD772" w14:textId="6FC42A2B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3</w:t>
      </w:r>
      <w:r w:rsidR="000046C8">
        <w:rPr>
          <w:rFonts w:ascii="Times New Roman" w:hAnsi="Times New Roman" w:cs="Times New Roman"/>
          <w:sz w:val="28"/>
          <w:szCs w:val="28"/>
        </w:rPr>
        <w:t>2</w:t>
      </w:r>
      <w:r w:rsidRPr="00B50A43">
        <w:rPr>
          <w:rFonts w:ascii="Times New Roman" w:hAnsi="Times New Roman" w:cs="Times New Roman"/>
          <w:sz w:val="28"/>
          <w:szCs w:val="28"/>
        </w:rPr>
        <w:t xml:space="preserve">. Право на получение единовременной выплаты к отпуску у руководителя наступает с момента возникновения трудовых отношений. Единовременная выплата к отпуску выплачивается пропорционально количеству отработанных календарных дней с момента возникновения трудовых отношений до конца календарного года, при </w:t>
      </w:r>
      <w:r w:rsidR="000046C8">
        <w:rPr>
          <w:rFonts w:ascii="Times New Roman" w:hAnsi="Times New Roman" w:cs="Times New Roman"/>
          <w:sz w:val="28"/>
          <w:szCs w:val="28"/>
        </w:rPr>
        <w:t>прекращении трудовых отношений –</w:t>
      </w:r>
      <w:r w:rsidRPr="00B50A43">
        <w:rPr>
          <w:rFonts w:ascii="Times New Roman" w:hAnsi="Times New Roman" w:cs="Times New Roman"/>
          <w:sz w:val="28"/>
          <w:szCs w:val="28"/>
        </w:rPr>
        <w:t xml:space="preserve"> пропорционально количеству отработанных календарных дней с начала года до момента прекращения трудовых отношений в текущем году.</w:t>
      </w:r>
    </w:p>
    <w:p w14:paraId="4718C7B8" w14:textId="3BA532DF" w:rsidR="00B50A43" w:rsidRPr="00B50A43" w:rsidRDefault="00B50A43" w:rsidP="00004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3</w:t>
      </w:r>
      <w:r w:rsidR="000046C8">
        <w:rPr>
          <w:rFonts w:ascii="Times New Roman" w:hAnsi="Times New Roman" w:cs="Times New Roman"/>
          <w:sz w:val="28"/>
          <w:szCs w:val="28"/>
        </w:rPr>
        <w:t>3</w:t>
      </w:r>
      <w:r w:rsidRPr="00B50A43">
        <w:rPr>
          <w:rFonts w:ascii="Times New Roman" w:hAnsi="Times New Roman" w:cs="Times New Roman"/>
          <w:sz w:val="28"/>
          <w:szCs w:val="28"/>
        </w:rPr>
        <w:t>. Единовременные выплаты руководителю в связи с юбилейными датами (50, 55, 60, 65, 70 лет со дня рождения) и (или) к профессиональному празднику производятся в размере должностного оклада.</w:t>
      </w:r>
    </w:p>
    <w:p w14:paraId="59512E6C" w14:textId="66B9CA80" w:rsidR="00B50A43" w:rsidRPr="00E24471" w:rsidRDefault="00B50A43" w:rsidP="00E24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 w:rsidR="00546870">
        <w:rPr>
          <w:rFonts w:ascii="Times New Roman" w:hAnsi="Times New Roman" w:cs="Times New Roman"/>
          <w:sz w:val="28"/>
          <w:szCs w:val="28"/>
        </w:rPr>
        <w:t>34</w:t>
      </w:r>
      <w:r w:rsidR="00E24471">
        <w:rPr>
          <w:rFonts w:ascii="Times New Roman" w:hAnsi="Times New Roman" w:cs="Times New Roman"/>
          <w:sz w:val="28"/>
          <w:szCs w:val="28"/>
        </w:rPr>
        <w:t>.</w:t>
      </w:r>
      <w:r w:rsidRPr="00B50A43">
        <w:rPr>
          <w:rFonts w:ascii="Times New Roman" w:hAnsi="Times New Roman" w:cs="Times New Roman"/>
          <w:sz w:val="28"/>
          <w:szCs w:val="28"/>
        </w:rPr>
        <w:t xml:space="preserve"> Социальные выплаты производятся руководителю без уч</w:t>
      </w:r>
      <w:r w:rsidR="00E24471">
        <w:rPr>
          <w:rFonts w:ascii="Times New Roman" w:hAnsi="Times New Roman" w:cs="Times New Roman"/>
          <w:sz w:val="28"/>
          <w:szCs w:val="28"/>
        </w:rPr>
        <w:t>е</w:t>
      </w:r>
      <w:r w:rsidRPr="00B50A43">
        <w:rPr>
          <w:rFonts w:ascii="Times New Roman" w:hAnsi="Times New Roman" w:cs="Times New Roman"/>
          <w:sz w:val="28"/>
          <w:szCs w:val="28"/>
        </w:rPr>
        <w:t>та районного коэффициента к заработной плате и процентн</w:t>
      </w:r>
      <w:r w:rsidR="000046C8">
        <w:rPr>
          <w:rFonts w:ascii="Times New Roman" w:hAnsi="Times New Roman" w:cs="Times New Roman"/>
          <w:sz w:val="28"/>
          <w:szCs w:val="28"/>
        </w:rPr>
        <w:t xml:space="preserve">ой надбавки к заработной плате. </w:t>
      </w:r>
      <w:r w:rsidRPr="00B50A43">
        <w:rPr>
          <w:rFonts w:ascii="Times New Roman" w:hAnsi="Times New Roman" w:cs="Times New Roman"/>
          <w:sz w:val="28"/>
          <w:szCs w:val="28"/>
        </w:rPr>
        <w:t>Социальные выплаты не учитываются при расч</w:t>
      </w:r>
      <w:r w:rsidR="00417F50">
        <w:rPr>
          <w:rFonts w:ascii="Times New Roman" w:hAnsi="Times New Roman" w:cs="Times New Roman"/>
          <w:sz w:val="28"/>
          <w:szCs w:val="28"/>
        </w:rPr>
        <w:t>е</w:t>
      </w:r>
      <w:r w:rsidRPr="00B50A43">
        <w:rPr>
          <w:rFonts w:ascii="Times New Roman" w:hAnsi="Times New Roman" w:cs="Times New Roman"/>
          <w:sz w:val="28"/>
          <w:szCs w:val="28"/>
        </w:rPr>
        <w:t xml:space="preserve">те среднего заработка. </w:t>
      </w:r>
    </w:p>
    <w:p w14:paraId="0FFBF5D0" w14:textId="3F6437FA" w:rsidR="00B50A43" w:rsidRDefault="00B50A43" w:rsidP="00B554D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A4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046C8">
        <w:rPr>
          <w:rFonts w:ascii="Times New Roman" w:hAnsi="Times New Roman" w:cs="Times New Roman"/>
          <w:bCs/>
          <w:sz w:val="28"/>
          <w:szCs w:val="28"/>
        </w:rPr>
        <w:tab/>
      </w:r>
      <w:r w:rsidR="009E5067">
        <w:rPr>
          <w:rFonts w:ascii="Times New Roman" w:hAnsi="Times New Roman" w:cs="Times New Roman"/>
          <w:bCs/>
          <w:sz w:val="28"/>
          <w:szCs w:val="28"/>
        </w:rPr>
        <w:t>3</w:t>
      </w:r>
      <w:r w:rsidR="00546870">
        <w:rPr>
          <w:rFonts w:ascii="Times New Roman" w:hAnsi="Times New Roman" w:cs="Times New Roman"/>
          <w:bCs/>
          <w:sz w:val="28"/>
          <w:szCs w:val="28"/>
        </w:rPr>
        <w:t>5</w:t>
      </w:r>
      <w:r w:rsidR="00E24471">
        <w:rPr>
          <w:rFonts w:ascii="Times New Roman" w:hAnsi="Times New Roman" w:cs="Times New Roman"/>
          <w:bCs/>
          <w:sz w:val="28"/>
          <w:szCs w:val="28"/>
        </w:rPr>
        <w:t>.</w:t>
      </w:r>
      <w:r w:rsidRPr="00B50A43">
        <w:rPr>
          <w:rFonts w:ascii="Times New Roman" w:hAnsi="Times New Roman" w:cs="Times New Roman"/>
          <w:sz w:val="28"/>
          <w:szCs w:val="28"/>
        </w:rPr>
        <w:t xml:space="preserve"> Источником социальных выплат является прибыль, остающаяся в распоряжении предприятия после уплаты обязательных платежей в бюджеты всех уровней и государственные внебюджетные фонды, </w:t>
      </w:r>
      <w:r w:rsidR="009A7F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50A43">
        <w:rPr>
          <w:rFonts w:ascii="Times New Roman" w:hAnsi="Times New Roman" w:cs="Times New Roman"/>
          <w:sz w:val="28"/>
          <w:szCs w:val="28"/>
        </w:rPr>
        <w:t>уплаты отчислений в местный бюджет района определ</w:t>
      </w:r>
      <w:r w:rsidR="00E24471">
        <w:rPr>
          <w:rFonts w:ascii="Times New Roman" w:hAnsi="Times New Roman" w:cs="Times New Roman"/>
          <w:sz w:val="28"/>
          <w:szCs w:val="28"/>
        </w:rPr>
        <w:t>е</w:t>
      </w:r>
      <w:r w:rsidRPr="00B50A43">
        <w:rPr>
          <w:rFonts w:ascii="Times New Roman" w:hAnsi="Times New Roman" w:cs="Times New Roman"/>
          <w:sz w:val="28"/>
          <w:szCs w:val="28"/>
        </w:rPr>
        <w:t>нной части прибыли</w:t>
      </w:r>
      <w:r w:rsidR="009A7FDC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9A7FDC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B50A43">
        <w:rPr>
          <w:rFonts w:ascii="Times New Roman" w:hAnsi="Times New Roman" w:cs="Times New Roman"/>
          <w:sz w:val="28"/>
          <w:szCs w:val="28"/>
        </w:rPr>
        <w:t>.</w:t>
      </w:r>
    </w:p>
    <w:p w14:paraId="6B42EAE4" w14:textId="3D332B14" w:rsidR="00125BD6" w:rsidRDefault="003B4ED6" w:rsidP="00EC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      </w:t>
      </w:r>
      <w:r w:rsidR="000046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5468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A43">
        <w:rPr>
          <w:rFonts w:ascii="Times New Roman" w:hAnsi="Times New Roman" w:cs="Times New Roman"/>
          <w:sz w:val="28"/>
          <w:szCs w:val="28"/>
        </w:rPr>
        <w:t xml:space="preserve"> Максимальный суммарный размер социальных выплат в течение года не может превышать 3 должностных окладов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F82F5B" w14:textId="77777777" w:rsidR="00125BD6" w:rsidRPr="003B4ED6" w:rsidRDefault="00125BD6" w:rsidP="00EC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25BD6" w:rsidRPr="003B4ED6" w:rsidSect="003B4ED6">
          <w:headerReference w:type="default" r:id="rId19"/>
          <w:pgSz w:w="11906" w:h="16840"/>
          <w:pgMar w:top="709" w:right="851" w:bottom="1134" w:left="1418" w:header="708" w:footer="708" w:gutter="0"/>
          <w:cols w:space="708"/>
          <w:titlePg/>
          <w:docGrid w:linePitch="360"/>
        </w:sectPr>
      </w:pPr>
    </w:p>
    <w:p w14:paraId="08015756" w14:textId="77777777" w:rsidR="003B4ED6" w:rsidRPr="00EE0DAB" w:rsidRDefault="003B4ED6" w:rsidP="00EE0D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3FAE3E1F" w14:textId="77777777" w:rsidR="00125BD6" w:rsidRDefault="00E24D6C" w:rsidP="00125B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25BD6">
        <w:rPr>
          <w:sz w:val="28"/>
          <w:szCs w:val="28"/>
        </w:rPr>
        <w:t xml:space="preserve">                             </w:t>
      </w:r>
      <w:r w:rsidR="00B50A43" w:rsidRPr="00B50A43">
        <w:rPr>
          <w:sz w:val="28"/>
          <w:szCs w:val="28"/>
        </w:rPr>
        <w:t>Приложение 1</w:t>
      </w:r>
    </w:p>
    <w:p w14:paraId="5C13E0EB" w14:textId="0C30ABA0" w:rsidR="00E24D6C" w:rsidRDefault="00B50A43" w:rsidP="00125B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50A43">
        <w:rPr>
          <w:sz w:val="28"/>
          <w:szCs w:val="28"/>
        </w:rPr>
        <w:t>к Положению</w:t>
      </w:r>
      <w:r w:rsidR="00125BD6">
        <w:rPr>
          <w:sz w:val="28"/>
          <w:szCs w:val="28"/>
        </w:rPr>
        <w:t xml:space="preserve"> </w:t>
      </w:r>
      <w:r w:rsidR="00E24D6C">
        <w:rPr>
          <w:sz w:val="28"/>
          <w:szCs w:val="28"/>
        </w:rPr>
        <w:t>о</w:t>
      </w:r>
      <w:r w:rsidR="00E24D6C" w:rsidRPr="00236A65">
        <w:rPr>
          <w:sz w:val="28"/>
          <w:szCs w:val="28"/>
        </w:rPr>
        <w:t xml:space="preserve">б оплате труда </w:t>
      </w:r>
      <w:r w:rsidR="00E24D6C">
        <w:rPr>
          <w:sz w:val="28"/>
          <w:szCs w:val="28"/>
        </w:rPr>
        <w:t xml:space="preserve">и иных выплатах </w:t>
      </w:r>
      <w:r w:rsidR="00E24D6C" w:rsidRPr="00236A65">
        <w:rPr>
          <w:sz w:val="28"/>
          <w:szCs w:val="28"/>
        </w:rPr>
        <w:t>руководител</w:t>
      </w:r>
      <w:r w:rsidR="00FB1EA3">
        <w:rPr>
          <w:sz w:val="28"/>
          <w:szCs w:val="28"/>
        </w:rPr>
        <w:t>я</w:t>
      </w:r>
      <w:r w:rsidR="00E24D6C" w:rsidRPr="00236A65">
        <w:rPr>
          <w:sz w:val="28"/>
          <w:szCs w:val="28"/>
        </w:rPr>
        <w:t xml:space="preserve"> </w:t>
      </w:r>
    </w:p>
    <w:p w14:paraId="378A4517" w14:textId="4234CCD3" w:rsidR="00E24D6C" w:rsidRDefault="00E24D6C" w:rsidP="00125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25BD6">
        <w:rPr>
          <w:sz w:val="28"/>
          <w:szCs w:val="28"/>
        </w:rPr>
        <w:t xml:space="preserve">                         </w:t>
      </w:r>
      <w:r w:rsidRPr="00236A65">
        <w:rPr>
          <w:sz w:val="28"/>
          <w:szCs w:val="28"/>
        </w:rPr>
        <w:t>обществ</w:t>
      </w:r>
      <w:r w:rsidR="00FB1EA3">
        <w:rPr>
          <w:sz w:val="28"/>
          <w:szCs w:val="28"/>
        </w:rPr>
        <w:t>а</w:t>
      </w:r>
      <w:r w:rsidRPr="00236A65">
        <w:rPr>
          <w:sz w:val="28"/>
          <w:szCs w:val="28"/>
        </w:rPr>
        <w:t xml:space="preserve"> с ограниченной ответственностью, </w:t>
      </w:r>
    </w:p>
    <w:p w14:paraId="5FEE5DEB" w14:textId="27739ED1" w:rsidR="009A7FDC" w:rsidRDefault="00E24D6C" w:rsidP="00125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A7FDC">
        <w:rPr>
          <w:sz w:val="28"/>
          <w:szCs w:val="28"/>
        </w:rPr>
        <w:t xml:space="preserve">                                                      </w:t>
      </w:r>
      <w:r w:rsidR="00125BD6">
        <w:rPr>
          <w:sz w:val="28"/>
          <w:szCs w:val="28"/>
        </w:rPr>
        <w:t xml:space="preserve">                          </w:t>
      </w:r>
      <w:r w:rsidR="009A7FDC">
        <w:rPr>
          <w:sz w:val="28"/>
          <w:szCs w:val="28"/>
        </w:rPr>
        <w:t>созданн</w:t>
      </w:r>
      <w:r w:rsidR="00FB1EA3">
        <w:rPr>
          <w:sz w:val="28"/>
          <w:szCs w:val="28"/>
        </w:rPr>
        <w:t>ого</w:t>
      </w:r>
      <w:r w:rsidR="009A7FDC">
        <w:rPr>
          <w:sz w:val="28"/>
          <w:szCs w:val="28"/>
        </w:rPr>
        <w:t xml:space="preserve"> в процессе приватизации</w:t>
      </w:r>
      <w:r w:rsidR="00FB1EA3">
        <w:rPr>
          <w:sz w:val="28"/>
          <w:szCs w:val="28"/>
        </w:rPr>
        <w:t xml:space="preserve"> и находящегося в муниципальной собственности Шелеховского района</w:t>
      </w:r>
      <w:r w:rsidR="009A7FDC">
        <w:rPr>
          <w:sz w:val="28"/>
          <w:szCs w:val="28"/>
        </w:rPr>
        <w:t xml:space="preserve"> </w:t>
      </w:r>
    </w:p>
    <w:p w14:paraId="5B860237" w14:textId="4B27BCA8" w:rsidR="00E24D6C" w:rsidRDefault="009A7FDC" w:rsidP="009A7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7A42D4A5" w14:textId="77777777" w:rsidR="00B50A43" w:rsidRPr="00B50A43" w:rsidRDefault="00B50A43" w:rsidP="00B50A43">
      <w:pPr>
        <w:widowControl w:val="0"/>
        <w:tabs>
          <w:tab w:val="left" w:pos="958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E639C82" w14:textId="4CEAACA2" w:rsidR="00E24D6C" w:rsidRDefault="00B50A43" w:rsidP="00E24D6C">
      <w:pPr>
        <w:jc w:val="center"/>
        <w:rPr>
          <w:sz w:val="28"/>
          <w:szCs w:val="28"/>
        </w:rPr>
      </w:pPr>
      <w:r w:rsidRPr="00B50A43">
        <w:rPr>
          <w:sz w:val="28"/>
          <w:szCs w:val="28"/>
        </w:rPr>
        <w:t xml:space="preserve">Определение кратности к величине месячной тарифной ставки (оклада) работника основной профессии (должности) для установления должностного оклада руководителю </w:t>
      </w:r>
      <w:r w:rsidR="00E24D6C" w:rsidRPr="00236A65">
        <w:rPr>
          <w:sz w:val="28"/>
          <w:szCs w:val="28"/>
        </w:rPr>
        <w:t>обществ</w:t>
      </w:r>
      <w:r w:rsidR="00E24D6C">
        <w:rPr>
          <w:sz w:val="28"/>
          <w:szCs w:val="28"/>
        </w:rPr>
        <w:t>а</w:t>
      </w:r>
      <w:r w:rsidR="00E24D6C" w:rsidRPr="00236A65">
        <w:rPr>
          <w:sz w:val="28"/>
          <w:szCs w:val="28"/>
        </w:rPr>
        <w:t xml:space="preserve"> с ограниченной ответственностью, </w:t>
      </w:r>
      <w:r w:rsidR="009A7FDC">
        <w:rPr>
          <w:sz w:val="28"/>
          <w:szCs w:val="28"/>
        </w:rPr>
        <w:t xml:space="preserve">созданного в процессе приватизации </w:t>
      </w:r>
    </w:p>
    <w:p w14:paraId="70E4B945" w14:textId="0E780DCF" w:rsidR="00B50A43" w:rsidRPr="00B50A43" w:rsidRDefault="00B50A43" w:rsidP="00B50A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A48BAC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276"/>
      </w:tblGrid>
      <w:tr w:rsidR="00B50A43" w:rsidRPr="00B50A43" w14:paraId="39E030CC" w14:textId="77777777" w:rsidTr="00E24D6C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F05D8" w14:textId="6ADD8439" w:rsidR="00B50A43" w:rsidRPr="00B50A43" w:rsidRDefault="00B50A43" w:rsidP="00125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 xml:space="preserve">Коэффициенты кратности с учетом списочной численности работников </w:t>
            </w:r>
            <w:r w:rsidR="00125BD6">
              <w:rPr>
                <w:sz w:val="28"/>
                <w:szCs w:val="28"/>
              </w:rPr>
              <w:t>Общества</w:t>
            </w:r>
          </w:p>
        </w:tc>
      </w:tr>
      <w:tr w:rsidR="00B50A43" w:rsidRPr="00B50A43" w14:paraId="3478359A" w14:textId="77777777" w:rsidTr="00E24D6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CC95D" w14:textId="2E44D4FD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 xml:space="preserve">Списочная численность работников </w:t>
            </w:r>
            <w:r w:rsidR="00125BD6">
              <w:rPr>
                <w:sz w:val="28"/>
                <w:szCs w:val="28"/>
              </w:rPr>
              <w:t>Общества</w:t>
            </w:r>
            <w:r w:rsidRPr="00B50A43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5EB06" w14:textId="091FBA95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до 20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610C9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21 - 30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AD0F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31 - 40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20192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41 - 50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3382D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51 - 60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ECCD3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61 - 70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7026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71 - 80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F562B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81 - 90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98CD5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91 - 100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C9FB7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101 - 120</w:t>
            </w:r>
          </w:p>
        </w:tc>
      </w:tr>
      <w:tr w:rsidR="00B50A43" w:rsidRPr="00B50A43" w14:paraId="2C935E53" w14:textId="77777777" w:rsidTr="00E24D6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D342F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Коэффициент кратности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79D61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D75D3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DD321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96AA8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DAEC8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72352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2D396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BF050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3090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6D5C2" w14:textId="77777777" w:rsidR="00B50A43" w:rsidRPr="00B50A43" w:rsidRDefault="00B50A43" w:rsidP="00235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10</w:t>
            </w:r>
          </w:p>
        </w:tc>
      </w:tr>
    </w:tbl>
    <w:p w14:paraId="2C9670BE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6FF3A7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E32436" w14:textId="77777777" w:rsidR="00B50A43" w:rsidRPr="00B50A43" w:rsidRDefault="00B50A43" w:rsidP="00B50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0FD97" w14:textId="77777777" w:rsidR="00B50A43" w:rsidRPr="00B50A43" w:rsidRDefault="00B50A43" w:rsidP="00B50A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3D58C2" w14:textId="77777777" w:rsidR="00B50A43" w:rsidRPr="00B50A43" w:rsidRDefault="00B50A43" w:rsidP="00B50A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82C839" w14:textId="77777777" w:rsidR="00B50A43" w:rsidRDefault="00B50A43" w:rsidP="00B50A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DC382F" w14:textId="77777777" w:rsidR="00125BD6" w:rsidRPr="00B50A43" w:rsidRDefault="00125BD6" w:rsidP="00B50A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47D999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B510E79" w14:textId="5A65F696" w:rsidR="00125BD6" w:rsidRDefault="00E24D6C" w:rsidP="00125B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25BD6" w:rsidRPr="00B50A43">
        <w:rPr>
          <w:sz w:val="28"/>
          <w:szCs w:val="28"/>
        </w:rPr>
        <w:t xml:space="preserve">Приложение </w:t>
      </w:r>
      <w:r w:rsidR="00125BD6">
        <w:rPr>
          <w:sz w:val="28"/>
          <w:szCs w:val="28"/>
        </w:rPr>
        <w:t>2</w:t>
      </w:r>
    </w:p>
    <w:p w14:paraId="6FA52487" w14:textId="10A7991C" w:rsidR="00125BD6" w:rsidRDefault="00125BD6" w:rsidP="00125B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50A43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</w:t>
      </w:r>
      <w:r w:rsidRPr="00236A65">
        <w:rPr>
          <w:sz w:val="28"/>
          <w:szCs w:val="28"/>
        </w:rPr>
        <w:t xml:space="preserve">б оплате труда </w:t>
      </w:r>
      <w:r>
        <w:rPr>
          <w:sz w:val="28"/>
          <w:szCs w:val="28"/>
        </w:rPr>
        <w:t xml:space="preserve">и иных выплатах </w:t>
      </w:r>
      <w:r w:rsidRPr="00236A65">
        <w:rPr>
          <w:sz w:val="28"/>
          <w:szCs w:val="28"/>
        </w:rPr>
        <w:t>руководител</w:t>
      </w:r>
      <w:r w:rsidR="00FB1EA3">
        <w:rPr>
          <w:sz w:val="28"/>
          <w:szCs w:val="28"/>
        </w:rPr>
        <w:t>я</w:t>
      </w:r>
      <w:r w:rsidRPr="00236A65">
        <w:rPr>
          <w:sz w:val="28"/>
          <w:szCs w:val="28"/>
        </w:rPr>
        <w:t xml:space="preserve"> </w:t>
      </w:r>
    </w:p>
    <w:p w14:paraId="2D773087" w14:textId="08A98CA2" w:rsidR="00125BD6" w:rsidRDefault="00125BD6" w:rsidP="00125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236A65">
        <w:rPr>
          <w:sz w:val="28"/>
          <w:szCs w:val="28"/>
        </w:rPr>
        <w:t>обществ</w:t>
      </w:r>
      <w:r w:rsidR="00FB1EA3">
        <w:rPr>
          <w:sz w:val="28"/>
          <w:szCs w:val="28"/>
        </w:rPr>
        <w:t>а</w:t>
      </w:r>
      <w:r w:rsidRPr="00236A65">
        <w:rPr>
          <w:sz w:val="28"/>
          <w:szCs w:val="28"/>
        </w:rPr>
        <w:t xml:space="preserve"> с ограниченной ответственностью, </w:t>
      </w:r>
    </w:p>
    <w:p w14:paraId="0F7F46DD" w14:textId="6B7D51E6" w:rsidR="00E24D6C" w:rsidRPr="00B50A43" w:rsidRDefault="00125BD6" w:rsidP="00125B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созданн</w:t>
      </w:r>
      <w:r w:rsidR="00FB1EA3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процессе приватизации</w:t>
      </w:r>
      <w:r w:rsidR="00FB1EA3">
        <w:rPr>
          <w:sz w:val="28"/>
          <w:szCs w:val="28"/>
        </w:rPr>
        <w:t xml:space="preserve"> и находящегося в муниципальной собственности Шелеховского района</w:t>
      </w:r>
    </w:p>
    <w:p w14:paraId="43D4E815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9D847D8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0A43">
        <w:rPr>
          <w:sz w:val="28"/>
          <w:szCs w:val="28"/>
        </w:rPr>
        <w:t>Показатели</w:t>
      </w:r>
    </w:p>
    <w:p w14:paraId="43550D15" w14:textId="68E3212A" w:rsidR="00E24D6C" w:rsidRDefault="00B50A43" w:rsidP="00E24D6C">
      <w:pPr>
        <w:jc w:val="center"/>
        <w:rPr>
          <w:sz w:val="28"/>
          <w:szCs w:val="28"/>
        </w:rPr>
      </w:pPr>
      <w:r w:rsidRPr="00B50A43">
        <w:rPr>
          <w:sz w:val="28"/>
          <w:szCs w:val="28"/>
        </w:rPr>
        <w:t>для расчета размера должностного оклада руководителя</w:t>
      </w:r>
      <w:r w:rsidR="00E24D6C">
        <w:rPr>
          <w:sz w:val="28"/>
          <w:szCs w:val="28"/>
        </w:rPr>
        <w:t xml:space="preserve"> </w:t>
      </w:r>
      <w:r w:rsidR="00E24D6C" w:rsidRPr="00236A65">
        <w:rPr>
          <w:sz w:val="28"/>
          <w:szCs w:val="28"/>
        </w:rPr>
        <w:t>обществ</w:t>
      </w:r>
      <w:r w:rsidR="00E24D6C">
        <w:rPr>
          <w:sz w:val="28"/>
          <w:szCs w:val="28"/>
        </w:rPr>
        <w:t>а</w:t>
      </w:r>
      <w:r w:rsidR="00E24D6C" w:rsidRPr="00236A65">
        <w:rPr>
          <w:sz w:val="28"/>
          <w:szCs w:val="28"/>
        </w:rPr>
        <w:t xml:space="preserve"> с ограниченной ответственностью, </w:t>
      </w:r>
      <w:r w:rsidR="009A7FDC">
        <w:rPr>
          <w:sz w:val="28"/>
          <w:szCs w:val="28"/>
        </w:rPr>
        <w:t xml:space="preserve">созданного в процессе приватизации </w:t>
      </w:r>
      <w:r w:rsidR="00FB1EA3">
        <w:rPr>
          <w:sz w:val="28"/>
          <w:szCs w:val="28"/>
        </w:rPr>
        <w:t xml:space="preserve">и находящегося в муниципальной собственности </w:t>
      </w:r>
      <w:r w:rsidR="00E24D6C" w:rsidRPr="00236A65">
        <w:rPr>
          <w:sz w:val="28"/>
          <w:szCs w:val="28"/>
        </w:rPr>
        <w:t>Шелеховского района</w:t>
      </w:r>
      <w:r w:rsidR="00E24D6C">
        <w:rPr>
          <w:sz w:val="28"/>
          <w:szCs w:val="28"/>
        </w:rPr>
        <w:t xml:space="preserve"> </w:t>
      </w:r>
    </w:p>
    <w:p w14:paraId="59490E9F" w14:textId="30E3A656" w:rsidR="00B50A43" w:rsidRPr="00B50A43" w:rsidRDefault="00B50A43" w:rsidP="00B50A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C2CBD7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80"/>
      <w:bookmarkEnd w:id="3"/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907"/>
        <w:gridCol w:w="1985"/>
      </w:tblGrid>
      <w:tr w:rsidR="00B50A43" w:rsidRPr="00B50A43" w14:paraId="2765802A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12EE64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052C2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3D3EA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Значение</w:t>
            </w:r>
          </w:p>
        </w:tc>
      </w:tr>
      <w:tr w:rsidR="00B50A43" w:rsidRPr="00B50A43" w14:paraId="0B4B04A6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2A205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1.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EA70F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Списочная численность работников предприятия на 1 число месяца, в котором заключается трудовой договор,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BAD0F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A43" w:rsidRPr="00B50A43" w14:paraId="362E0084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E12DE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2.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6C230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Наименование основной профессии (должности)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488B8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A43" w:rsidRPr="00B50A43" w14:paraId="687117B1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6A398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3.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EB750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Величина месячной тарифной ставки (оклада) работника основной профессии (должности), руб.:</w:t>
            </w:r>
          </w:p>
          <w:p w14:paraId="3CDB61A3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на начало года;</w:t>
            </w:r>
          </w:p>
          <w:p w14:paraId="473D816E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на момент заключения трудового договора (оформления дополнительного соглашения к трудовому договору)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B4349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A43" w:rsidRPr="00B50A43" w14:paraId="0B900849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6C8C7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4.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14E36" w14:textId="5E363EFE" w:rsidR="00B50A43" w:rsidRPr="00B50A43" w:rsidRDefault="00B50A43" w:rsidP="00125BD6">
            <w:pPr>
              <w:jc w:val="both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Коэффициент кратности к величине месячной тарифной ставки (оклада) работника основной профессии (должности), применяемый для определения должностного оклада (в соответствии с приложением 1 к Положению об оплате труда</w:t>
            </w:r>
            <w:r w:rsidR="00E24D6C">
              <w:rPr>
                <w:sz w:val="28"/>
                <w:szCs w:val="28"/>
              </w:rPr>
              <w:t xml:space="preserve"> и иных выплатах </w:t>
            </w:r>
            <w:r w:rsidR="00E24D6C" w:rsidRPr="00236A65">
              <w:rPr>
                <w:sz w:val="28"/>
                <w:szCs w:val="28"/>
              </w:rPr>
              <w:t>руководителей</w:t>
            </w:r>
            <w:r w:rsidR="00E24D6C">
              <w:rPr>
                <w:sz w:val="28"/>
                <w:szCs w:val="28"/>
              </w:rPr>
              <w:t xml:space="preserve"> </w:t>
            </w:r>
            <w:r w:rsidR="00E24D6C" w:rsidRPr="00236A65">
              <w:rPr>
                <w:sz w:val="28"/>
                <w:szCs w:val="28"/>
              </w:rPr>
              <w:t>обществ с ограниченной ответственностью,</w:t>
            </w:r>
            <w:r w:rsidR="009A7FDC">
              <w:rPr>
                <w:sz w:val="28"/>
                <w:szCs w:val="28"/>
              </w:rPr>
              <w:t xml:space="preserve"> созданных в процессе приватизации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583D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A43" w:rsidRPr="00B50A43" w14:paraId="0E236ABC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A901E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5.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7A032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Расчетный размер должностного оклада руководителя (промежуточный),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97B13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A43" w:rsidRPr="00B50A43" w14:paraId="6D019109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2783F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C13CD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Повышающий коэффициент к размеру должностного оклада руководителя исходя из его стажа работы ______________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096AF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A43" w:rsidRPr="00B50A43" w14:paraId="5F82C13A" w14:textId="77777777" w:rsidTr="00E24D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601D3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>7.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0E9B8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A43">
              <w:rPr>
                <w:sz w:val="28"/>
                <w:szCs w:val="28"/>
              </w:rPr>
              <w:t xml:space="preserve">Итоговый размер должностного оклада руководителя с учетом повышающего коэффициента, руб.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3199" w14:textId="77777777" w:rsidR="00B50A43" w:rsidRPr="00B50A43" w:rsidRDefault="00B50A43" w:rsidP="00E24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63BB7A5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010C29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43">
        <w:rPr>
          <w:sz w:val="28"/>
          <w:szCs w:val="28"/>
        </w:rPr>
        <w:t>Примечание:</w:t>
      </w:r>
    </w:p>
    <w:p w14:paraId="3F3C44DB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43">
        <w:rPr>
          <w:sz w:val="28"/>
          <w:szCs w:val="28"/>
        </w:rPr>
        <w:t>Данная форма заполняется:</w:t>
      </w:r>
    </w:p>
    <w:p w14:paraId="062A55BC" w14:textId="5579E9AA" w:rsidR="00B50A43" w:rsidRPr="00B50A43" w:rsidRDefault="00B50A43" w:rsidP="00B50A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0A43">
        <w:rPr>
          <w:sz w:val="28"/>
          <w:szCs w:val="28"/>
        </w:rPr>
        <w:t xml:space="preserve">при заключении трудового договора с руководителем </w:t>
      </w:r>
      <w:r w:rsidR="00125BD6">
        <w:rPr>
          <w:sz w:val="28"/>
          <w:szCs w:val="28"/>
        </w:rPr>
        <w:t>О</w:t>
      </w:r>
      <w:r w:rsidR="00B45E34">
        <w:rPr>
          <w:sz w:val="28"/>
          <w:szCs w:val="28"/>
        </w:rPr>
        <w:t>бщества</w:t>
      </w:r>
      <w:r w:rsidRPr="00B50A43">
        <w:rPr>
          <w:sz w:val="28"/>
          <w:szCs w:val="28"/>
        </w:rPr>
        <w:t>;</w:t>
      </w:r>
    </w:p>
    <w:p w14:paraId="2127CE69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43">
        <w:rPr>
          <w:sz w:val="28"/>
          <w:szCs w:val="28"/>
        </w:rPr>
        <w:t>при изменении размера должностного оклада в соответствии с законодательством.</w:t>
      </w:r>
    </w:p>
    <w:p w14:paraId="0F266611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265E6F" w14:textId="1D2496FF" w:rsidR="00B50A43" w:rsidRPr="00B50A43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25BD6">
        <w:rPr>
          <w:rFonts w:ascii="Times New Roman" w:hAnsi="Times New Roman" w:cs="Times New Roman"/>
          <w:sz w:val="28"/>
          <w:szCs w:val="28"/>
        </w:rPr>
        <w:t>О</w:t>
      </w:r>
      <w:r w:rsidR="00B45E34">
        <w:rPr>
          <w:rFonts w:ascii="Times New Roman" w:hAnsi="Times New Roman" w:cs="Times New Roman"/>
          <w:sz w:val="28"/>
          <w:szCs w:val="28"/>
        </w:rPr>
        <w:t>бщества</w:t>
      </w:r>
    </w:p>
    <w:p w14:paraId="0E01B460" w14:textId="77777777" w:rsidR="00B50A43" w:rsidRPr="00B50A43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14:paraId="72717780" w14:textId="77777777" w:rsidR="00B50A43" w:rsidRPr="00E24D6C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0A43">
        <w:rPr>
          <w:rFonts w:ascii="Times New Roman" w:hAnsi="Times New Roman" w:cs="Times New Roman"/>
          <w:sz w:val="28"/>
          <w:szCs w:val="28"/>
        </w:rPr>
        <w:t>Согласовано</w:t>
      </w:r>
      <w:r w:rsidRPr="00E24D6C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anchor="Par232" w:history="1">
        <w:r w:rsidRPr="00E24D6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14:paraId="06026549" w14:textId="77777777" w:rsidR="00B50A43" w:rsidRPr="00E24D6C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4D6C">
        <w:rPr>
          <w:rFonts w:ascii="Times New Roman" w:hAnsi="Times New Roman" w:cs="Times New Roman"/>
          <w:sz w:val="28"/>
          <w:szCs w:val="28"/>
        </w:rPr>
        <w:t>Заместитель Мэра района, курирующий соответствующую сферу</w:t>
      </w:r>
    </w:p>
    <w:p w14:paraId="24F457B2" w14:textId="77777777" w:rsidR="00B50A43" w:rsidRPr="00E24D6C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4D6C">
        <w:rPr>
          <w:rFonts w:ascii="Times New Roman" w:hAnsi="Times New Roman" w:cs="Times New Roman"/>
          <w:sz w:val="28"/>
          <w:szCs w:val="28"/>
        </w:rPr>
        <w:t>«___» _____________ 20____ года</w:t>
      </w:r>
    </w:p>
    <w:p w14:paraId="4CD507A7" w14:textId="77777777" w:rsidR="00B50A43" w:rsidRPr="00E24D6C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4D6C">
        <w:rPr>
          <w:rFonts w:ascii="Times New Roman" w:hAnsi="Times New Roman" w:cs="Times New Roman"/>
          <w:sz w:val="28"/>
          <w:szCs w:val="28"/>
        </w:rPr>
        <w:t xml:space="preserve">Начальник УМИ </w:t>
      </w:r>
    </w:p>
    <w:p w14:paraId="23937028" w14:textId="77777777" w:rsidR="00B50A43" w:rsidRPr="00E24D6C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4D6C">
        <w:rPr>
          <w:rFonts w:ascii="Times New Roman" w:hAnsi="Times New Roman" w:cs="Times New Roman"/>
          <w:sz w:val="28"/>
          <w:szCs w:val="28"/>
        </w:rPr>
        <w:t>«___» ___________ 20____ г.</w:t>
      </w:r>
    </w:p>
    <w:p w14:paraId="6A4263E1" w14:textId="77777777" w:rsidR="00B50A43" w:rsidRPr="00E24D6C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4D6C">
        <w:rPr>
          <w:rFonts w:ascii="Times New Roman" w:hAnsi="Times New Roman" w:cs="Times New Roman"/>
          <w:sz w:val="28"/>
          <w:szCs w:val="28"/>
        </w:rPr>
        <w:t xml:space="preserve">Начальник управления по экономике </w:t>
      </w:r>
    </w:p>
    <w:p w14:paraId="0FFE952B" w14:textId="49D79AFE" w:rsidR="00B50A43" w:rsidRPr="00B50A43" w:rsidRDefault="00B50A43" w:rsidP="00B50A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4D6C">
        <w:rPr>
          <w:rFonts w:ascii="Times New Roman" w:hAnsi="Times New Roman" w:cs="Times New Roman"/>
          <w:sz w:val="28"/>
          <w:szCs w:val="28"/>
        </w:rPr>
        <w:t>«___</w:t>
      </w:r>
      <w:r w:rsidR="001C2F6E">
        <w:rPr>
          <w:rFonts w:ascii="Times New Roman" w:hAnsi="Times New Roman" w:cs="Times New Roman"/>
          <w:sz w:val="28"/>
          <w:szCs w:val="28"/>
        </w:rPr>
        <w:t>»</w:t>
      </w:r>
      <w:r w:rsidRPr="00E24D6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B50A43">
        <w:rPr>
          <w:rFonts w:ascii="Times New Roman" w:hAnsi="Times New Roman" w:cs="Times New Roman"/>
          <w:sz w:val="28"/>
          <w:szCs w:val="28"/>
        </w:rPr>
        <w:t>20____ г.</w:t>
      </w:r>
    </w:p>
    <w:p w14:paraId="34AD51B6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248AB5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A43">
        <w:rPr>
          <w:sz w:val="28"/>
          <w:szCs w:val="28"/>
        </w:rPr>
        <w:t>--------------------------------</w:t>
      </w:r>
    </w:p>
    <w:p w14:paraId="2CEA288F" w14:textId="77777777" w:rsidR="00B50A43" w:rsidRPr="00B50A43" w:rsidRDefault="00B50A43" w:rsidP="00B5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232"/>
      <w:bookmarkEnd w:id="4"/>
      <w:r w:rsidRPr="00B50A43">
        <w:rPr>
          <w:sz w:val="28"/>
          <w:szCs w:val="28"/>
        </w:rPr>
        <w:t>&lt;*&gt; в случаях наличия разногласий указать обоснование</w:t>
      </w:r>
    </w:p>
    <w:p w14:paraId="197413F0" w14:textId="28C49928" w:rsidR="00B50A43" w:rsidRPr="00B50A43" w:rsidRDefault="00B50A43" w:rsidP="00BE5463">
      <w:pPr>
        <w:jc w:val="both"/>
        <w:rPr>
          <w:sz w:val="28"/>
          <w:szCs w:val="28"/>
        </w:rPr>
      </w:pPr>
    </w:p>
    <w:sectPr w:rsidR="00B50A43" w:rsidRPr="00B50A43" w:rsidSect="003B4ED6">
      <w:pgSz w:w="16840" w:h="11906" w:orient="landscape"/>
      <w:pgMar w:top="1418" w:right="70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3EF5" w14:textId="77777777" w:rsidR="00A83BA1" w:rsidRDefault="00A83BA1" w:rsidP="006D5EC4">
      <w:r>
        <w:separator/>
      </w:r>
    </w:p>
  </w:endnote>
  <w:endnote w:type="continuationSeparator" w:id="0">
    <w:p w14:paraId="47660284" w14:textId="77777777" w:rsidR="00A83BA1" w:rsidRDefault="00A83BA1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71BE" w14:textId="77777777" w:rsidR="00A83BA1" w:rsidRDefault="00A83BA1" w:rsidP="006D5EC4">
      <w:r>
        <w:separator/>
      </w:r>
    </w:p>
  </w:footnote>
  <w:footnote w:type="continuationSeparator" w:id="0">
    <w:p w14:paraId="24996276" w14:textId="77777777" w:rsidR="00A83BA1" w:rsidRDefault="00A83BA1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399427"/>
      <w:docPartObj>
        <w:docPartGallery w:val="Page Numbers (Top of Page)"/>
        <w:docPartUnique/>
      </w:docPartObj>
    </w:sdtPr>
    <w:sdtEndPr/>
    <w:sdtContent>
      <w:p w14:paraId="651255FA" w14:textId="47070D99" w:rsidR="00E24D6C" w:rsidRDefault="003B4ED6" w:rsidP="003B4E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5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719"/>
    <w:multiLevelType w:val="hybridMultilevel"/>
    <w:tmpl w:val="6C3A5C54"/>
    <w:lvl w:ilvl="0" w:tplc="635ADA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4BC4283"/>
    <w:multiLevelType w:val="hybridMultilevel"/>
    <w:tmpl w:val="6C126DAA"/>
    <w:lvl w:ilvl="0" w:tplc="635ADA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94E6A90"/>
    <w:multiLevelType w:val="hybridMultilevel"/>
    <w:tmpl w:val="6C3A5C54"/>
    <w:lvl w:ilvl="0" w:tplc="635ADA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D0330A0"/>
    <w:multiLevelType w:val="hybridMultilevel"/>
    <w:tmpl w:val="192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6C8"/>
    <w:rsid w:val="00083974"/>
    <w:rsid w:val="0009703F"/>
    <w:rsid w:val="000C7A90"/>
    <w:rsid w:val="00125BD6"/>
    <w:rsid w:val="00134AE9"/>
    <w:rsid w:val="001418D3"/>
    <w:rsid w:val="00162163"/>
    <w:rsid w:val="0017263F"/>
    <w:rsid w:val="001C2F6E"/>
    <w:rsid w:val="001E1408"/>
    <w:rsid w:val="001E3F35"/>
    <w:rsid w:val="001E76CA"/>
    <w:rsid w:val="001F30AD"/>
    <w:rsid w:val="001F4DEC"/>
    <w:rsid w:val="001F6828"/>
    <w:rsid w:val="00202F58"/>
    <w:rsid w:val="00202FF2"/>
    <w:rsid w:val="00231659"/>
    <w:rsid w:val="002342CA"/>
    <w:rsid w:val="00235885"/>
    <w:rsid w:val="00236A65"/>
    <w:rsid w:val="002434A2"/>
    <w:rsid w:val="002516ED"/>
    <w:rsid w:val="00286C7F"/>
    <w:rsid w:val="0029390F"/>
    <w:rsid w:val="002A65FE"/>
    <w:rsid w:val="002E3955"/>
    <w:rsid w:val="00302759"/>
    <w:rsid w:val="003166BA"/>
    <w:rsid w:val="00324309"/>
    <w:rsid w:val="003A0AD0"/>
    <w:rsid w:val="003A7B70"/>
    <w:rsid w:val="003B4ED6"/>
    <w:rsid w:val="003B5E14"/>
    <w:rsid w:val="003D76F8"/>
    <w:rsid w:val="003E2F77"/>
    <w:rsid w:val="003F2910"/>
    <w:rsid w:val="004026EC"/>
    <w:rsid w:val="00417F50"/>
    <w:rsid w:val="004262AE"/>
    <w:rsid w:val="00443773"/>
    <w:rsid w:val="004526D2"/>
    <w:rsid w:val="004737F3"/>
    <w:rsid w:val="004738C2"/>
    <w:rsid w:val="0047641D"/>
    <w:rsid w:val="004F7C78"/>
    <w:rsid w:val="00506069"/>
    <w:rsid w:val="00510317"/>
    <w:rsid w:val="00546870"/>
    <w:rsid w:val="00550144"/>
    <w:rsid w:val="00575E98"/>
    <w:rsid w:val="00584607"/>
    <w:rsid w:val="00586474"/>
    <w:rsid w:val="005870FF"/>
    <w:rsid w:val="005A3235"/>
    <w:rsid w:val="005B01B6"/>
    <w:rsid w:val="005B19BF"/>
    <w:rsid w:val="005C152A"/>
    <w:rsid w:val="005F3363"/>
    <w:rsid w:val="00634861"/>
    <w:rsid w:val="006411BF"/>
    <w:rsid w:val="00660FFC"/>
    <w:rsid w:val="006734CF"/>
    <w:rsid w:val="00682E65"/>
    <w:rsid w:val="006D463C"/>
    <w:rsid w:val="006D5EC4"/>
    <w:rsid w:val="006E3B8E"/>
    <w:rsid w:val="00737DDF"/>
    <w:rsid w:val="00743386"/>
    <w:rsid w:val="007674BD"/>
    <w:rsid w:val="00772A96"/>
    <w:rsid w:val="007732C5"/>
    <w:rsid w:val="0079600B"/>
    <w:rsid w:val="00797246"/>
    <w:rsid w:val="007B0556"/>
    <w:rsid w:val="007B466B"/>
    <w:rsid w:val="007C52EC"/>
    <w:rsid w:val="007C6E0B"/>
    <w:rsid w:val="007F2CD5"/>
    <w:rsid w:val="00835008"/>
    <w:rsid w:val="008553CF"/>
    <w:rsid w:val="0085633B"/>
    <w:rsid w:val="00862B27"/>
    <w:rsid w:val="008953FF"/>
    <w:rsid w:val="008A2C5D"/>
    <w:rsid w:val="008C0B82"/>
    <w:rsid w:val="008C0E56"/>
    <w:rsid w:val="008D284D"/>
    <w:rsid w:val="008F2B98"/>
    <w:rsid w:val="00927958"/>
    <w:rsid w:val="009405EB"/>
    <w:rsid w:val="00945F99"/>
    <w:rsid w:val="0094735F"/>
    <w:rsid w:val="00950F30"/>
    <w:rsid w:val="00962BC7"/>
    <w:rsid w:val="0096754B"/>
    <w:rsid w:val="0097536C"/>
    <w:rsid w:val="009A5872"/>
    <w:rsid w:val="009A7FDC"/>
    <w:rsid w:val="009B0B7D"/>
    <w:rsid w:val="009C0730"/>
    <w:rsid w:val="009E5067"/>
    <w:rsid w:val="009F7AF4"/>
    <w:rsid w:val="00A10DF4"/>
    <w:rsid w:val="00A344E5"/>
    <w:rsid w:val="00A449BC"/>
    <w:rsid w:val="00A4779E"/>
    <w:rsid w:val="00A552DA"/>
    <w:rsid w:val="00A83BA1"/>
    <w:rsid w:val="00AE508B"/>
    <w:rsid w:val="00B012A4"/>
    <w:rsid w:val="00B10F24"/>
    <w:rsid w:val="00B21DE4"/>
    <w:rsid w:val="00B22755"/>
    <w:rsid w:val="00B459AF"/>
    <w:rsid w:val="00B45E34"/>
    <w:rsid w:val="00B50A43"/>
    <w:rsid w:val="00B52013"/>
    <w:rsid w:val="00B554D6"/>
    <w:rsid w:val="00B7469C"/>
    <w:rsid w:val="00B9778D"/>
    <w:rsid w:val="00BA35EA"/>
    <w:rsid w:val="00BA3782"/>
    <w:rsid w:val="00BB439B"/>
    <w:rsid w:val="00BD38EC"/>
    <w:rsid w:val="00BE4769"/>
    <w:rsid w:val="00BE5463"/>
    <w:rsid w:val="00BF6A92"/>
    <w:rsid w:val="00BF7449"/>
    <w:rsid w:val="00C17610"/>
    <w:rsid w:val="00C3070F"/>
    <w:rsid w:val="00C62063"/>
    <w:rsid w:val="00C75FE8"/>
    <w:rsid w:val="00C80F0E"/>
    <w:rsid w:val="00C94489"/>
    <w:rsid w:val="00CA7025"/>
    <w:rsid w:val="00CE15F5"/>
    <w:rsid w:val="00CE4665"/>
    <w:rsid w:val="00CF17C0"/>
    <w:rsid w:val="00D11FF0"/>
    <w:rsid w:val="00D1287D"/>
    <w:rsid w:val="00DA4E1B"/>
    <w:rsid w:val="00DB128F"/>
    <w:rsid w:val="00DC73E2"/>
    <w:rsid w:val="00DD3753"/>
    <w:rsid w:val="00DD5107"/>
    <w:rsid w:val="00DE07CF"/>
    <w:rsid w:val="00E035A4"/>
    <w:rsid w:val="00E12532"/>
    <w:rsid w:val="00E17FBB"/>
    <w:rsid w:val="00E24471"/>
    <w:rsid w:val="00E24D6C"/>
    <w:rsid w:val="00E75D73"/>
    <w:rsid w:val="00EC6A69"/>
    <w:rsid w:val="00EC7300"/>
    <w:rsid w:val="00EE0DAB"/>
    <w:rsid w:val="00EE5760"/>
    <w:rsid w:val="00EE6B1E"/>
    <w:rsid w:val="00EF61C0"/>
    <w:rsid w:val="00F059F9"/>
    <w:rsid w:val="00F10346"/>
    <w:rsid w:val="00F11180"/>
    <w:rsid w:val="00F300EB"/>
    <w:rsid w:val="00F65DB5"/>
    <w:rsid w:val="00F86CF0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95F96"/>
  <w15:docId w15:val="{CD077D3A-7696-4EE9-B228-E9E0429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5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3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4646389130D6D4D1672721F6C9E44BE147B8C7927CB9387914E2D936BF16A1304B38568FAF446M0M6E" TargetMode="External"/><Relationship Id="rId13" Type="http://schemas.openxmlformats.org/officeDocument/2006/relationships/hyperlink" Target="consultantplus://offline/ref=D674646389130D6D4D166C7F0900C448BE1624877A21C5CCDDC5487ACC3BF73F5344B5D02BBCFC4F00BA64E0M8M1E" TargetMode="External"/><Relationship Id="rId18" Type="http://schemas.openxmlformats.org/officeDocument/2006/relationships/hyperlink" Target="consultantplus://offline/ref=D674646389130D6D4D1672721F6C9E44BE147B8C7927CB9387914E2D93M6M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74646389130D6D4D166C7F0900C448BE1624877A21C5CCDDC5487ACC3BF73F5344B5D02BBCFC4F00BA64E3M8M5E" TargetMode="External"/><Relationship Id="rId17" Type="http://schemas.openxmlformats.org/officeDocument/2006/relationships/hyperlink" Target="file:///C:\Users\petuhova\Downloads\702-&#1087;&#1072;%20(&#1072;&#1082;&#1090;.%20&#1088;&#1077;&#1076;&#1072;&#1082;&#1094;&#1080;&#1103;%20&#1086;&#1090;%2020.07.2022%20&#8470;%20395-&#1087;&#1072;)-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etuhova\Downloads\702-&#1087;&#1072;%20(&#1072;&#1082;&#1090;.%20&#1088;&#1077;&#1076;&#1072;&#1082;&#1094;&#1080;&#1103;%20&#1086;&#1090;%2020.07.2022%20&#8470;%20395-&#1087;&#1072;)-14.docx" TargetMode="External"/><Relationship Id="rId20" Type="http://schemas.openxmlformats.org/officeDocument/2006/relationships/hyperlink" Target="file:///C:\Users\petuhova\AppData\Local\Temp\&#1055;&#1054;&#1057;&#1058;&#1040;&#1053;&#1054;&#1042;&#1051;&#1045;&#1053;&#1048;&#1045;%201030-&#1087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74646389130D6D4D166C7F0900C448BE1624877A21C5CCDDC5487ACC3BF73F5344B5D02BBCFC4F00BB67E5M8M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74646389130D6D4D1672721F6C9E44BE147B8C7927CB9387914E2D93M6MBE" TargetMode="External"/><Relationship Id="rId10" Type="http://schemas.openxmlformats.org/officeDocument/2006/relationships/hyperlink" Target="consultantplus://offline/ref=D674646389130D6D4D166C7F0900C448BE1624877A21C5CCDDC5487ACC3BF73F5344B5D02BBCFC4F00BA63E1M8MB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4646389130D6D4D1672721F6C9E44BE15798F7928CB9387914E2D936BF16A1304B3866AMFMEE" TargetMode="External"/><Relationship Id="rId14" Type="http://schemas.openxmlformats.org/officeDocument/2006/relationships/hyperlink" Target="consultantplus://offline/ref=D674646389130D6D4D166C7F0900C448BE1624877A21C5CCDDC5487ACC3BF73F5344B5D02BBCFC4F00BA65E1M8M6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7F53-EAFD-4ED1-8A76-0DBA1A4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2587</Words>
  <Characters>14749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2025-03-12T06:43:00Z</cp:lastPrinted>
  <dcterms:created xsi:type="dcterms:W3CDTF">2025-04-30T05:30:00Z</dcterms:created>
  <dcterms:modified xsi:type="dcterms:W3CDTF">2025-04-30T05:30:00Z</dcterms:modified>
</cp:coreProperties>
</file>