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DC40" w14:textId="77777777" w:rsidR="008A7DE6" w:rsidRPr="00A50D42" w:rsidRDefault="008A7DE6" w:rsidP="008A7DE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</w:t>
      </w:r>
    </w:p>
    <w:p w14:paraId="35AF7C1C" w14:textId="77777777" w:rsidR="008A7DE6" w:rsidRPr="00A50D42" w:rsidRDefault="008A7DE6" w:rsidP="008A7DE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Иркутская область</w:t>
      </w:r>
    </w:p>
    <w:p w14:paraId="2839177D" w14:textId="77777777" w:rsidR="008A7DE6" w:rsidRPr="00A50D42" w:rsidRDefault="008A7DE6" w:rsidP="008A7DE6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3146DDAB" w14:textId="77777777" w:rsidR="008A7DE6" w:rsidRPr="00A50D42" w:rsidRDefault="008A7DE6" w:rsidP="008A7DE6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6B2B900" w14:textId="77777777" w:rsidR="008A7DE6" w:rsidRPr="00A50D42" w:rsidRDefault="008A7DE6" w:rsidP="008A7DE6">
      <w:pPr>
        <w:spacing w:after="0" w:line="240" w:lineRule="auto"/>
        <w:ind w:right="-1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14:paraId="0B143A91" w14:textId="50D755BD" w:rsidR="008A7DE6" w:rsidRPr="00447BCD" w:rsidRDefault="00447BCD" w:rsidP="00447BC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  <w:r w:rsidRPr="00447BCD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13 ноября 2024 года</w:t>
      </w:r>
      <w:r w:rsidRPr="00447BCD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827-па</w:t>
      </w:r>
    </w:p>
    <w:p w14:paraId="22178F70" w14:textId="346C3555" w:rsidR="008A7DE6" w:rsidRPr="00447BCD" w:rsidRDefault="008A7DE6" w:rsidP="00447BC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p w14:paraId="3646D552" w14:textId="77777777" w:rsidR="00447BCD" w:rsidRPr="00447BCD" w:rsidRDefault="00447BCD" w:rsidP="00447BC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p w14:paraId="72A21EAE" w14:textId="785F6E35" w:rsidR="008A7DE6" w:rsidRPr="00447BCD" w:rsidRDefault="00447BCD" w:rsidP="00447BCD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  <w:r w:rsidRPr="00447BCD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О ВНЕСЕНИИ ИЗМЕНЕНИЙ В ОТДЕЛЬНЫЕ МУНИЦИПАЛЬНЫЕ ПРАВОВЫЕ АКТЫ ШЕЛЕХОВСКОГО РАЙОНА</w:t>
      </w:r>
    </w:p>
    <w:p w14:paraId="741CF7CD" w14:textId="567283A7" w:rsidR="008A7DE6" w:rsidRDefault="008A7DE6" w:rsidP="008A7DE6">
      <w:pPr>
        <w:tabs>
          <w:tab w:val="left" w:pos="4140"/>
        </w:tabs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023187D8" w14:textId="77777777" w:rsidR="00447BCD" w:rsidRPr="003F3D82" w:rsidRDefault="00447BCD" w:rsidP="008A7DE6">
      <w:pPr>
        <w:tabs>
          <w:tab w:val="left" w:pos="4140"/>
        </w:tabs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4E06FEDE" w14:textId="1D102C62" w:rsidR="008A7DE6" w:rsidRPr="003F3D82" w:rsidRDefault="008A7DE6" w:rsidP="00CA4EA8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</w:t>
      </w:r>
      <w:r w:rsidR="00CA4EA8"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целях приведения в соответствие с действующим законодательством муниципальных правовых актов Шелеховского района, в </w:t>
      </w: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40552"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Федеральным законом </w:t>
      </w:r>
      <w:r w:rsidR="00F40552" w:rsidRPr="003F3D82">
        <w:rPr>
          <w:rFonts w:ascii="Times New Roman" w:eastAsia="Calibri" w:hAnsi="Times New Roman" w:cs="Times New Roman"/>
          <w:sz w:val="27"/>
          <w:szCs w:val="27"/>
          <w:lang w:eastAsia="ru-RU" w:bidi="ru-RU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F40552" w:rsidRPr="003F3D82">
        <w:rPr>
          <w:sz w:val="27"/>
          <w:szCs w:val="27"/>
        </w:rPr>
        <w:t xml:space="preserve"> </w:t>
      </w: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</w:t>
      </w:r>
      <w:proofErr w:type="spellStart"/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ст.ст</w:t>
      </w:r>
      <w:proofErr w:type="spellEnd"/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30, 31, </w:t>
      </w:r>
      <w:r w:rsidR="00407F5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33, </w:t>
      </w: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34, 35 Устава Шелеховского района</w:t>
      </w:r>
      <w:r w:rsidR="003F3D82"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, Администрация Шелеховского муниципального района</w:t>
      </w:r>
    </w:p>
    <w:p w14:paraId="06122F9E" w14:textId="77777777" w:rsidR="008A7DE6" w:rsidRPr="003F3D82" w:rsidRDefault="008A7DE6" w:rsidP="008A7DE6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1D746302" w14:textId="43576AA5" w:rsidR="008A7DE6" w:rsidRPr="003F3D82" w:rsidRDefault="008A7DE6" w:rsidP="008A7DE6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П О С Т А Н О В Л Я Е Т:</w:t>
      </w:r>
    </w:p>
    <w:p w14:paraId="3B79913A" w14:textId="77777777" w:rsidR="008A7DE6" w:rsidRPr="003F3D82" w:rsidRDefault="008A7DE6" w:rsidP="008A7DE6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22151995" w14:textId="701A0FF7" w:rsidR="00F40552" w:rsidRPr="003F3D82" w:rsidRDefault="008A7DE6" w:rsidP="00F40552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1.</w:t>
      </w:r>
      <w:r w:rsidR="00146644"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F40552"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Внести в постановление Администрации Шелеховского муниципального района от 20.05.2020 № 301-па «Об утверждении Порядка ведения реестра муниципальных маршрутов регулярных перевозок на территории Шелеховского района» следующие изменения:</w:t>
      </w:r>
    </w:p>
    <w:p w14:paraId="1E831DBB" w14:textId="77777777" w:rsidR="00F40552" w:rsidRPr="003F3D82" w:rsidRDefault="00F40552" w:rsidP="00F40552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1) в подпункте 2 пункта 1 после слов «регулярных перевозок» дополнить словами «пассажиров и багажа автомобильным транспортом»;</w:t>
      </w:r>
    </w:p>
    <w:p w14:paraId="2718560B" w14:textId="77777777" w:rsidR="00F40552" w:rsidRPr="003F3D82" w:rsidRDefault="00F40552" w:rsidP="00F40552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2) в пункте 8 порядка ведения реестра муниципальных маршрутов регулярных перевозок на территории Шелеховского района слова «считается отмененным со дня исключения сведений о данном маршруте из Реестра» заменить словами «считается отмененным со дня внесения сведений об отмене данных маршрутов в реестр муниципальных маршрутов регулярных перевозок»;</w:t>
      </w:r>
    </w:p>
    <w:p w14:paraId="5A3CCD3E" w14:textId="77777777" w:rsidR="00F40552" w:rsidRPr="003F3D82" w:rsidRDefault="00F40552" w:rsidP="00F40552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3) Форму реестра маршрутов регулярных перевозок пассажиров и багажа автомобильным транспортом на территории Шелеховского района изложить в редакции согласно приложению к настоящему постановлению.</w:t>
      </w:r>
    </w:p>
    <w:p w14:paraId="119D02B4" w14:textId="54851EDD" w:rsidR="00F40552" w:rsidRPr="003F3D82" w:rsidRDefault="00146644" w:rsidP="00F40552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2.</w:t>
      </w:r>
      <w:r w:rsidR="008A7DE6"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F40552"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Внести в Порядок выдачи и ведения учета свидетельств об осуществлении перевозок по муниципальным маршрутам регулярных перевозок и карт маршрута регулярных перевозок на территории Шелеховского района, утвержденный постановлением Администрации Шелеховского муниципального района от 11.08.2020 № 435-па, следующие изменения:</w:t>
      </w:r>
    </w:p>
    <w:p w14:paraId="4F7D7BB2" w14:textId="77777777" w:rsidR="00F40552" w:rsidRPr="003F3D82" w:rsidRDefault="00F40552" w:rsidP="00F40552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1) в абзаце втором пункта 6 слова «в день наступления обстоятельств» заменить словами «в течение трех дней со дня наступления обстоятельств»;</w:t>
      </w:r>
    </w:p>
    <w:p w14:paraId="1BFF405F" w14:textId="2EF7CE30" w:rsidR="00F40552" w:rsidRPr="003F3D82" w:rsidRDefault="00F40552" w:rsidP="00F40552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2) в пункте 18 слова «приказом Министерства транспорта Российской Федерации от 10.11.2015 № 332 «Об утверждении формы бланка карты маршрута регулярных перевозок и порядка его заполнения» заменить словами «приказом Министерства транспорта Российской Федерации от 22.05.2024 № 180 «Об утверждении формы бланка карты маршрута регулярных перевозок и порядка его заполнения, требований к его защищенности от подделок, а также требований к электронным картам, содержащим сведения о карте маршрута регулярных перевозок»;</w:t>
      </w:r>
    </w:p>
    <w:p w14:paraId="2A5534C9" w14:textId="77777777" w:rsidR="00F40552" w:rsidRPr="003F3D82" w:rsidRDefault="00F40552" w:rsidP="00F40552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3) в пункте 22 цифры «20» заменить цифрами «21»;</w:t>
      </w:r>
    </w:p>
    <w:p w14:paraId="5EE0952C" w14:textId="77777777" w:rsidR="00F40552" w:rsidRPr="003F3D82" w:rsidRDefault="00F40552" w:rsidP="00F40552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4) в пункте 23 цифры «20» заменить цифрами «21».</w:t>
      </w:r>
    </w:p>
    <w:p w14:paraId="16F12035" w14:textId="5C233985" w:rsidR="005243FB" w:rsidRPr="003F3D82" w:rsidRDefault="00DE41AB" w:rsidP="00F40552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3. </w:t>
      </w:r>
      <w:r w:rsidR="00F40552"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Внести в Порядок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 по муниципальным маршрутам регулярных перевозок и карты соответствующих маршрутов выдаются без проведения открытого конкурса на территории Шелеховского района, утвержденный постановлением Администрации Шелеховского муниципального района от 27.04.2021 № 258-па, изменение, заменив в пункте 3 слова «в день наступления обстоятельств» словами «в течение трех дней со дня наступления обстоятельств».</w:t>
      </w:r>
    </w:p>
    <w:p w14:paraId="2C2B966D" w14:textId="7D991B48" w:rsidR="003F3D82" w:rsidRPr="003F3D82" w:rsidRDefault="00F40552" w:rsidP="003F3D82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4.</w:t>
      </w:r>
      <w:r w:rsidR="003F3D82"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Внести в требования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муниципальным маршрутам регулярных перевозок на территории Шелеховского района по нерегулируемым тарифам, установленные постановлением Администрации Шелеховского муниципального района от 29.10.2021 № 581-па, следующие изменения:</w:t>
      </w:r>
    </w:p>
    <w:p w14:paraId="1F36ABCA" w14:textId="77777777" w:rsidR="003F3D82" w:rsidRPr="003F3D82" w:rsidRDefault="003F3D82" w:rsidP="003F3D82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1) в пункте 5 слова «за 15 календарных дней до их изменения» заменить словами «не позднее чем за 15 дней до дня начала применения измененных тарифов»;</w:t>
      </w:r>
    </w:p>
    <w:p w14:paraId="0F693635" w14:textId="77777777" w:rsidR="003F3D82" w:rsidRPr="003F3D82" w:rsidRDefault="003F3D82" w:rsidP="003F3D82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2) дополнить пунктом 8 следующего содержания: </w:t>
      </w:r>
    </w:p>
    <w:p w14:paraId="4E62961B" w14:textId="278B83DF" w:rsidR="00F40552" w:rsidRPr="003F3D82" w:rsidRDefault="003F3D82" w:rsidP="003F3D82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«8) соблюдать установленные ограничения по экологическим характеристикам транспортного средства.».</w:t>
      </w:r>
    </w:p>
    <w:p w14:paraId="29E11C05" w14:textId="2CA4F784" w:rsidR="005243FB" w:rsidRPr="003F3D82" w:rsidRDefault="00B348E8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5</w:t>
      </w:r>
      <w:r w:rsidR="005243FB"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BFCBBB1" w14:textId="77777777" w:rsidR="005243FB" w:rsidRPr="003F3D82" w:rsidRDefault="005243FB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69B940E7" w14:textId="77777777" w:rsidR="005243FB" w:rsidRPr="003F3D82" w:rsidRDefault="005243FB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02FBC253" w14:textId="28ABE194" w:rsidR="005243FB" w:rsidRPr="003F3D82" w:rsidRDefault="004B55AE" w:rsidP="005243FB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7"/>
          <w:szCs w:val="27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</w:t>
      </w:r>
      <w:r w:rsidR="005243FB"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>Мэр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 w:rsidR="005243FB"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Шелеховского </w:t>
      </w:r>
    </w:p>
    <w:p w14:paraId="6474973F" w14:textId="6F2CC5A4" w:rsidR="005243FB" w:rsidRPr="003F3D82" w:rsidRDefault="005243FB" w:rsidP="005243FB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муниципального района                                                                  </w:t>
      </w:r>
      <w:r w:rsidR="003F3D8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</w:t>
      </w:r>
      <w:r w:rsidRPr="003F3D8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4B55AE">
        <w:rPr>
          <w:rFonts w:ascii="Times New Roman" w:eastAsia="Calibri" w:hAnsi="Times New Roman" w:cs="Times New Roman"/>
          <w:sz w:val="27"/>
          <w:szCs w:val="27"/>
          <w:lang w:eastAsia="ru-RU"/>
        </w:rPr>
        <w:t>Д.С. Савельев</w:t>
      </w:r>
    </w:p>
    <w:p w14:paraId="3421C0A8" w14:textId="77777777" w:rsidR="008A7DE6" w:rsidRPr="00A50D42" w:rsidRDefault="008A7DE6" w:rsidP="008A7DE6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AEF919" w14:textId="77777777" w:rsidR="003F3D82" w:rsidRDefault="003F3D82" w:rsidP="008A7DE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3F3D82" w:rsidSect="00CA4EA8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3F64A87" w14:textId="77777777" w:rsidR="003F3D82" w:rsidRPr="003F3D82" w:rsidRDefault="003F3D82" w:rsidP="005669C9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</w:t>
      </w:r>
    </w:p>
    <w:p w14:paraId="7A960BB5" w14:textId="77777777" w:rsidR="003F3D82" w:rsidRPr="003F3D82" w:rsidRDefault="003F3D82" w:rsidP="005669C9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постановлению Администрации </w:t>
      </w:r>
    </w:p>
    <w:p w14:paraId="694C29D2" w14:textId="77777777" w:rsidR="003F3D82" w:rsidRPr="003F3D82" w:rsidRDefault="003F3D82" w:rsidP="005669C9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t>Шелеховского муниципального района</w:t>
      </w:r>
    </w:p>
    <w:p w14:paraId="29ED3BED" w14:textId="1F3FE875" w:rsidR="003F3D82" w:rsidRPr="003F3D82" w:rsidRDefault="003F3D82" w:rsidP="005669C9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447B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 ноября 2024 года </w:t>
      </w: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447B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827-па</w:t>
      </w:r>
    </w:p>
    <w:p w14:paraId="0D20B663" w14:textId="77777777" w:rsidR="003F3D82" w:rsidRPr="003F3D82" w:rsidRDefault="003F3D82" w:rsidP="003F3D82">
      <w:pPr>
        <w:spacing w:after="0" w:line="240" w:lineRule="auto"/>
        <w:ind w:left="510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B01ABC9" w14:textId="77777777" w:rsidR="003F3D82" w:rsidRPr="003F3D82" w:rsidRDefault="003F3D82" w:rsidP="003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</w:t>
      </w: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реестра маршрутов регулярных перевозок пассажиров и багажа автомобильным транспортом </w:t>
      </w: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территории Шелеховского района</w:t>
      </w:r>
    </w:p>
    <w:p w14:paraId="4A282439" w14:textId="77777777" w:rsidR="003F3D82" w:rsidRPr="003F3D82" w:rsidRDefault="003F3D82" w:rsidP="003F3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43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29"/>
        <w:gridCol w:w="423"/>
        <w:gridCol w:w="423"/>
        <w:gridCol w:w="565"/>
        <w:gridCol w:w="284"/>
        <w:gridCol w:w="423"/>
        <w:gridCol w:w="423"/>
        <w:gridCol w:w="427"/>
        <w:gridCol w:w="285"/>
        <w:gridCol w:w="424"/>
        <w:gridCol w:w="424"/>
        <w:gridCol w:w="285"/>
        <w:gridCol w:w="424"/>
        <w:gridCol w:w="291"/>
        <w:gridCol w:w="424"/>
        <w:gridCol w:w="420"/>
        <w:gridCol w:w="1135"/>
        <w:gridCol w:w="424"/>
        <w:gridCol w:w="427"/>
        <w:gridCol w:w="424"/>
        <w:gridCol w:w="424"/>
        <w:gridCol w:w="285"/>
        <w:gridCol w:w="430"/>
        <w:gridCol w:w="285"/>
        <w:gridCol w:w="566"/>
        <w:gridCol w:w="566"/>
        <w:gridCol w:w="569"/>
        <w:gridCol w:w="708"/>
        <w:gridCol w:w="285"/>
        <w:gridCol w:w="705"/>
        <w:gridCol w:w="870"/>
        <w:gridCol w:w="459"/>
        <w:gridCol w:w="569"/>
        <w:gridCol w:w="663"/>
      </w:tblGrid>
      <w:tr w:rsidR="00A7428D" w:rsidRPr="00032459" w14:paraId="2AADF377" w14:textId="192F45F6" w:rsidTr="00846A4D">
        <w:trPr>
          <w:trHeight w:val="37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6F42" w14:textId="0B8FCC6F" w:rsidR="00EE0A77" w:rsidRPr="00032459" w:rsidRDefault="004A2EF1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F491" w14:textId="77777777" w:rsidR="00EE0A77" w:rsidRPr="00032459" w:rsidRDefault="00EE0A77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445B" w14:textId="77777777" w:rsidR="00EE0A77" w:rsidRPr="00032459" w:rsidRDefault="00EE0A77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28A8" w14:textId="77777777" w:rsidR="00EE0A77" w:rsidRPr="00032459" w:rsidRDefault="00EE0A77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88774" w14:textId="77777777" w:rsidR="00EE0A77" w:rsidRPr="00032459" w:rsidRDefault="00EE0A77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3F7C" w14:textId="77777777" w:rsidR="00EE0A77" w:rsidRPr="00032459" w:rsidRDefault="00EE0A77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D69CA" w14:textId="77777777" w:rsidR="00EE0A77" w:rsidRPr="00032459" w:rsidRDefault="00EE0A77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3A07" w14:textId="77777777" w:rsidR="00EE0A77" w:rsidRPr="00032459" w:rsidRDefault="00EE0A77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F21F7" w14:textId="77777777" w:rsidR="00EE0A77" w:rsidRPr="00032459" w:rsidRDefault="00EE0A77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F1A5" w14:textId="77777777" w:rsidR="00EE0A77" w:rsidRPr="00032459" w:rsidRDefault="00EE0A77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3CF4" w14:textId="77777777" w:rsidR="00EE0A77" w:rsidRPr="00032459" w:rsidRDefault="00EE0A77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39C7" w14:textId="77777777" w:rsidR="00EE0A77" w:rsidRPr="00032459" w:rsidRDefault="00EE0A77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58AA" w14:textId="77777777" w:rsidR="00EE0A77" w:rsidRPr="00032459" w:rsidRDefault="00EE0A77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55A3" w14:textId="77777777" w:rsidR="00EE0A77" w:rsidRPr="00032459" w:rsidRDefault="00EE0A77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2CEC" w14:textId="77777777" w:rsidR="00EE0A77" w:rsidRPr="00032459" w:rsidRDefault="00EE0A77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D4A5A" w14:textId="77777777" w:rsidR="00EE0A77" w:rsidRPr="00032459" w:rsidRDefault="00EE0A77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A38D5" w14:textId="77777777" w:rsidR="00EE0A77" w:rsidRPr="00032459" w:rsidRDefault="00EE0A77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16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330ED" w14:textId="77777777" w:rsidR="00EE0A77" w:rsidRPr="00032459" w:rsidRDefault="00EE0A77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8BD00" w14:textId="77777777" w:rsidR="00EE0A77" w:rsidRPr="00032459" w:rsidRDefault="00EE0A77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992C9" w14:textId="312159A9" w:rsidR="00EE0A77" w:rsidRPr="00032459" w:rsidRDefault="00FC465D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BAAE9" w14:textId="3BC546A0" w:rsidR="00EE0A77" w:rsidRPr="00032459" w:rsidRDefault="00FC465D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21</w:t>
            </w:r>
          </w:p>
        </w:tc>
      </w:tr>
      <w:tr w:rsidR="00A7428D" w:rsidRPr="00032459" w14:paraId="2414139E" w14:textId="7FF87D7D" w:rsidTr="00846A4D">
        <w:trPr>
          <w:trHeight w:val="597"/>
        </w:trPr>
        <w:tc>
          <w:tcPr>
            <w:tcW w:w="1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E33E680" w14:textId="21E4D2E3" w:rsidR="00FC465D" w:rsidRPr="00032459" w:rsidRDefault="00A7428D" w:rsidP="00FE17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bookmarkStart w:id="0" w:name="_Hlk182294984"/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Р</w:t>
            </w:r>
            <w:r w:rsidR="00FC465D"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егистрационный номер </w:t>
            </w:r>
            <w:proofErr w:type="gramStart"/>
            <w:r w:rsidR="00FC465D"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муниципального  маршрута</w:t>
            </w:r>
            <w:proofErr w:type="gramEnd"/>
            <w:r w:rsidR="00FC465D"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регулярных перевозок</w:t>
            </w:r>
          </w:p>
          <w:p w14:paraId="6E61DE3D" w14:textId="2C12898E" w:rsidR="00FC465D" w:rsidRPr="00032459" w:rsidRDefault="00FC465D" w:rsidP="00FE17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B97CB56" w14:textId="77777777" w:rsidR="00FC465D" w:rsidRPr="00032459" w:rsidRDefault="00FC465D" w:rsidP="00FE17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Порядковый номер муниципального маршрута регулярных перевозок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96081C7" w14:textId="77777777" w:rsidR="00FC465D" w:rsidRPr="00032459" w:rsidRDefault="00FC465D" w:rsidP="00FE17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Наименование маршрута регулярных перевозок регулярных перевозок (в том числе наименование поселений)</w:t>
            </w:r>
          </w:p>
        </w:tc>
        <w:tc>
          <w:tcPr>
            <w:tcW w:w="1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65F797A" w14:textId="77777777" w:rsidR="00FC465D" w:rsidRPr="00032459" w:rsidRDefault="00FC465D" w:rsidP="00FE17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Наименования промежуточных остановочных пунктов по </w:t>
            </w:r>
            <w:proofErr w:type="gramStart"/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муниципальному  маршруту</w:t>
            </w:r>
            <w:proofErr w:type="gramEnd"/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регулярных перевозок (в том числе наименование поселений)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7C3EA0D" w14:textId="77777777" w:rsidR="00FC465D" w:rsidRPr="00032459" w:rsidRDefault="00FC465D" w:rsidP="00FE17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Наименования улиц, автомобильных дорог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1F6DF6B" w14:textId="77777777" w:rsidR="00FC465D" w:rsidRPr="00032459" w:rsidRDefault="00FC465D" w:rsidP="00FE17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Протяженность маршрута регулярных перевозок в прямом/обратном направлении, км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6E5FEE3" w14:textId="77777777" w:rsidR="00FC465D" w:rsidRPr="00032459" w:rsidRDefault="00FC465D" w:rsidP="00FE17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Порядок посадки и высадки пассажиров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0701D56" w14:textId="77777777" w:rsidR="00FC465D" w:rsidRPr="00032459" w:rsidRDefault="00FC465D" w:rsidP="00FE17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Вид регулярных перевозок (по регулируемым тарифам/нерегулируемым тарифам)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8224208" w14:textId="77777777" w:rsidR="00FC465D" w:rsidRPr="00032459" w:rsidRDefault="00FC465D" w:rsidP="00FE17C7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Вид транспортного средства</w:t>
            </w:r>
          </w:p>
        </w:tc>
        <w:tc>
          <w:tcPr>
            <w:tcW w:w="5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2C49" w14:textId="77777777" w:rsidR="00FC465D" w:rsidRPr="00032459" w:rsidRDefault="00FC465D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Класс транспортного средства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64BBE44" w14:textId="77777777" w:rsidR="00FC465D" w:rsidRPr="00032459" w:rsidRDefault="00FC465D" w:rsidP="003F3D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2CF1711" w14:textId="77777777" w:rsidR="00FC465D" w:rsidRPr="00032459" w:rsidRDefault="00FC465D" w:rsidP="003F3D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DB48AEA" w14:textId="77777777" w:rsidR="00FC465D" w:rsidRPr="00032459" w:rsidRDefault="00FC465D" w:rsidP="003F3D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Наименование, место нахождения (для юридического лица), государственный регистрационный номер записи о создании юридического лица, фамилия, имя и, если имеется, отчество, место жительства (для индивидуального предпринимателя),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которому предоставлено право осуществления перевозок по маршруту регулярных перевозок, адрес электронной почты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242257F" w14:textId="77777777" w:rsidR="00FC465D" w:rsidRPr="00032459" w:rsidRDefault="00FC465D" w:rsidP="003F3D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Вид сообщения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EA57EF5" w14:textId="77777777" w:rsidR="00FC465D" w:rsidRPr="00032459" w:rsidRDefault="00FC465D" w:rsidP="003F3D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Дата изменения муниципального маршрута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E0466BA" w14:textId="77777777" w:rsidR="00FC465D" w:rsidRPr="00032459" w:rsidRDefault="00FC465D" w:rsidP="003F3D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Количество транспортных средств на маршруте, ед.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9E5D2CC" w14:textId="77777777" w:rsidR="00FC465D" w:rsidRPr="00032459" w:rsidRDefault="00FC465D" w:rsidP="00FE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Максимальное количество транспортных средств в отношении маршрута, ед.</w:t>
            </w:r>
          </w:p>
        </w:tc>
        <w:tc>
          <w:tcPr>
            <w:tcW w:w="1629" w:type="pct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7930B" w14:textId="77777777" w:rsidR="00A7428D" w:rsidRPr="00032459" w:rsidRDefault="00A7428D" w:rsidP="0083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14:paraId="6D9C82B2" w14:textId="01372308" w:rsidR="00FC465D" w:rsidRPr="00032459" w:rsidRDefault="00FC465D" w:rsidP="00831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Характеристики транспортных средств, влияющие на качество перевозок,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(если данные сведения предусмотрены решением об установлении или изменении маршрута регулярных перевозок, контрактом либо заявкой на участие в открытом конкурсе, представленной участником открытого конкурса, которому предоставлено право осуществления регулярных перевозок по нерегулируемым тарифам)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"/>
          </w:tcPr>
          <w:p w14:paraId="284EC779" w14:textId="706CE051" w:rsidR="00FC465D" w:rsidRPr="00032459" w:rsidRDefault="00FC465D" w:rsidP="003F3D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Максимальный срок транспортных средств</w:t>
            </w:r>
          </w:p>
          <w:p w14:paraId="71473A81" w14:textId="77777777" w:rsidR="00FC465D" w:rsidRPr="00032459" w:rsidRDefault="00FC465D" w:rsidP="003F3D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"/>
          </w:tcPr>
          <w:p w14:paraId="5D3B772D" w14:textId="5B027523" w:rsidR="00FC465D" w:rsidRPr="00032459" w:rsidRDefault="00FC465D" w:rsidP="003F3D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Срок действия контракта или срок действия свидетельства об осуществлении перевозок по маршруту регулярных перевозок, если оно выдано на ограниченный срок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"/>
          </w:tcPr>
          <w:p w14:paraId="7AF3243C" w14:textId="29C47EDC" w:rsidR="00FC465D" w:rsidRPr="00032459" w:rsidRDefault="00FC465D" w:rsidP="003F3D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Даты вынесения решений об установлении, изменении или отмене маршрута регулярных перевозок, о заключении контракта либо предоставлении права осуществления регулярных перевозок по нерегулируемым тарифам и реквизиты таких решений</w:t>
            </w:r>
          </w:p>
        </w:tc>
      </w:tr>
      <w:bookmarkEnd w:id="0"/>
      <w:tr w:rsidR="00A7428D" w:rsidRPr="00032459" w14:paraId="70C54AB7" w14:textId="5CC20D81" w:rsidTr="00846A4D">
        <w:trPr>
          <w:trHeight w:val="64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14793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3AE91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CB42F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96229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7BF18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AF3D5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8EC72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83C8DB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D2997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49E4" w14:textId="77777777" w:rsidR="00FC465D" w:rsidRPr="00032459" w:rsidRDefault="00FC465D" w:rsidP="003F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BAC86F8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4C2BB72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D9DFF13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14F3CA4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7D63704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00993AF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A736463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29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27DEEC34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2E18503F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41303D5D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1B8CE382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 w:rsidR="00A7428D" w:rsidRPr="00032459" w14:paraId="238BA7B1" w14:textId="0700BD4F" w:rsidTr="00846A4D">
        <w:trPr>
          <w:trHeight w:val="45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04F0E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5C099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A98BA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20E07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1297E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17F7F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B4F1DF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FBD78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48D0A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FA3C0EE" w14:textId="77777777" w:rsidR="00FC465D" w:rsidRPr="00032459" w:rsidRDefault="00FC465D" w:rsidP="00A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Особо малый класс транспортных средств (до 5 м включительно)</w:t>
            </w:r>
          </w:p>
        </w:tc>
        <w:tc>
          <w:tcPr>
            <w:tcW w:w="1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82D2D86" w14:textId="77777777" w:rsidR="00FC465D" w:rsidRPr="00032459" w:rsidRDefault="00FC465D" w:rsidP="00A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Малый класс (от более 5 до 7,5 </w:t>
            </w:r>
            <w:proofErr w:type="gramStart"/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м  включительно</w:t>
            </w:r>
            <w:proofErr w:type="gramEnd"/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83836F6" w14:textId="77777777" w:rsidR="00FC465D" w:rsidRPr="00032459" w:rsidRDefault="00FC465D" w:rsidP="00A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Средний класс (от более 7,5 до 10 м включительно)</w:t>
            </w:r>
          </w:p>
        </w:tc>
        <w:tc>
          <w:tcPr>
            <w:tcW w:w="1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FA14792" w14:textId="77777777" w:rsidR="00FC465D" w:rsidRPr="00032459" w:rsidRDefault="00FC465D" w:rsidP="00A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Большой класс (от более 10 до 16 м включительно)</w:t>
            </w:r>
          </w:p>
        </w:tc>
        <w:tc>
          <w:tcPr>
            <w:tcW w:w="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9437B77" w14:textId="77777777" w:rsidR="00FC465D" w:rsidRPr="00032459" w:rsidRDefault="00FC465D" w:rsidP="00A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Особо большой класс (более 16 м)</w:t>
            </w: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CE44C64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D5348BA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F1A14CE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69D322D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79AAE41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41BDF84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C5A6DA5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29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42D3099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04AE5FBD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3B9641B2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426B3353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 w:rsidR="00A7428D" w:rsidRPr="00032459" w14:paraId="6ECF3789" w14:textId="259CD6C3" w:rsidTr="00846A4D">
        <w:trPr>
          <w:cantSplit/>
          <w:trHeight w:val="4106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CE3A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604F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9D5A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59B0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A687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70F9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B175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CDC4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A023" w14:textId="77777777" w:rsidR="00FC465D" w:rsidRPr="00032459" w:rsidRDefault="00FC465D" w:rsidP="003F3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8FA2094" w14:textId="77777777" w:rsidR="00FC465D" w:rsidRPr="00032459" w:rsidRDefault="00FC465D" w:rsidP="003F3D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EC09AA4" w14:textId="77777777" w:rsidR="00FC465D" w:rsidRPr="00032459" w:rsidRDefault="00FC465D" w:rsidP="003F3D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6DF96D5A" w14:textId="77777777" w:rsidR="00FC465D" w:rsidRPr="00032459" w:rsidRDefault="00FC465D" w:rsidP="003F3D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4E50591" w14:textId="77777777" w:rsidR="00FC465D" w:rsidRPr="00032459" w:rsidRDefault="00FC465D" w:rsidP="003F3D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113467F" w14:textId="77777777" w:rsidR="00FC465D" w:rsidRPr="00032459" w:rsidRDefault="00FC465D" w:rsidP="003F3D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B84402A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B9E76C8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93FA33B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96600B4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935AD03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  <w:vAlign w:val="center"/>
          </w:tcPr>
          <w:p w14:paraId="1B3B5210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DC800F6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CD9AC58" w14:textId="6125AD77" w:rsidR="00FC465D" w:rsidRPr="00032459" w:rsidRDefault="00FC465D" w:rsidP="0090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Наличие кондиционера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4777DD7" w14:textId="12BD9A01" w:rsidR="00FC465D" w:rsidRPr="00032459" w:rsidRDefault="00FC465D" w:rsidP="0090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Наличие работоспособного оборудования, позволяющего принимать плату за проезд с помощью платежных карт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407F7B0" w14:textId="72AD6935" w:rsidR="00FC465D" w:rsidRPr="00032459" w:rsidRDefault="00FC465D" w:rsidP="00AA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Наличие низкого пола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D56E85F" w14:textId="40736A63" w:rsidR="00FC465D" w:rsidRPr="00032459" w:rsidRDefault="00FC465D" w:rsidP="00FC46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Наличие оборудования для перевозок пассажиров с ограниченными возможностями передвижения, пассажиров с детскими колясками и иные характеристики</w:t>
            </w:r>
            <w:r w:rsidR="004A2EF1"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50DD3A8" w14:textId="7F4B4B83" w:rsidR="00FC465D" w:rsidRPr="00032459" w:rsidRDefault="00831527" w:rsidP="008315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Наличие информационной системы с </w:t>
            </w:r>
            <w:proofErr w:type="spellStart"/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внутрисалонным</w:t>
            </w:r>
            <w:proofErr w:type="spellEnd"/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табло автоматического отображения информации</w:t>
            </w:r>
            <w:r w:rsidR="004A2EF1"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(остановочные пункты, температура воздуха окружающей среды салона)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72898C5" w14:textId="2ACDFEB4" w:rsidR="00FC465D" w:rsidRPr="00032459" w:rsidRDefault="00846A4D" w:rsidP="004A2E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Наличие в салоне транспортного средства автоматической системы звукового информирования пассажиров о перевозочном процессе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0DB5DB7" w14:textId="63A71F8E" w:rsidR="00FC465D" w:rsidRPr="00032459" w:rsidRDefault="00846A4D" w:rsidP="003C02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Наличие оборудования, осуществляющего видеонаблюдение в кабине транспортного средства и на путях пр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о</w:t>
            </w: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хода в салон транспортного средства (с сохранением информации в течение не менее трех суток)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FABE9D0" w14:textId="366A2166" w:rsidR="00FC465D" w:rsidRPr="00032459" w:rsidRDefault="00831527" w:rsidP="003C02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Наличие валидатора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E7B7BD9" w14:textId="6BD8C448" w:rsidR="00FC465D" w:rsidRPr="00032459" w:rsidRDefault="00A7428D" w:rsidP="00A74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Наличие идентификационной работающей автоматизированной навигационной системы диспетчерского управления транспортом с использованием спутниковой навигационной системы ГЛОНАСС/</w:t>
            </w: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en-US" w:eastAsia="ru-RU"/>
              </w:rPr>
              <w:t>GPS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91B8FB6" w14:textId="23A70790" w:rsidR="00FC465D" w:rsidRPr="00032459" w:rsidRDefault="00A7428D" w:rsidP="00A742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Доли транспортных средств каждого класса с характеристиками </w:t>
            </w:r>
            <w:r w:rsidR="00032459"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транспортных средств, влияющими на качество перевозок</w:t>
            </w:r>
            <w:r w:rsidR="004B55A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,</w:t>
            </w:r>
            <w:r w:rsidR="00032459"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</w:t>
            </w: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в процентах от максимального количества транспортных средств соответствующего класса</w:t>
            </w: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5B570AE" w14:textId="2BD0ECDC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B9DE5D1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CE7C7FE" w14:textId="77777777" w:rsidR="00FC465D" w:rsidRPr="00032459" w:rsidRDefault="00FC465D" w:rsidP="003F3D8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</w:tbl>
    <w:p w14:paraId="684A0705" w14:textId="24290D5D" w:rsidR="003F3D82" w:rsidRPr="003F3D82" w:rsidRDefault="003F3D82" w:rsidP="003F3D8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</w:t>
      </w:r>
    </w:p>
    <w:p w14:paraId="7AFC47CB" w14:textId="77777777" w:rsidR="003F3D82" w:rsidRPr="003F3D82" w:rsidRDefault="003F3D82" w:rsidP="00FE17C7">
      <w:pPr>
        <w:tabs>
          <w:tab w:val="left" w:pos="1020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t>к форме реестра маршрутов регулярных перевозок пассажиров и багажа автомобильным транспортом на территории Шелеховского района</w:t>
      </w:r>
    </w:p>
    <w:p w14:paraId="3B5B360D" w14:textId="77777777" w:rsidR="003F3D82" w:rsidRPr="003F3D82" w:rsidRDefault="003F3D82" w:rsidP="003F3D8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5355B94" w14:textId="77777777" w:rsidR="003F3D82" w:rsidRPr="003F3D82" w:rsidRDefault="003F3D82" w:rsidP="003F3D82">
      <w:pPr>
        <w:spacing w:after="0" w:line="240" w:lineRule="auto"/>
        <w:ind w:left="1020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0701D9" w14:textId="77777777" w:rsidR="003F3D82" w:rsidRPr="003F3D82" w:rsidRDefault="003F3D82" w:rsidP="003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РАСПИСАНИЕ </w:t>
      </w:r>
    </w:p>
    <w:p w14:paraId="36DECDCE" w14:textId="77777777" w:rsidR="003F3D82" w:rsidRPr="003F3D82" w:rsidRDefault="003F3D82" w:rsidP="003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муниципальных маршрутов регулярных перевозок</w:t>
      </w:r>
    </w:p>
    <w:p w14:paraId="1C8A27DD" w14:textId="77777777" w:rsidR="003F3D82" w:rsidRPr="003F3D82" w:rsidRDefault="003F3D82" w:rsidP="003F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0"/>
        <w:gridCol w:w="773"/>
        <w:gridCol w:w="595"/>
        <w:gridCol w:w="910"/>
        <w:gridCol w:w="1675"/>
        <w:gridCol w:w="1023"/>
        <w:gridCol w:w="601"/>
        <w:gridCol w:w="607"/>
        <w:gridCol w:w="601"/>
        <w:gridCol w:w="601"/>
        <w:gridCol w:w="601"/>
        <w:gridCol w:w="1059"/>
        <w:gridCol w:w="610"/>
        <w:gridCol w:w="767"/>
        <w:gridCol w:w="610"/>
        <w:gridCol w:w="756"/>
        <w:gridCol w:w="595"/>
        <w:gridCol w:w="940"/>
      </w:tblGrid>
      <w:tr w:rsidR="003F3D82" w:rsidRPr="003F3D82" w14:paraId="30F90C0D" w14:textId="77777777" w:rsidTr="0031249E"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B27FC75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маршрута в реестре муниципальных, межмуниципальных, смежных межрегиональных, межрегиональных маршрутов регулярных перевозок 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80D1707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маршрута регулярных перевозок 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9395191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Порядковый номер маршрута регулярных перевозок 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6FB0256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остановочных пунктов (начальные, промежуточные, конечные) 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6959534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субъекта Российской Федерации, на территории которого находится остановочный пункт (для межрегиональных маршрутов регулярных перевозок)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389BE4F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остановочного пункта (для межрегиональных маршрутов регулярных перевозок) </w:t>
            </w:r>
          </w:p>
        </w:tc>
        <w:tc>
          <w:tcPr>
            <w:tcW w:w="13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56A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Зимний период или круглогодичный период, определенный перевозчиком, субъектом Российской Федерации или муниципальным образованием </w:t>
            </w:r>
          </w:p>
        </w:tc>
        <w:tc>
          <w:tcPr>
            <w:tcW w:w="14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E899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Летний период, определенный перевозчиком, субъектом Российской Федерации или муниципальным образованием </w:t>
            </w:r>
          </w:p>
        </w:tc>
      </w:tr>
      <w:tr w:rsidR="003F3D82" w:rsidRPr="003F3D82" w14:paraId="019A5ECE" w14:textId="77777777" w:rsidTr="0031249E">
        <w:trPr>
          <w:cantSplit/>
          <w:trHeight w:val="2619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19B9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C797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CF97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E43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C933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2D8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A5F5FBB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Дни отправления рейсов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7E83273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отправления рейсов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1E40B04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стоянки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4877CDB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Дни прибытия рейсов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CCDC6AE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прибытия рейсов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D4BFB58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 действия зимнего или круглогодичного расписания </w:t>
            </w:r>
          </w:p>
          <w:p w14:paraId="56F63BCE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</w:t>
            </w:r>
            <w:proofErr w:type="gramStart"/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....</w:t>
            </w:r>
            <w:proofErr w:type="gramEnd"/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....)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F6129B3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Дни отправления рейсов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D898608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отправления рейсов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FE797C0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стоянки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2B59F75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Дни прибытия рейсов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CB304FA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Время прибытия рейсов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AD2AA82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 действия летнего расписания </w:t>
            </w:r>
          </w:p>
          <w:p w14:paraId="2EE42634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</w:t>
            </w:r>
            <w:proofErr w:type="gramStart"/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....</w:t>
            </w:r>
            <w:proofErr w:type="gramEnd"/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....) </w:t>
            </w:r>
          </w:p>
        </w:tc>
      </w:tr>
      <w:tr w:rsidR="003F3D82" w:rsidRPr="003F3D82" w14:paraId="78A1427D" w14:textId="77777777" w:rsidTr="0031249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A402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A9C8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6D1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AA52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94C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65AE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791D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A27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51FC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05E4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165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FA2A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FB5E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2462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9846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2A5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0D25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8D2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D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</w:t>
            </w:r>
          </w:p>
        </w:tc>
      </w:tr>
      <w:tr w:rsidR="003F3D82" w:rsidRPr="003F3D82" w14:paraId="28D23D94" w14:textId="77777777" w:rsidTr="0031249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A12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6DB3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3ADB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55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8042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698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BEA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97F0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BA6A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4175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1440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0B6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2834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34AC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85F8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2FB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D2A4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8DAE" w14:textId="77777777" w:rsidR="003F3D82" w:rsidRPr="003F3D82" w:rsidRDefault="003F3D82" w:rsidP="003F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0E1A1A" w14:textId="050C3363" w:rsidR="008323DB" w:rsidRDefault="008323DB"/>
    <w:p w14:paraId="401C0B92" w14:textId="77777777" w:rsidR="008323DB" w:rsidRDefault="008323DB"/>
    <w:sectPr w:rsidR="008323DB" w:rsidSect="00E62687">
      <w:pgSz w:w="16838" w:h="11906" w:orient="landscape"/>
      <w:pgMar w:top="1701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2C40" w14:textId="77777777" w:rsidR="003F0FDF" w:rsidRDefault="003F0FDF" w:rsidP="00CA4EA8">
      <w:pPr>
        <w:spacing w:after="0" w:line="240" w:lineRule="auto"/>
      </w:pPr>
      <w:r>
        <w:separator/>
      </w:r>
    </w:p>
  </w:endnote>
  <w:endnote w:type="continuationSeparator" w:id="0">
    <w:p w14:paraId="4A65A3F4" w14:textId="77777777" w:rsidR="003F0FDF" w:rsidRDefault="003F0FDF" w:rsidP="00CA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4498" w14:textId="77777777" w:rsidR="003F0FDF" w:rsidRDefault="003F0FDF" w:rsidP="00CA4EA8">
      <w:pPr>
        <w:spacing w:after="0" w:line="240" w:lineRule="auto"/>
      </w:pPr>
      <w:r>
        <w:separator/>
      </w:r>
    </w:p>
  </w:footnote>
  <w:footnote w:type="continuationSeparator" w:id="0">
    <w:p w14:paraId="21BF26F2" w14:textId="77777777" w:rsidR="003F0FDF" w:rsidRDefault="003F0FDF" w:rsidP="00CA4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736829"/>
      <w:docPartObj>
        <w:docPartGallery w:val="Page Numbers (Top of Page)"/>
        <w:docPartUnique/>
      </w:docPartObj>
    </w:sdtPr>
    <w:sdtEndPr/>
    <w:sdtContent>
      <w:p w14:paraId="10E52538" w14:textId="2026FEB2" w:rsidR="00CA4EA8" w:rsidRDefault="00CA4E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359013" w14:textId="77777777" w:rsidR="00CA4EA8" w:rsidRDefault="00CA4E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A821" w14:textId="69E5B7ED" w:rsidR="003F3D82" w:rsidRDefault="003F3D82">
    <w:pPr>
      <w:pStyle w:val="a3"/>
      <w:jc w:val="center"/>
    </w:pPr>
  </w:p>
  <w:p w14:paraId="2B9FEB05" w14:textId="77777777" w:rsidR="003F3D82" w:rsidRDefault="003F3D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B7681"/>
    <w:multiLevelType w:val="hybridMultilevel"/>
    <w:tmpl w:val="FF4835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91"/>
    <w:rsid w:val="00002552"/>
    <w:rsid w:val="00032459"/>
    <w:rsid w:val="00086EBC"/>
    <w:rsid w:val="00092AE5"/>
    <w:rsid w:val="000971EA"/>
    <w:rsid w:val="0012587D"/>
    <w:rsid w:val="00146644"/>
    <w:rsid w:val="001972D5"/>
    <w:rsid w:val="002354DF"/>
    <w:rsid w:val="002441F5"/>
    <w:rsid w:val="002A5E18"/>
    <w:rsid w:val="003163D5"/>
    <w:rsid w:val="003A65E7"/>
    <w:rsid w:val="003C02EB"/>
    <w:rsid w:val="003F0FDF"/>
    <w:rsid w:val="003F3D82"/>
    <w:rsid w:val="00407F59"/>
    <w:rsid w:val="00447BCD"/>
    <w:rsid w:val="004A2EF1"/>
    <w:rsid w:val="004B55AE"/>
    <w:rsid w:val="005243FB"/>
    <w:rsid w:val="005669C9"/>
    <w:rsid w:val="00657191"/>
    <w:rsid w:val="00662083"/>
    <w:rsid w:val="00683DAA"/>
    <w:rsid w:val="006F2955"/>
    <w:rsid w:val="00831527"/>
    <w:rsid w:val="008323DB"/>
    <w:rsid w:val="00846A4D"/>
    <w:rsid w:val="008A7DE6"/>
    <w:rsid w:val="008B239E"/>
    <w:rsid w:val="008E7472"/>
    <w:rsid w:val="00906A90"/>
    <w:rsid w:val="0096320D"/>
    <w:rsid w:val="00963F99"/>
    <w:rsid w:val="009B31F0"/>
    <w:rsid w:val="00A42783"/>
    <w:rsid w:val="00A7428D"/>
    <w:rsid w:val="00A91AA3"/>
    <w:rsid w:val="00AA5B26"/>
    <w:rsid w:val="00B10E19"/>
    <w:rsid w:val="00B348E8"/>
    <w:rsid w:val="00CA4269"/>
    <w:rsid w:val="00CA4EA8"/>
    <w:rsid w:val="00CF660E"/>
    <w:rsid w:val="00D96AE8"/>
    <w:rsid w:val="00DE41AB"/>
    <w:rsid w:val="00E62687"/>
    <w:rsid w:val="00EE0A77"/>
    <w:rsid w:val="00F40552"/>
    <w:rsid w:val="00F42F03"/>
    <w:rsid w:val="00FC465D"/>
    <w:rsid w:val="00FE17C7"/>
    <w:rsid w:val="00FE286D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96CB"/>
  <w15:chartTrackingRefBased/>
  <w15:docId w15:val="{FC8600C8-72E1-44AF-8563-65195EFF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5E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EA8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CA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EA8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3F3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3D82"/>
    <w:rPr>
      <w:rFonts w:ascii="Segoe UI" w:hAnsi="Segoe UI" w:cs="Segoe UI"/>
      <w:kern w:val="0"/>
      <w:sz w:val="18"/>
      <w:szCs w:val="18"/>
      <w14:ligatures w14:val="none"/>
    </w:rPr>
  </w:style>
  <w:style w:type="table" w:styleId="a9">
    <w:name w:val="Table Grid"/>
    <w:basedOn w:val="a1"/>
    <w:uiPriority w:val="39"/>
    <w:rsid w:val="0083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E2C0B-4416-48F5-99A4-CD8DCB2A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1518</Words>
  <Characters>8653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Середкина Светлана Васильевна</cp:lastModifiedBy>
  <cp:revision>2</cp:revision>
  <cp:lastPrinted>2024-11-12T03:37:00Z</cp:lastPrinted>
  <dcterms:created xsi:type="dcterms:W3CDTF">2024-11-13T07:52:00Z</dcterms:created>
  <dcterms:modified xsi:type="dcterms:W3CDTF">2024-11-13T07:52:00Z</dcterms:modified>
</cp:coreProperties>
</file>