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r>
        <w:t>П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Pr="00A73CFC" w:rsidRDefault="00A73CFC" w:rsidP="00A73CFC">
      <w:pPr>
        <w:jc w:val="center"/>
        <w:rPr>
          <w:b/>
          <w:sz w:val="28"/>
          <w:szCs w:val="28"/>
        </w:rPr>
      </w:pPr>
      <w:r w:rsidRPr="00A73CF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2016 года № 262-па</w:t>
      </w:r>
      <w:bookmarkStart w:id="0" w:name="_GoBack"/>
      <w:bookmarkEnd w:id="0"/>
    </w:p>
    <w:p w:rsidR="008E60A1" w:rsidRPr="00A73CFC" w:rsidRDefault="008E60A1" w:rsidP="00A73CFC">
      <w:pPr>
        <w:jc w:val="center"/>
        <w:rPr>
          <w:b/>
        </w:rPr>
      </w:pPr>
    </w:p>
    <w:p w:rsidR="00A73CFC" w:rsidRPr="00A73CFC" w:rsidRDefault="00A73CFC" w:rsidP="00A73CFC">
      <w:pPr>
        <w:jc w:val="center"/>
        <w:rPr>
          <w:b/>
        </w:rPr>
      </w:pPr>
    </w:p>
    <w:p w:rsidR="008E60A1" w:rsidRPr="00A73CFC" w:rsidRDefault="00A73CFC" w:rsidP="00A73CF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3CFC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МУНИЦИПАЛЬНУЮ</w:t>
      </w:r>
    </w:p>
    <w:p w:rsidR="008E60A1" w:rsidRDefault="00A73CFC" w:rsidP="00A73CFC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3C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A73CFC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3CFC" w:rsidRPr="00A73CFC" w:rsidRDefault="00A73CFC" w:rsidP="00A73CFC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</w:t>
      </w:r>
      <w:r w:rsidR="004B10B0"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</w:t>
      </w:r>
      <w:r w:rsidR="004B10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4B10B0" w:rsidRPr="004B10B0">
        <w:rPr>
          <w:sz w:val="28"/>
          <w:szCs w:val="28"/>
        </w:rPr>
        <w:t xml:space="preserve">руководствуясь </w:t>
      </w:r>
      <w:r w:rsidR="004B10B0">
        <w:rPr>
          <w:sz w:val="28"/>
          <w:szCs w:val="28"/>
        </w:rPr>
        <w:br/>
      </w:r>
      <w:r>
        <w:rPr>
          <w:sz w:val="28"/>
          <w:szCs w:val="28"/>
        </w:rPr>
        <w:t>ст.ст.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</w:t>
            </w:r>
            <w:r w:rsidR="009B6679">
              <w:t>ятий Пр</w:t>
            </w:r>
            <w:r w:rsidR="00A57FC5">
              <w:t>ограммы составляет: 2 6</w:t>
            </w:r>
            <w:r w:rsidR="00872EDC">
              <w:t>59</w:t>
            </w:r>
            <w:r w:rsidR="00A57FC5">
              <w:t> </w:t>
            </w:r>
            <w:r w:rsidR="00872EDC">
              <w:t>45</w:t>
            </w:r>
            <w:r w:rsidR="00A57FC5">
              <w:t>5</w:t>
            </w:r>
            <w:r w:rsidR="0096083A">
              <w:t>,</w:t>
            </w:r>
            <w:r w:rsidR="00872EDC">
              <w:t>6</w:t>
            </w:r>
            <w:r w:rsidR="0096083A">
              <w:t>0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</w:t>
            </w:r>
            <w:r w:rsidR="00920649">
              <w:t>бластного бюджета – 1</w:t>
            </w:r>
            <w:r w:rsidR="00872EDC">
              <w:t> 942 255,20</w:t>
            </w:r>
            <w:r w:rsidR="0096083A"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</w:t>
            </w:r>
            <w:r w:rsidR="0096083A">
              <w:t>в местного бюджета –  686 </w:t>
            </w:r>
            <w:r w:rsidR="00A57FC5">
              <w:t>961,0</w:t>
            </w:r>
            <w:r w:rsidR="0096083A">
              <w:t>6</w:t>
            </w:r>
            <w:r>
              <w:t xml:space="preserve">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872EDC">
              <w:t>30 239,34</w:t>
            </w:r>
            <w:r>
              <w:t xml:space="preserve">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872EDC">
              <w:t>742 610,50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A57FC5">
              <w:t>236 878,1</w:t>
            </w:r>
            <w:r w:rsidR="0096083A">
              <w:t>1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6083A">
              <w:t xml:space="preserve">10 </w:t>
            </w:r>
            <w:r w:rsidR="00872EDC">
              <w:t>721</w:t>
            </w:r>
            <w:r w:rsidR="009B6679">
              <w:t>,52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96083A" w:rsidRPr="00D02518" w:rsidRDefault="008E60A1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872EDC" w:rsidRPr="00872EDC">
        <w:rPr>
          <w:sz w:val="28"/>
          <w:szCs w:val="28"/>
        </w:rPr>
        <w:t>2 630 065,20</w:t>
      </w:r>
      <w:r w:rsidRPr="00D02518">
        <w:rPr>
          <w:sz w:val="28"/>
          <w:szCs w:val="28"/>
        </w:rPr>
        <w:t>» заменить цифрами «</w:t>
      </w:r>
      <w:r w:rsidR="00A57FC5">
        <w:rPr>
          <w:sz w:val="28"/>
          <w:szCs w:val="28"/>
        </w:rPr>
        <w:t>2</w:t>
      </w:r>
      <w:r w:rsidR="00872EDC">
        <w:rPr>
          <w:sz w:val="28"/>
          <w:szCs w:val="28"/>
        </w:rPr>
        <w:t> 659 455,60</w:t>
      </w:r>
      <w:r w:rsidRPr="00D02518">
        <w:rPr>
          <w:sz w:val="28"/>
          <w:szCs w:val="28"/>
        </w:rPr>
        <w:t>»;</w:t>
      </w:r>
    </w:p>
    <w:p w:rsidR="0096083A" w:rsidRDefault="00D02518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 xml:space="preserve">) </w:t>
      </w:r>
      <w:r w:rsidR="0096083A">
        <w:rPr>
          <w:sz w:val="28"/>
          <w:szCs w:val="28"/>
        </w:rPr>
        <w:t>цифры «</w:t>
      </w:r>
      <w:r w:rsidR="00872EDC" w:rsidRPr="00872EDC">
        <w:rPr>
          <w:sz w:val="28"/>
          <w:szCs w:val="28"/>
        </w:rPr>
        <w:t>1 913 194,80</w:t>
      </w:r>
      <w:r w:rsidR="00A57FC5">
        <w:rPr>
          <w:sz w:val="28"/>
          <w:szCs w:val="28"/>
        </w:rPr>
        <w:t>»  заменить цифрами «</w:t>
      </w:r>
      <w:r w:rsidR="00872EDC">
        <w:rPr>
          <w:sz w:val="28"/>
          <w:szCs w:val="28"/>
        </w:rPr>
        <w:t>1 942 255,20</w:t>
      </w:r>
      <w:r w:rsidR="0096083A">
        <w:rPr>
          <w:sz w:val="28"/>
          <w:szCs w:val="28"/>
        </w:rPr>
        <w:t>»;</w:t>
      </w:r>
    </w:p>
    <w:p w:rsidR="009B6679" w:rsidRDefault="0096083A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E60A1">
        <w:rPr>
          <w:sz w:val="28"/>
          <w:szCs w:val="28"/>
        </w:rPr>
        <w:t>цифры «</w:t>
      </w:r>
      <w:r w:rsidR="00872EDC">
        <w:rPr>
          <w:sz w:val="28"/>
          <w:szCs w:val="28"/>
        </w:rPr>
        <w:t>29 9</w:t>
      </w:r>
      <w:r w:rsidRPr="00053E89">
        <w:rPr>
          <w:sz w:val="28"/>
          <w:szCs w:val="28"/>
        </w:rPr>
        <w:t>09,34</w:t>
      </w:r>
      <w:r w:rsidR="008E60A1">
        <w:rPr>
          <w:sz w:val="28"/>
          <w:szCs w:val="28"/>
        </w:rPr>
        <w:t>»  заменить цифрами «</w:t>
      </w:r>
      <w:r w:rsidR="00872EDC">
        <w:rPr>
          <w:sz w:val="28"/>
          <w:szCs w:val="28"/>
        </w:rPr>
        <w:t>30 239,34</w:t>
      </w:r>
      <w:r w:rsidR="008E60A1">
        <w:rPr>
          <w:sz w:val="28"/>
          <w:szCs w:val="28"/>
        </w:rPr>
        <w:t>»;</w:t>
      </w:r>
    </w:p>
    <w:p w:rsidR="0096083A" w:rsidRDefault="0096083A" w:rsidP="00053E8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3E89">
        <w:rPr>
          <w:sz w:val="28"/>
          <w:szCs w:val="28"/>
        </w:rPr>
        <w:t xml:space="preserve">) </w:t>
      </w:r>
      <w:r>
        <w:rPr>
          <w:sz w:val="28"/>
          <w:szCs w:val="28"/>
        </w:rPr>
        <w:t>цифры «</w:t>
      </w:r>
      <w:r w:rsidR="00872EDC" w:rsidRPr="00872EDC">
        <w:rPr>
          <w:bCs/>
          <w:sz w:val="28"/>
          <w:szCs w:val="28"/>
        </w:rPr>
        <w:t>713 550,10</w:t>
      </w:r>
      <w:r w:rsidR="00A57FC5">
        <w:rPr>
          <w:sz w:val="28"/>
          <w:szCs w:val="28"/>
        </w:rPr>
        <w:t>»  заменить цифрами «</w:t>
      </w:r>
      <w:r w:rsidR="00872EDC">
        <w:rPr>
          <w:sz w:val="28"/>
          <w:szCs w:val="28"/>
        </w:rPr>
        <w:t>742 610,50</w:t>
      </w:r>
      <w:r>
        <w:rPr>
          <w:sz w:val="28"/>
          <w:szCs w:val="28"/>
        </w:rPr>
        <w:t>»;</w:t>
      </w:r>
    </w:p>
    <w:p w:rsidR="00053E89" w:rsidRDefault="0096083A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53E89">
        <w:rPr>
          <w:sz w:val="28"/>
          <w:szCs w:val="28"/>
        </w:rPr>
        <w:t xml:space="preserve">цифры </w:t>
      </w:r>
      <w:r w:rsidR="003050C2">
        <w:rPr>
          <w:sz w:val="28"/>
          <w:szCs w:val="28"/>
        </w:rPr>
        <w:t xml:space="preserve">  </w:t>
      </w:r>
      <w:r w:rsidR="00053E89">
        <w:rPr>
          <w:sz w:val="28"/>
          <w:szCs w:val="28"/>
        </w:rPr>
        <w:t>«</w:t>
      </w:r>
      <w:r w:rsidR="00611512" w:rsidRPr="00611512">
        <w:rPr>
          <w:sz w:val="28"/>
          <w:szCs w:val="28"/>
        </w:rPr>
        <w:t>10 391,52</w:t>
      </w:r>
      <w:r w:rsidR="00053E89">
        <w:rPr>
          <w:sz w:val="28"/>
          <w:szCs w:val="28"/>
        </w:rPr>
        <w:t>»</w:t>
      </w:r>
      <w:r w:rsidR="00053E89" w:rsidRPr="00053E8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611512">
        <w:rPr>
          <w:sz w:val="28"/>
          <w:szCs w:val="28"/>
        </w:rPr>
        <w:t>10 721,52</w:t>
      </w:r>
      <w:r w:rsidR="00053E89">
        <w:rPr>
          <w:sz w:val="28"/>
          <w:szCs w:val="28"/>
        </w:rPr>
        <w:t>»;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2581C">
        <w:rPr>
          <w:sz w:val="28"/>
          <w:szCs w:val="28"/>
        </w:rPr>
        <w:t xml:space="preserve">3) </w:t>
      </w:r>
      <w:r w:rsidR="008E60A1">
        <w:rPr>
          <w:sz w:val="28"/>
          <w:szCs w:val="28"/>
        </w:rPr>
        <w:t>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footerReference w:type="default" r:id="rId9"/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Прог-раммы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 w:rsidP="003050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мероприятий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Плано-вое значе-ние (%)</w:t>
            </w:r>
          </w:p>
        </w:tc>
      </w:tr>
      <w:tr w:rsidR="008E60A1" w:rsidTr="00E502A4">
        <w:trPr>
          <w:trHeight w:val="6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E502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8A0D69" w:rsidTr="008A0D6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9" w:rsidRDefault="008A0D69" w:rsidP="008A0D69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2 659 455,60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1 942 255,20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686 961,06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30 239,34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814 889,28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589 035,50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216 807,30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990 210,13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742 610,50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236 878,11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10 721,52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854 356,19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610 609,20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233 275,65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b/>
              </w:rPr>
            </w:pPr>
            <w:r w:rsidRPr="008A0D69">
              <w:rPr>
                <w:b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A0D69" w:rsidTr="008A0D6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9" w:rsidRDefault="008A0D69" w:rsidP="008A0D69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2 530 410,57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1 839 381,80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660 789,43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30 239,34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A0D69" w:rsidTr="008A0D69">
        <w:trPr>
          <w:trHeight w:val="9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873 934,38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639 737,10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223 475,76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10 721,52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8A0D69" w:rsidRDefault="008A0D69" w:rsidP="008A0D69">
            <w:pPr>
              <w:jc w:val="center"/>
              <w:rPr>
                <w:color w:val="000000"/>
              </w:rPr>
            </w:pPr>
            <w:r w:rsidRPr="008A0D69"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A0D69" w:rsidTr="008A0D69">
        <w:trPr>
          <w:trHeight w:val="32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2 457 317,67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1 839 076,81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588 001,52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30 239,34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848 320,51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639 554,65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198 044,34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10 721,52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8A0D6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A0D69" w:rsidRDefault="008A0D69" w:rsidP="008A0D69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48 514,96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опрошенных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16 618,58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A0D69" w:rsidRDefault="008A0D69" w:rsidP="008A0D6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both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УМИ,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129 045,03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116 275,75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13 402,35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УОМПиС, УМИ, 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8A0D69" w:rsidTr="00036412">
        <w:trPr>
          <w:trHeight w:val="5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8A0D69" w:rsidTr="00036412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20 591,44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A0D69" w:rsidTr="00036412">
        <w:trPr>
          <w:trHeight w:val="175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A0D69" w:rsidRDefault="008A0D69" w:rsidP="008A0D6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i/>
                <w:iCs/>
                <w:color w:val="000000"/>
              </w:rPr>
            </w:pPr>
            <w:r w:rsidRPr="00036412">
              <w:rPr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color w:val="000000"/>
              </w:rPr>
            </w:pPr>
            <w:r w:rsidRPr="00036412"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9" w:rsidRDefault="008A0D69" w:rsidP="008A0D69">
            <w:r>
              <w:t>1.2.7</w:t>
            </w:r>
          </w:p>
          <w:p w:rsidR="008A0D69" w:rsidRDefault="008A0D69" w:rsidP="008A0D69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r>
              <w:t>Мероприятие 7. 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  <w:r>
              <w:rPr>
                <w:spacing w:val="-2"/>
              </w:rPr>
              <w:t>УОМПиСУМИ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Pr="00036412" w:rsidRDefault="008A0D69" w:rsidP="008A0D69">
            <w:pPr>
              <w:jc w:val="center"/>
              <w:rPr>
                <w:bCs/>
                <w:color w:val="000000"/>
              </w:rPr>
            </w:pPr>
            <w:r w:rsidRPr="00036412">
              <w:rPr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9" w:rsidRDefault="008A0D69" w:rsidP="008A0D69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дошкольным образованием детей в возрасте от 3 до 7 лет, проживающих на территории Большелугского городского поселения</w:t>
            </w:r>
          </w:p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A0D69" w:rsidTr="0003641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69" w:rsidRDefault="008A0D69" w:rsidP="008A0D69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69" w:rsidRDefault="008A0D69" w:rsidP="008A0D69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УОМПиС,УМИ,</w:t>
            </w:r>
          </w:p>
          <w:p w:rsidR="008A0D69" w:rsidRDefault="008A0D69" w:rsidP="008A0D69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8A0D69" w:rsidRDefault="008A0D69" w:rsidP="008A0D69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2 659 455,60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1 942 255,20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686 961,06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30 239,34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990 210,13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742 610,50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236 878,11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10 721,52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8A0D69" w:rsidTr="0003641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A0D69" w:rsidRDefault="008A0D69" w:rsidP="008A0D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69" w:rsidRDefault="008A0D69" w:rsidP="008A0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69" w:rsidRDefault="008A0D69" w:rsidP="008A0D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CB34FD">
      <w:pPr>
        <w:widowControl w:val="0"/>
        <w:autoSpaceDE w:val="0"/>
        <w:autoSpaceDN w:val="0"/>
        <w:adjustRightInd w:val="0"/>
        <w:ind w:left="14160" w:firstLine="708"/>
        <w:rPr>
          <w:sz w:val="27"/>
          <w:szCs w:val="27"/>
        </w:rPr>
      </w:pPr>
      <w:r>
        <w:rPr>
          <w:sz w:val="28"/>
          <w:szCs w:val="28"/>
        </w:rPr>
        <w:t>»;</w:t>
      </w:r>
    </w:p>
    <w:p w:rsidR="008E60A1" w:rsidRDefault="008E60A1" w:rsidP="008E60A1">
      <w:pPr>
        <w:rPr>
          <w:sz w:val="28"/>
          <w:szCs w:val="28"/>
        </w:rPr>
        <w:sectPr w:rsidR="008E60A1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8E60A1" w:rsidRPr="0042581C" w:rsidRDefault="008E60A1" w:rsidP="0042581C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</w:t>
      </w:r>
      <w:r w:rsidR="00C71190">
        <w:rPr>
          <w:sz w:val="28"/>
          <w:szCs w:val="28"/>
        </w:rPr>
        <w:t>нансирования» Р</w:t>
      </w:r>
      <w:r>
        <w:rPr>
          <w:sz w:val="28"/>
          <w:szCs w:val="28"/>
        </w:rPr>
        <w:t>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AB7E30">
              <w:rPr>
                <w:bCs/>
              </w:rPr>
              <w:t>2</w:t>
            </w:r>
            <w:r w:rsidR="00036412">
              <w:rPr>
                <w:bCs/>
              </w:rPr>
              <w:t> 530 410,57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</w:t>
            </w:r>
            <w:r w:rsidR="00036412">
              <w:t> 839 381,80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C71190">
              <w:rPr>
                <w:bCs/>
              </w:rPr>
              <w:t>660 789,4</w:t>
            </w:r>
            <w:r w:rsidR="008128AE">
              <w:rPr>
                <w:bCs/>
              </w:rPr>
              <w:t>3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036412">
              <w:t>30 239,34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036412">
              <w:t>639 737,10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C71190">
              <w:rPr>
                <w:bCs/>
              </w:rPr>
              <w:t>223 475,7</w:t>
            </w:r>
            <w:r w:rsidR="008128AE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E502A4">
              <w:rPr>
                <w:bCs/>
              </w:rPr>
              <w:t>10</w:t>
            </w:r>
            <w:r w:rsidR="00036412">
              <w:rPr>
                <w:bCs/>
              </w:rPr>
              <w:t> 721,5</w:t>
            </w:r>
            <w:r w:rsidR="00E502A4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036412">
        <w:rPr>
          <w:sz w:val="28"/>
          <w:szCs w:val="28"/>
        </w:rPr>
        <w:t>2 501 020,17</w:t>
      </w:r>
      <w:r>
        <w:rPr>
          <w:sz w:val="28"/>
          <w:szCs w:val="28"/>
        </w:rPr>
        <w:t>» заменить цифрами «</w:t>
      </w:r>
      <w:r w:rsidR="00036412" w:rsidRPr="00036412">
        <w:rPr>
          <w:sz w:val="28"/>
          <w:szCs w:val="28"/>
        </w:rPr>
        <w:t>2 530 410,57</w:t>
      </w:r>
      <w:r>
        <w:rPr>
          <w:sz w:val="28"/>
          <w:szCs w:val="28"/>
        </w:rPr>
        <w:t>»;</w:t>
      </w:r>
    </w:p>
    <w:p w:rsidR="008128AE" w:rsidRDefault="008128AE" w:rsidP="008128AE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36412" w:rsidRPr="00036412">
        <w:rPr>
          <w:sz w:val="28"/>
          <w:szCs w:val="28"/>
        </w:rPr>
        <w:t>1 810 321,40</w:t>
      </w:r>
      <w:r w:rsidR="00C71190">
        <w:rPr>
          <w:sz w:val="28"/>
          <w:szCs w:val="28"/>
        </w:rPr>
        <w:t>» заменить цифрами «</w:t>
      </w:r>
      <w:r w:rsidR="00036412" w:rsidRPr="00036412">
        <w:rPr>
          <w:sz w:val="28"/>
          <w:szCs w:val="28"/>
        </w:rPr>
        <w:t>1 839 381,80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36412">
        <w:rPr>
          <w:sz w:val="28"/>
          <w:szCs w:val="28"/>
        </w:rPr>
        <w:t>29 9</w:t>
      </w:r>
      <w:r w:rsidR="008128AE" w:rsidRPr="008128AE">
        <w:rPr>
          <w:sz w:val="28"/>
          <w:szCs w:val="28"/>
        </w:rPr>
        <w:t>09,34</w:t>
      </w:r>
      <w:r>
        <w:rPr>
          <w:sz w:val="28"/>
          <w:szCs w:val="28"/>
        </w:rPr>
        <w:t>» заменить цифрами «</w:t>
      </w:r>
      <w:r w:rsidR="00036412">
        <w:rPr>
          <w:sz w:val="28"/>
          <w:szCs w:val="28"/>
        </w:rPr>
        <w:t>30 239,34</w:t>
      </w:r>
      <w:r>
        <w:rPr>
          <w:sz w:val="28"/>
          <w:szCs w:val="28"/>
        </w:rPr>
        <w:t>»;</w:t>
      </w:r>
    </w:p>
    <w:p w:rsidR="008128AE" w:rsidRDefault="008128AE" w:rsidP="008128AE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EB7FF4" w:rsidRPr="00EB7FF4">
        <w:rPr>
          <w:sz w:val="28"/>
          <w:szCs w:val="28"/>
        </w:rPr>
        <w:t>610 676,70</w:t>
      </w:r>
      <w:r w:rsidR="00C71190">
        <w:rPr>
          <w:sz w:val="28"/>
          <w:szCs w:val="28"/>
        </w:rPr>
        <w:t>» заменить цифрами «</w:t>
      </w:r>
      <w:r w:rsidR="00EB7FF4">
        <w:rPr>
          <w:sz w:val="28"/>
          <w:szCs w:val="28"/>
        </w:rPr>
        <w:t>639 737,10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EB7FF4" w:rsidRPr="00EB7FF4">
        <w:rPr>
          <w:sz w:val="28"/>
          <w:szCs w:val="28"/>
        </w:rPr>
        <w:t>10 391,52</w:t>
      </w:r>
      <w:r>
        <w:rPr>
          <w:sz w:val="28"/>
          <w:szCs w:val="28"/>
        </w:rPr>
        <w:t>» заменить цифрами «</w:t>
      </w:r>
      <w:r w:rsidR="008128AE">
        <w:rPr>
          <w:sz w:val="28"/>
          <w:szCs w:val="28"/>
        </w:rPr>
        <w:t>10 </w:t>
      </w:r>
      <w:r w:rsidR="00EB7FF4">
        <w:rPr>
          <w:sz w:val="28"/>
          <w:szCs w:val="28"/>
        </w:rPr>
        <w:t>72</w:t>
      </w:r>
      <w:r w:rsidR="000549AF">
        <w:rPr>
          <w:sz w:val="28"/>
          <w:szCs w:val="28"/>
        </w:rPr>
        <w:t>1,52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таблицу 1 «Перечень мероприятий Подпрограммы 1» Приложения </w:t>
      </w:r>
      <w:r w:rsidRPr="00C71190">
        <w:rPr>
          <w:sz w:val="28"/>
          <w:szCs w:val="28"/>
        </w:rPr>
        <w:t>1</w:t>
      </w:r>
      <w:r w:rsidR="00C71190" w:rsidRPr="00C71190">
        <w:rPr>
          <w:sz w:val="28"/>
          <w:szCs w:val="28"/>
        </w:rPr>
        <w:t>к Подпрограмме 1</w:t>
      </w:r>
      <w:r w:rsidRPr="00C71190">
        <w:rPr>
          <w:sz w:val="28"/>
          <w:szCs w:val="28"/>
        </w:rPr>
        <w:t xml:space="preserve">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Подпрог-раммы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мероприя-тий Подпрог-раммы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 (%)</w:t>
            </w:r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 ИМОЦ,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2 530 410,57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1 839 381,80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660 789,43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30 239,34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873 934,38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639 737,10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223 475,76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10 721,52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EB7FF4" w:rsidRDefault="00EB7FF4" w:rsidP="00EB7FF4">
            <w:pPr>
              <w:jc w:val="right"/>
              <w:rPr>
                <w:b/>
                <w:color w:val="000000"/>
              </w:rPr>
            </w:pPr>
            <w:r w:rsidRPr="00EB7FF4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2 457 317,67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1 839 076,81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588 001,52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30 239,34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EB7FF4" w:rsidRDefault="00EB7FF4" w:rsidP="00EB7FF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дошкольного 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EB7FF4" w:rsidRDefault="00EB7FF4" w:rsidP="00EB7FF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848 320,51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639 554,65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198 044,34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10 721,52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4" w:rsidRDefault="00EB7FF4" w:rsidP="00EB7FF4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EB7FF4" w:rsidRDefault="00EB7FF4" w:rsidP="00EB7FF4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1 321 737,07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1 128 965,69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192 771,38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461 530,53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</w:pPr>
            <w:r>
              <w:t>393 569,02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</w:pPr>
            <w:r>
              <w:t>67 961,51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</w:t>
            </w:r>
            <w:r>
              <w:lastRenderedPageBreak/>
              <w:t>дошкольных 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ОО,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910 261,54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709 592,22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200 669,32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317 755,08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</w:pPr>
            <w:r>
              <w:t>245 693,58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</w:pPr>
            <w:r>
              <w:t>72 061,50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141 722,63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141 203,73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43 106,37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</w:pPr>
            <w:r>
              <w:t>42 814,32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10 982,10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3 828,04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7 154,06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2 940,22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755,22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2 185,00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71 149,07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48 479,99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22 811,53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14 275,01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 Прочие мероприятия, в 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1 049,06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176,78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48 514,96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16 618,58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48 514,96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16 618,58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24 577,94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8 995,29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24 577,94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8 995,29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Default="00EB7FF4" w:rsidP="00EB7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B7FF4" w:rsidTr="00EB7FF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4" w:rsidRDefault="00EB7FF4" w:rsidP="00EB7F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EB7FF4" w:rsidRDefault="00EB7FF4" w:rsidP="00EB7F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2 530 410,57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1 839 381,80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660 789,43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30 239,34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B7FF4" w:rsidTr="00EB7FF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B7FF4" w:rsidTr="00EB7FF4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873 934,38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639 737,10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223 475,76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10 721,52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B7FF4" w:rsidTr="00EB7FF4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B7FF4" w:rsidRDefault="00EB7FF4" w:rsidP="00EB7F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FF4" w:rsidRPr="00075152" w:rsidRDefault="00EB7FF4" w:rsidP="00EB7FF4">
            <w:pPr>
              <w:jc w:val="right"/>
              <w:rPr>
                <w:b/>
                <w:color w:val="000000"/>
              </w:rPr>
            </w:pPr>
            <w:r w:rsidRPr="00075152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F4" w:rsidRDefault="00EB7FF4" w:rsidP="00EB7F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9568F6" w:rsidRDefault="00DC0BA4" w:rsidP="00CC3EF5">
      <w:pPr>
        <w:autoSpaceDE w:val="0"/>
        <w:autoSpaceDN w:val="0"/>
        <w:adjustRightInd w:val="0"/>
        <w:ind w:left="14884"/>
        <w:rPr>
          <w:sz w:val="28"/>
          <w:szCs w:val="28"/>
        </w:rPr>
        <w:sectPr w:rsidR="009568F6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</w:t>
      </w:r>
      <w:r w:rsidR="00CC3EF5">
        <w:rPr>
          <w:sz w:val="28"/>
          <w:szCs w:val="28"/>
        </w:rPr>
        <w:t xml:space="preserve">    </w:t>
      </w:r>
      <w:r w:rsidR="00075152">
        <w:rPr>
          <w:sz w:val="28"/>
          <w:szCs w:val="28"/>
        </w:rPr>
        <w:t>».</w:t>
      </w:r>
    </w:p>
    <w:p w:rsidR="009568F6" w:rsidRDefault="009568F6" w:rsidP="009568F6">
      <w:pPr>
        <w:autoSpaceDE w:val="0"/>
        <w:autoSpaceDN w:val="0"/>
        <w:adjustRightInd w:val="0"/>
        <w:rPr>
          <w:sz w:val="28"/>
          <w:szCs w:val="28"/>
        </w:r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69" w:rsidRDefault="008A0D69" w:rsidP="00CB34FD">
      <w:r>
        <w:separator/>
      </w:r>
    </w:p>
  </w:endnote>
  <w:endnote w:type="continuationSeparator" w:id="0">
    <w:p w:rsidR="008A0D69" w:rsidRDefault="008A0D69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7852"/>
      <w:docPartObj>
        <w:docPartGallery w:val="Page Numbers (Bottom of Page)"/>
        <w:docPartUnique/>
      </w:docPartObj>
    </w:sdtPr>
    <w:sdtEndPr/>
    <w:sdtContent>
      <w:p w:rsidR="008A0D69" w:rsidRDefault="008A0D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FC">
          <w:rPr>
            <w:noProof/>
          </w:rPr>
          <w:t>3</w:t>
        </w:r>
        <w:r>
          <w:fldChar w:fldCharType="end"/>
        </w:r>
      </w:p>
    </w:sdtContent>
  </w:sdt>
  <w:p w:rsidR="008A0D69" w:rsidRDefault="008A0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69" w:rsidRDefault="008A0D69" w:rsidP="00CB34FD">
      <w:r>
        <w:separator/>
      </w:r>
    </w:p>
  </w:footnote>
  <w:footnote w:type="continuationSeparator" w:id="0">
    <w:p w:rsidR="008A0D69" w:rsidRDefault="008A0D69" w:rsidP="00C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139"/>
    <w:multiLevelType w:val="hybridMultilevel"/>
    <w:tmpl w:val="7E82CFEC"/>
    <w:lvl w:ilvl="0" w:tplc="0CC4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D04"/>
    <w:multiLevelType w:val="hybridMultilevel"/>
    <w:tmpl w:val="18025CB8"/>
    <w:lvl w:ilvl="0" w:tplc="E090861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0FE2"/>
    <w:multiLevelType w:val="hybridMultilevel"/>
    <w:tmpl w:val="64326CBC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43C"/>
    <w:multiLevelType w:val="hybridMultilevel"/>
    <w:tmpl w:val="5B08C6C8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E79BC"/>
    <w:multiLevelType w:val="hybridMultilevel"/>
    <w:tmpl w:val="595EDC22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56DA"/>
    <w:multiLevelType w:val="hybridMultilevel"/>
    <w:tmpl w:val="6BA4D5E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603FF"/>
    <w:multiLevelType w:val="hybridMultilevel"/>
    <w:tmpl w:val="A08C8EA2"/>
    <w:lvl w:ilvl="0" w:tplc="34D8AF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BD6506B"/>
    <w:multiLevelType w:val="hybridMultilevel"/>
    <w:tmpl w:val="4B3240B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3309B"/>
    <w:rsid w:val="00036412"/>
    <w:rsid w:val="00053E89"/>
    <w:rsid w:val="000549AF"/>
    <w:rsid w:val="00065323"/>
    <w:rsid w:val="00075152"/>
    <w:rsid w:val="000969F8"/>
    <w:rsid w:val="000A11E8"/>
    <w:rsid w:val="000A6306"/>
    <w:rsid w:val="000D74BA"/>
    <w:rsid w:val="000F5C0B"/>
    <w:rsid w:val="001168A6"/>
    <w:rsid w:val="0012582C"/>
    <w:rsid w:val="001314A3"/>
    <w:rsid w:val="00211608"/>
    <w:rsid w:val="00211993"/>
    <w:rsid w:val="002966CD"/>
    <w:rsid w:val="002E19E8"/>
    <w:rsid w:val="002F1FB0"/>
    <w:rsid w:val="003050C2"/>
    <w:rsid w:val="0037347F"/>
    <w:rsid w:val="003D77C8"/>
    <w:rsid w:val="003E61FD"/>
    <w:rsid w:val="003E69CE"/>
    <w:rsid w:val="0042581C"/>
    <w:rsid w:val="004652CB"/>
    <w:rsid w:val="004B10B0"/>
    <w:rsid w:val="004B6E58"/>
    <w:rsid w:val="004D4C5D"/>
    <w:rsid w:val="005356EA"/>
    <w:rsid w:val="005579C0"/>
    <w:rsid w:val="005E2684"/>
    <w:rsid w:val="00611512"/>
    <w:rsid w:val="00686BA8"/>
    <w:rsid w:val="006B2DDC"/>
    <w:rsid w:val="006D5AC3"/>
    <w:rsid w:val="007165BA"/>
    <w:rsid w:val="00722B72"/>
    <w:rsid w:val="007A7DB6"/>
    <w:rsid w:val="007D3D1D"/>
    <w:rsid w:val="007D55F3"/>
    <w:rsid w:val="007D7E5A"/>
    <w:rsid w:val="00807216"/>
    <w:rsid w:val="008128AE"/>
    <w:rsid w:val="00872EDC"/>
    <w:rsid w:val="008A0D69"/>
    <w:rsid w:val="008E60A1"/>
    <w:rsid w:val="00920649"/>
    <w:rsid w:val="009568F6"/>
    <w:rsid w:val="0096083A"/>
    <w:rsid w:val="009B6679"/>
    <w:rsid w:val="009C3E71"/>
    <w:rsid w:val="00A066F8"/>
    <w:rsid w:val="00A10C6C"/>
    <w:rsid w:val="00A57FC5"/>
    <w:rsid w:val="00A73CFC"/>
    <w:rsid w:val="00AB7E30"/>
    <w:rsid w:val="00AD19DE"/>
    <w:rsid w:val="00BD4F34"/>
    <w:rsid w:val="00BF77CA"/>
    <w:rsid w:val="00C06959"/>
    <w:rsid w:val="00C71190"/>
    <w:rsid w:val="00CB34FD"/>
    <w:rsid w:val="00CC3EF5"/>
    <w:rsid w:val="00D02518"/>
    <w:rsid w:val="00DC0BA4"/>
    <w:rsid w:val="00DF2022"/>
    <w:rsid w:val="00DF7F8A"/>
    <w:rsid w:val="00E502A4"/>
    <w:rsid w:val="00E55769"/>
    <w:rsid w:val="00E62801"/>
    <w:rsid w:val="00E82E91"/>
    <w:rsid w:val="00EB7E27"/>
    <w:rsid w:val="00EB7FF4"/>
    <w:rsid w:val="00F26109"/>
    <w:rsid w:val="00F5693F"/>
    <w:rsid w:val="00F82E2E"/>
    <w:rsid w:val="00FA31BC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3ADB-C14A-4946-BDF1-281FAAD9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3001</Words>
  <Characters>17112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2016-10-27T09:09:00Z</dcterms:created>
  <dcterms:modified xsi:type="dcterms:W3CDTF">2016-10-27T09:09:00Z</dcterms:modified>
</cp:coreProperties>
</file>